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3C881" w14:textId="7CEA6CD9" w:rsidR="009604DB" w:rsidRDefault="009604DB" w:rsidP="00D41A0D">
      <w:pPr>
        <w:pStyle w:val="NoSpacing"/>
        <w:jc w:val="center"/>
        <w:rPr>
          <w:b/>
          <w:bCs/>
          <w:sz w:val="32"/>
          <w:szCs w:val="32"/>
        </w:rPr>
      </w:pPr>
      <w:r>
        <w:rPr>
          <w:b/>
          <w:bCs/>
          <w:sz w:val="32"/>
          <w:szCs w:val="32"/>
        </w:rPr>
        <w:t xml:space="preserve">2. </w:t>
      </w:r>
      <w:r w:rsidR="00F2178B" w:rsidRPr="00F2178B">
        <w:rPr>
          <w:b/>
          <w:bCs/>
          <w:sz w:val="32"/>
          <w:szCs w:val="32"/>
        </w:rPr>
        <w:t>September</w:t>
      </w:r>
      <w:r>
        <w:rPr>
          <w:b/>
          <w:bCs/>
          <w:sz w:val="32"/>
          <w:szCs w:val="32"/>
        </w:rPr>
        <w:t>-I</w:t>
      </w:r>
      <w:r w:rsidR="00055005">
        <w:rPr>
          <w:b/>
          <w:bCs/>
          <w:sz w:val="32"/>
          <w:szCs w:val="32"/>
        </w:rPr>
        <w:t xml:space="preserve">nternational </w:t>
      </w:r>
      <w:r>
        <w:rPr>
          <w:b/>
          <w:bCs/>
          <w:sz w:val="32"/>
          <w:szCs w:val="32"/>
        </w:rPr>
        <w:t>R</w:t>
      </w:r>
      <w:r w:rsidR="00055005">
        <w:rPr>
          <w:b/>
          <w:bCs/>
          <w:sz w:val="32"/>
          <w:szCs w:val="32"/>
        </w:rPr>
        <w:t>elations</w:t>
      </w:r>
    </w:p>
    <w:p w14:paraId="7DADC871" w14:textId="6A25A94D" w:rsidR="00D41A0D" w:rsidRPr="00D41A0D" w:rsidRDefault="009604DB" w:rsidP="009604DB">
      <w:pPr>
        <w:pStyle w:val="NoSpacing"/>
        <w:jc w:val="center"/>
        <w:rPr>
          <w:sz w:val="32"/>
          <w:szCs w:val="32"/>
        </w:rPr>
      </w:pPr>
      <w:r>
        <w:rPr>
          <w:b/>
          <w:bCs/>
          <w:sz w:val="32"/>
          <w:szCs w:val="32"/>
        </w:rPr>
        <w:t xml:space="preserve"> </w:t>
      </w:r>
    </w:p>
    <w:p w14:paraId="0EEFA32C" w14:textId="3AA6F579" w:rsidR="00D41A0D" w:rsidRPr="00D41A0D" w:rsidRDefault="00D41A0D" w:rsidP="00D41A0D">
      <w:pPr>
        <w:pStyle w:val="NoSpacing"/>
        <w:tabs>
          <w:tab w:val="left" w:pos="3245"/>
        </w:tabs>
        <w:rPr>
          <w:sz w:val="32"/>
          <w:szCs w:val="32"/>
        </w:rPr>
      </w:pPr>
      <w:r>
        <w:rPr>
          <w:sz w:val="32"/>
          <w:szCs w:val="32"/>
        </w:rPr>
        <w:tab/>
      </w:r>
    </w:p>
    <w:p w14:paraId="4CE0DEA8" w14:textId="072E184C" w:rsidR="00FD71B3" w:rsidRPr="00FD71B3" w:rsidRDefault="00FD71B3" w:rsidP="00FD71B3">
      <w:pPr>
        <w:pStyle w:val="NoSpacing"/>
        <w:numPr>
          <w:ilvl w:val="0"/>
          <w:numId w:val="3"/>
        </w:numPr>
        <w:rPr>
          <w:b/>
          <w:bCs/>
          <w:i/>
          <w:iCs/>
          <w:sz w:val="32"/>
          <w:szCs w:val="32"/>
        </w:rPr>
      </w:pPr>
      <w:r w:rsidRPr="00FD71B3">
        <w:rPr>
          <w:b/>
          <w:bCs/>
          <w:i/>
          <w:iCs/>
          <w:sz w:val="32"/>
          <w:szCs w:val="32"/>
        </w:rPr>
        <w:t xml:space="preserve">Shanghai Cooperation Organisation (SCO) </w:t>
      </w:r>
    </w:p>
    <w:p w14:paraId="69CAAA65" w14:textId="0E66D9F4" w:rsidR="00FD71B3" w:rsidRPr="00FD71B3" w:rsidRDefault="00FD71B3" w:rsidP="00FD71B3">
      <w:pPr>
        <w:pStyle w:val="NoSpacing"/>
        <w:numPr>
          <w:ilvl w:val="0"/>
          <w:numId w:val="3"/>
        </w:numPr>
        <w:rPr>
          <w:b/>
          <w:bCs/>
          <w:i/>
          <w:iCs/>
          <w:sz w:val="32"/>
          <w:szCs w:val="32"/>
        </w:rPr>
      </w:pPr>
      <w:r w:rsidRPr="00FD71B3">
        <w:rPr>
          <w:b/>
          <w:bCs/>
          <w:i/>
          <w:iCs/>
          <w:sz w:val="32"/>
          <w:szCs w:val="32"/>
        </w:rPr>
        <w:t xml:space="preserve">India-China Relations </w:t>
      </w:r>
    </w:p>
    <w:p w14:paraId="25E44493" w14:textId="70BC5D4A" w:rsidR="00FD71B3" w:rsidRPr="00FD71B3" w:rsidRDefault="00FD71B3" w:rsidP="00FD71B3">
      <w:pPr>
        <w:pStyle w:val="NoSpacing"/>
        <w:numPr>
          <w:ilvl w:val="0"/>
          <w:numId w:val="3"/>
        </w:numPr>
        <w:rPr>
          <w:b/>
          <w:bCs/>
          <w:sz w:val="32"/>
          <w:szCs w:val="32"/>
        </w:rPr>
      </w:pPr>
      <w:r w:rsidRPr="00FD71B3">
        <w:rPr>
          <w:b/>
          <w:bCs/>
          <w:i/>
          <w:iCs/>
          <w:sz w:val="32"/>
          <w:szCs w:val="32"/>
        </w:rPr>
        <w:t>News in Shorts</w:t>
      </w:r>
      <w:r w:rsidRPr="00FD71B3">
        <w:rPr>
          <w:b/>
          <w:bCs/>
          <w:sz w:val="32"/>
          <w:szCs w:val="32"/>
        </w:rPr>
        <w:t xml:space="preserve"> </w:t>
      </w:r>
    </w:p>
    <w:p w14:paraId="083ECDE3" w14:textId="77777777" w:rsidR="00FD71B3" w:rsidRPr="00FD71B3" w:rsidRDefault="00FD71B3" w:rsidP="00FD71B3">
      <w:pPr>
        <w:pStyle w:val="NoSpacing"/>
        <w:numPr>
          <w:ilvl w:val="1"/>
          <w:numId w:val="3"/>
        </w:numPr>
        <w:rPr>
          <w:b/>
          <w:bCs/>
          <w:sz w:val="32"/>
          <w:szCs w:val="32"/>
        </w:rPr>
      </w:pPr>
      <w:r w:rsidRPr="00FD71B3">
        <w:rPr>
          <w:b/>
          <w:bCs/>
          <w:sz w:val="32"/>
          <w:szCs w:val="32"/>
        </w:rPr>
        <w:t xml:space="preserve">India-Japan Partnership </w:t>
      </w:r>
    </w:p>
    <w:p w14:paraId="22FD6695" w14:textId="047146C4" w:rsidR="00FD71B3" w:rsidRPr="00FD71B3" w:rsidRDefault="00FD71B3" w:rsidP="00FD71B3">
      <w:pPr>
        <w:pStyle w:val="NoSpacing"/>
        <w:numPr>
          <w:ilvl w:val="1"/>
          <w:numId w:val="3"/>
        </w:numPr>
        <w:rPr>
          <w:b/>
          <w:bCs/>
          <w:sz w:val="32"/>
          <w:szCs w:val="32"/>
        </w:rPr>
      </w:pPr>
      <w:r w:rsidRPr="00FD71B3">
        <w:rPr>
          <w:b/>
          <w:bCs/>
          <w:sz w:val="32"/>
          <w:szCs w:val="32"/>
        </w:rPr>
        <w:t xml:space="preserve">India-Israel </w:t>
      </w:r>
      <w:r w:rsidR="00B02675">
        <w:rPr>
          <w:b/>
          <w:bCs/>
          <w:sz w:val="32"/>
          <w:szCs w:val="32"/>
        </w:rPr>
        <w:t>BIT</w:t>
      </w:r>
    </w:p>
    <w:p w14:paraId="6E55238A" w14:textId="0B8099AE" w:rsidR="00FD71B3" w:rsidRPr="00FD71B3" w:rsidRDefault="00FD71B3" w:rsidP="00FD71B3">
      <w:pPr>
        <w:pStyle w:val="NoSpacing"/>
        <w:numPr>
          <w:ilvl w:val="1"/>
          <w:numId w:val="3"/>
        </w:numPr>
        <w:rPr>
          <w:b/>
          <w:bCs/>
          <w:sz w:val="32"/>
          <w:szCs w:val="32"/>
        </w:rPr>
      </w:pPr>
      <w:r w:rsidRPr="00FD71B3">
        <w:rPr>
          <w:b/>
          <w:bCs/>
          <w:sz w:val="32"/>
          <w:szCs w:val="32"/>
        </w:rPr>
        <w:t xml:space="preserve">India-Singapore </w:t>
      </w:r>
    </w:p>
    <w:p w14:paraId="0C63E23D" w14:textId="7DCDD38E" w:rsidR="00FD71B3" w:rsidRPr="00FD71B3" w:rsidRDefault="00FD71B3" w:rsidP="00FD71B3">
      <w:pPr>
        <w:pStyle w:val="NoSpacing"/>
        <w:numPr>
          <w:ilvl w:val="1"/>
          <w:numId w:val="3"/>
        </w:numPr>
        <w:rPr>
          <w:b/>
          <w:bCs/>
          <w:sz w:val="32"/>
          <w:szCs w:val="32"/>
        </w:rPr>
      </w:pPr>
      <w:r w:rsidRPr="00FD71B3">
        <w:rPr>
          <w:b/>
          <w:bCs/>
          <w:sz w:val="32"/>
          <w:szCs w:val="32"/>
        </w:rPr>
        <w:t>Pakistan and Saudi Arabia Strategic Mutual</w:t>
      </w:r>
      <w:r w:rsidRPr="00FD71B3">
        <w:rPr>
          <w:b/>
          <w:bCs/>
          <w:sz w:val="32"/>
          <w:szCs w:val="32"/>
        </w:rPr>
        <w:t xml:space="preserve"> </w:t>
      </w:r>
      <w:r w:rsidRPr="00FD71B3">
        <w:rPr>
          <w:b/>
          <w:bCs/>
          <w:sz w:val="32"/>
          <w:szCs w:val="32"/>
        </w:rPr>
        <w:t xml:space="preserve">Defence Agreement </w:t>
      </w:r>
    </w:p>
    <w:p w14:paraId="6EEB0557" w14:textId="5C39FCB9" w:rsidR="00FD71B3" w:rsidRPr="00FD71B3" w:rsidRDefault="00FD71B3" w:rsidP="00FD71B3">
      <w:pPr>
        <w:pStyle w:val="NoSpacing"/>
        <w:numPr>
          <w:ilvl w:val="1"/>
          <w:numId w:val="3"/>
        </w:numPr>
        <w:rPr>
          <w:b/>
          <w:bCs/>
          <w:sz w:val="32"/>
          <w:szCs w:val="32"/>
        </w:rPr>
      </w:pPr>
      <w:r w:rsidRPr="00FD71B3">
        <w:rPr>
          <w:b/>
          <w:bCs/>
          <w:sz w:val="32"/>
          <w:szCs w:val="32"/>
        </w:rPr>
        <w:t>Palestinian State Recognised by Multiple Nations</w:t>
      </w:r>
    </w:p>
    <w:p w14:paraId="22A5662D" w14:textId="5F9461AE" w:rsidR="00FD71B3" w:rsidRPr="00FD71B3" w:rsidRDefault="00FD71B3" w:rsidP="00FD71B3">
      <w:pPr>
        <w:pStyle w:val="NoSpacing"/>
        <w:numPr>
          <w:ilvl w:val="1"/>
          <w:numId w:val="3"/>
        </w:numPr>
        <w:rPr>
          <w:b/>
          <w:bCs/>
          <w:sz w:val="32"/>
          <w:szCs w:val="32"/>
        </w:rPr>
      </w:pPr>
      <w:r w:rsidRPr="00FD71B3">
        <w:rPr>
          <w:b/>
          <w:bCs/>
          <w:sz w:val="32"/>
          <w:szCs w:val="32"/>
        </w:rPr>
        <w:t xml:space="preserve">New initiatives for Global AI Governance </w:t>
      </w:r>
    </w:p>
    <w:p w14:paraId="4BBA5128" w14:textId="759D9642" w:rsidR="00FD71B3" w:rsidRPr="00FD71B3" w:rsidRDefault="00FD71B3" w:rsidP="00FD71B3">
      <w:pPr>
        <w:pStyle w:val="NoSpacing"/>
        <w:numPr>
          <w:ilvl w:val="1"/>
          <w:numId w:val="3"/>
        </w:numPr>
        <w:rPr>
          <w:b/>
          <w:bCs/>
          <w:sz w:val="32"/>
          <w:szCs w:val="32"/>
        </w:rPr>
      </w:pPr>
      <w:r w:rsidRPr="00FD71B3">
        <w:rPr>
          <w:b/>
          <w:bCs/>
          <w:sz w:val="32"/>
          <w:szCs w:val="32"/>
        </w:rPr>
        <w:t xml:space="preserve">Scarborough Shoal </w:t>
      </w:r>
    </w:p>
    <w:p w14:paraId="73348EF3" w14:textId="124BF621" w:rsidR="00D41A0D" w:rsidRPr="00FD71B3" w:rsidRDefault="00FD71B3" w:rsidP="00FD71B3">
      <w:pPr>
        <w:pStyle w:val="NoSpacing"/>
        <w:numPr>
          <w:ilvl w:val="1"/>
          <w:numId w:val="3"/>
        </w:numPr>
        <w:rPr>
          <w:b/>
          <w:bCs/>
          <w:sz w:val="32"/>
          <w:szCs w:val="32"/>
        </w:rPr>
      </w:pPr>
      <w:r w:rsidRPr="00FD71B3">
        <w:rPr>
          <w:b/>
          <w:bCs/>
          <w:sz w:val="32"/>
          <w:szCs w:val="32"/>
        </w:rPr>
        <w:t>Bagram Air Base</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6CADA889" w14:textId="77777777" w:rsidR="00FD71B3" w:rsidRPr="00FD71B3" w:rsidRDefault="00FD71B3" w:rsidP="00FD71B3">
      <w:pPr>
        <w:pStyle w:val="NoSpacing"/>
        <w:rPr>
          <w:b/>
          <w:bCs/>
          <w:i/>
          <w:iCs/>
          <w:sz w:val="32"/>
          <w:szCs w:val="32"/>
        </w:rPr>
      </w:pPr>
      <w:r w:rsidRPr="00FD71B3">
        <w:rPr>
          <w:b/>
          <w:bCs/>
          <w:i/>
          <w:iCs/>
          <w:sz w:val="32"/>
          <w:szCs w:val="32"/>
        </w:rPr>
        <w:t xml:space="preserve">Shanghai Cooperation Organisation (SCO) </w:t>
      </w:r>
    </w:p>
    <w:p w14:paraId="6C72F037" w14:textId="1AFD1F84" w:rsidR="00FD71B3" w:rsidRDefault="00FD71B3" w:rsidP="00FD71B3">
      <w:pPr>
        <w:pStyle w:val="NoSpacing"/>
        <w:rPr>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7E3617FE" w14:textId="77777777" w:rsidR="00FD71B3" w:rsidRPr="00FD71B3" w:rsidRDefault="00FD71B3" w:rsidP="00FD71B3">
      <w:pPr>
        <w:pStyle w:val="NoSpacing"/>
        <w:rPr>
          <w:b/>
          <w:bCs/>
          <w:sz w:val="32"/>
          <w:szCs w:val="32"/>
        </w:rPr>
      </w:pPr>
      <w:bookmarkStart w:id="7" w:name="_Hlk201046523"/>
      <w:bookmarkEnd w:id="2"/>
      <w:r w:rsidRPr="00FD71B3">
        <w:rPr>
          <w:b/>
          <w:bCs/>
          <w:sz w:val="32"/>
          <w:szCs w:val="32"/>
        </w:rPr>
        <w:t>What Happened: Key Events</w:t>
      </w:r>
    </w:p>
    <w:p w14:paraId="7C4364E1" w14:textId="77777777" w:rsidR="00FD71B3" w:rsidRPr="00FD71B3" w:rsidRDefault="00FD71B3" w:rsidP="00FD71B3">
      <w:pPr>
        <w:pStyle w:val="NoSpacing"/>
        <w:numPr>
          <w:ilvl w:val="0"/>
          <w:numId w:val="4"/>
        </w:numPr>
        <w:rPr>
          <w:sz w:val="32"/>
          <w:szCs w:val="32"/>
        </w:rPr>
      </w:pPr>
      <w:r w:rsidRPr="00FD71B3">
        <w:rPr>
          <w:b/>
          <w:bCs/>
          <w:sz w:val="32"/>
          <w:szCs w:val="32"/>
        </w:rPr>
        <w:t>25th SCO Summit in Tianjin, China (Aug</w:t>
      </w:r>
      <w:r w:rsidRPr="00FD71B3">
        <w:rPr>
          <w:b/>
          <w:bCs/>
          <w:sz w:val="32"/>
          <w:szCs w:val="32"/>
        </w:rPr>
        <w:noBreakHyphen/>
        <w:t>31 to Sep</w:t>
      </w:r>
      <w:r w:rsidRPr="00FD71B3">
        <w:rPr>
          <w:b/>
          <w:bCs/>
          <w:sz w:val="32"/>
          <w:szCs w:val="32"/>
        </w:rPr>
        <w:noBreakHyphen/>
        <w:t>1, 2025)</w:t>
      </w:r>
      <w:r w:rsidRPr="00FD71B3">
        <w:rPr>
          <w:sz w:val="32"/>
          <w:szCs w:val="32"/>
        </w:rPr>
        <w:br/>
        <w:t>The major SCO Summit was held in Tianjin. Leaders of member states gathered, including China, India, Russia, Pakistan, etc. Various declarations, institutional proposals, and diplomatic exchanges took place.</w:t>
      </w:r>
    </w:p>
    <w:p w14:paraId="40820473" w14:textId="77777777" w:rsidR="00FD71B3" w:rsidRPr="00FD71B3" w:rsidRDefault="00FD71B3" w:rsidP="00FD71B3">
      <w:pPr>
        <w:pStyle w:val="NoSpacing"/>
        <w:numPr>
          <w:ilvl w:val="0"/>
          <w:numId w:val="4"/>
        </w:numPr>
        <w:rPr>
          <w:sz w:val="32"/>
          <w:szCs w:val="32"/>
        </w:rPr>
      </w:pPr>
      <w:r w:rsidRPr="00FD71B3">
        <w:rPr>
          <w:b/>
          <w:bCs/>
          <w:sz w:val="32"/>
          <w:szCs w:val="32"/>
        </w:rPr>
        <w:lastRenderedPageBreak/>
        <w:t>Tianjin Declaration &amp; Outcome Documents</w:t>
      </w:r>
      <w:r w:rsidRPr="00FD71B3">
        <w:rPr>
          <w:sz w:val="32"/>
          <w:szCs w:val="32"/>
        </w:rPr>
        <w:br/>
        <w:t xml:space="preserve">The summit resulted in adoption of the </w:t>
      </w:r>
      <w:r w:rsidRPr="00FD71B3">
        <w:rPr>
          <w:i/>
          <w:iCs/>
          <w:sz w:val="32"/>
          <w:szCs w:val="32"/>
        </w:rPr>
        <w:t>Tianjin Declaration</w:t>
      </w:r>
      <w:r w:rsidRPr="00FD71B3">
        <w:rPr>
          <w:sz w:val="32"/>
          <w:szCs w:val="32"/>
        </w:rPr>
        <w:t xml:space="preserve"> and about 24 outcome documents covering cooperation in security, economy, culture, and institutional strengthening.</w:t>
      </w:r>
    </w:p>
    <w:p w14:paraId="56F17B3B" w14:textId="77777777" w:rsidR="00FD71B3" w:rsidRPr="00FD71B3" w:rsidRDefault="00FD71B3" w:rsidP="00FD71B3">
      <w:pPr>
        <w:pStyle w:val="NoSpacing"/>
        <w:numPr>
          <w:ilvl w:val="0"/>
          <w:numId w:val="4"/>
        </w:numPr>
        <w:rPr>
          <w:sz w:val="32"/>
          <w:szCs w:val="32"/>
        </w:rPr>
      </w:pPr>
      <w:r w:rsidRPr="00FD71B3">
        <w:rPr>
          <w:b/>
          <w:bCs/>
          <w:sz w:val="32"/>
          <w:szCs w:val="32"/>
        </w:rPr>
        <w:t>New Strategies / Long</w:t>
      </w:r>
      <w:r w:rsidRPr="00FD71B3">
        <w:rPr>
          <w:b/>
          <w:bCs/>
          <w:sz w:val="32"/>
          <w:szCs w:val="32"/>
        </w:rPr>
        <w:noBreakHyphen/>
        <w:t>Term Plans</w:t>
      </w:r>
    </w:p>
    <w:p w14:paraId="09115CE8" w14:textId="77777777" w:rsidR="00FD71B3" w:rsidRPr="00FD71B3" w:rsidRDefault="00FD71B3" w:rsidP="00FD71B3">
      <w:pPr>
        <w:pStyle w:val="NoSpacing"/>
        <w:numPr>
          <w:ilvl w:val="1"/>
          <w:numId w:val="4"/>
        </w:numPr>
        <w:rPr>
          <w:sz w:val="32"/>
          <w:szCs w:val="32"/>
        </w:rPr>
      </w:pPr>
      <w:r w:rsidRPr="00FD71B3">
        <w:rPr>
          <w:sz w:val="32"/>
          <w:szCs w:val="32"/>
        </w:rPr>
        <w:t xml:space="preserve">A </w:t>
      </w:r>
      <w:r w:rsidRPr="00FD71B3">
        <w:rPr>
          <w:i/>
          <w:iCs/>
          <w:sz w:val="32"/>
          <w:szCs w:val="32"/>
        </w:rPr>
        <w:t>Development Strategy for 2026</w:t>
      </w:r>
      <w:r w:rsidRPr="00FD71B3">
        <w:rPr>
          <w:i/>
          <w:iCs/>
          <w:sz w:val="32"/>
          <w:szCs w:val="32"/>
        </w:rPr>
        <w:noBreakHyphen/>
        <w:t>2035</w:t>
      </w:r>
      <w:r w:rsidRPr="00FD71B3">
        <w:rPr>
          <w:sz w:val="32"/>
          <w:szCs w:val="32"/>
        </w:rPr>
        <w:t xml:space="preserve"> was adopted to guide SCO’s priorities.</w:t>
      </w:r>
    </w:p>
    <w:p w14:paraId="7A25D4EB" w14:textId="77777777" w:rsidR="00FD71B3" w:rsidRPr="00FD71B3" w:rsidRDefault="00FD71B3" w:rsidP="00FD71B3">
      <w:pPr>
        <w:pStyle w:val="NoSpacing"/>
        <w:numPr>
          <w:ilvl w:val="1"/>
          <w:numId w:val="4"/>
        </w:numPr>
        <w:rPr>
          <w:sz w:val="32"/>
          <w:szCs w:val="32"/>
        </w:rPr>
      </w:pPr>
      <w:r w:rsidRPr="00FD71B3">
        <w:rPr>
          <w:sz w:val="32"/>
          <w:szCs w:val="32"/>
        </w:rPr>
        <w:t xml:space="preserve">A </w:t>
      </w:r>
      <w:r w:rsidRPr="00FD71B3">
        <w:rPr>
          <w:i/>
          <w:iCs/>
          <w:sz w:val="32"/>
          <w:szCs w:val="32"/>
        </w:rPr>
        <w:t>Roadmap for Energy Cooperation till 2030</w:t>
      </w:r>
      <w:r w:rsidRPr="00FD71B3">
        <w:rPr>
          <w:sz w:val="32"/>
          <w:szCs w:val="32"/>
        </w:rPr>
        <w:t xml:space="preserve"> was approved.</w:t>
      </w:r>
    </w:p>
    <w:p w14:paraId="186634C2" w14:textId="77777777" w:rsidR="00FD71B3" w:rsidRPr="00FD71B3" w:rsidRDefault="00FD71B3" w:rsidP="00FD71B3">
      <w:pPr>
        <w:pStyle w:val="NoSpacing"/>
        <w:numPr>
          <w:ilvl w:val="1"/>
          <w:numId w:val="4"/>
        </w:numPr>
        <w:rPr>
          <w:sz w:val="32"/>
          <w:szCs w:val="32"/>
        </w:rPr>
      </w:pPr>
      <w:r w:rsidRPr="00FD71B3">
        <w:rPr>
          <w:sz w:val="32"/>
          <w:szCs w:val="32"/>
        </w:rPr>
        <w:t>Proposals for setting up things like an SCO Development Bank were made.</w:t>
      </w:r>
    </w:p>
    <w:p w14:paraId="2402B3D8" w14:textId="77777777" w:rsidR="00FD71B3" w:rsidRPr="00FD71B3" w:rsidRDefault="00FD71B3" w:rsidP="00FD71B3">
      <w:pPr>
        <w:pStyle w:val="NoSpacing"/>
        <w:numPr>
          <w:ilvl w:val="1"/>
          <w:numId w:val="4"/>
        </w:numPr>
        <w:rPr>
          <w:sz w:val="32"/>
          <w:szCs w:val="32"/>
        </w:rPr>
      </w:pPr>
      <w:r w:rsidRPr="00FD71B3">
        <w:rPr>
          <w:sz w:val="32"/>
          <w:szCs w:val="32"/>
        </w:rPr>
        <w:t>China offered to open its BeiDou satellite system to member countries.</w:t>
      </w:r>
    </w:p>
    <w:p w14:paraId="16BA363F" w14:textId="77777777" w:rsidR="00FD71B3" w:rsidRPr="00FD71B3" w:rsidRDefault="00FD71B3" w:rsidP="00FD71B3">
      <w:pPr>
        <w:pStyle w:val="NoSpacing"/>
        <w:numPr>
          <w:ilvl w:val="0"/>
          <w:numId w:val="4"/>
        </w:numPr>
        <w:rPr>
          <w:sz w:val="32"/>
          <w:szCs w:val="32"/>
        </w:rPr>
      </w:pPr>
      <w:r w:rsidRPr="00FD71B3">
        <w:rPr>
          <w:b/>
          <w:bCs/>
          <w:sz w:val="32"/>
          <w:szCs w:val="32"/>
        </w:rPr>
        <w:t>India’s Key Positions</w:t>
      </w:r>
    </w:p>
    <w:p w14:paraId="00BFBB06" w14:textId="77777777" w:rsidR="00FD71B3" w:rsidRPr="00FD71B3" w:rsidRDefault="00FD71B3" w:rsidP="00FD71B3">
      <w:pPr>
        <w:pStyle w:val="NoSpacing"/>
        <w:numPr>
          <w:ilvl w:val="1"/>
          <w:numId w:val="4"/>
        </w:numPr>
        <w:rPr>
          <w:sz w:val="32"/>
          <w:szCs w:val="32"/>
        </w:rPr>
      </w:pPr>
      <w:r w:rsidRPr="00FD71B3">
        <w:rPr>
          <w:sz w:val="32"/>
          <w:szCs w:val="32"/>
        </w:rPr>
        <w:t xml:space="preserve">Prime Minister Modi emphasised that the SCO should operate on the pillars of </w:t>
      </w:r>
      <w:r w:rsidRPr="00FD71B3">
        <w:rPr>
          <w:i/>
          <w:iCs/>
          <w:sz w:val="32"/>
          <w:szCs w:val="32"/>
        </w:rPr>
        <w:t>Security, Connectivity, and Opportunity</w:t>
      </w:r>
      <w:r w:rsidRPr="00FD71B3">
        <w:rPr>
          <w:sz w:val="32"/>
          <w:szCs w:val="32"/>
        </w:rPr>
        <w:t>.</w:t>
      </w:r>
    </w:p>
    <w:p w14:paraId="56768821" w14:textId="77777777" w:rsidR="00FD71B3" w:rsidRPr="00FD71B3" w:rsidRDefault="00FD71B3" w:rsidP="00FD71B3">
      <w:pPr>
        <w:pStyle w:val="NoSpacing"/>
        <w:numPr>
          <w:ilvl w:val="1"/>
          <w:numId w:val="4"/>
        </w:numPr>
        <w:rPr>
          <w:sz w:val="32"/>
          <w:szCs w:val="32"/>
        </w:rPr>
      </w:pPr>
      <w:r w:rsidRPr="00FD71B3">
        <w:rPr>
          <w:sz w:val="32"/>
          <w:szCs w:val="32"/>
        </w:rPr>
        <w:t>India strongly criticised “double standards” in countering terrorism, referencing the Pahalgam attack.</w:t>
      </w:r>
    </w:p>
    <w:p w14:paraId="1C51479D" w14:textId="77777777" w:rsidR="00FD71B3" w:rsidRPr="00FD71B3" w:rsidRDefault="00FD71B3" w:rsidP="00FD71B3">
      <w:pPr>
        <w:pStyle w:val="NoSpacing"/>
        <w:numPr>
          <w:ilvl w:val="1"/>
          <w:numId w:val="4"/>
        </w:numPr>
        <w:rPr>
          <w:sz w:val="32"/>
          <w:szCs w:val="32"/>
        </w:rPr>
      </w:pPr>
      <w:r w:rsidRPr="00FD71B3">
        <w:rPr>
          <w:sz w:val="32"/>
          <w:szCs w:val="32"/>
        </w:rPr>
        <w:t>India insisted that connectivity projects must respect national sovereignty and territorial integrity (indirectly a reference to concerns about China</w:t>
      </w:r>
      <w:r w:rsidRPr="00FD71B3">
        <w:rPr>
          <w:sz w:val="32"/>
          <w:szCs w:val="32"/>
        </w:rPr>
        <w:noBreakHyphen/>
        <w:t>Pakistan Economic Corridor etc).</w:t>
      </w:r>
    </w:p>
    <w:p w14:paraId="75350702" w14:textId="77777777" w:rsidR="00FD71B3" w:rsidRPr="00FD71B3" w:rsidRDefault="00FD71B3" w:rsidP="00FD71B3">
      <w:pPr>
        <w:pStyle w:val="NoSpacing"/>
        <w:numPr>
          <w:ilvl w:val="1"/>
          <w:numId w:val="4"/>
        </w:numPr>
        <w:rPr>
          <w:sz w:val="32"/>
          <w:szCs w:val="32"/>
        </w:rPr>
      </w:pPr>
      <w:r w:rsidRPr="00FD71B3">
        <w:rPr>
          <w:sz w:val="32"/>
          <w:szCs w:val="32"/>
        </w:rPr>
        <w:t>India declined to back China’s Belt and Road Initiative (BRI) at the summit, citing sovereignty concerns.</w:t>
      </w:r>
    </w:p>
    <w:p w14:paraId="0E5AC1AE" w14:textId="77777777" w:rsidR="00FD71B3" w:rsidRPr="00FD71B3" w:rsidRDefault="00FD71B3" w:rsidP="00FD71B3">
      <w:pPr>
        <w:pStyle w:val="NoSpacing"/>
        <w:numPr>
          <w:ilvl w:val="0"/>
          <w:numId w:val="4"/>
        </w:numPr>
        <w:rPr>
          <w:sz w:val="32"/>
          <w:szCs w:val="32"/>
        </w:rPr>
      </w:pPr>
      <w:r w:rsidRPr="00FD71B3">
        <w:rPr>
          <w:b/>
          <w:bCs/>
          <w:sz w:val="32"/>
          <w:szCs w:val="32"/>
        </w:rPr>
        <w:t>Leadership &amp; Institutional Moves</w:t>
      </w:r>
    </w:p>
    <w:p w14:paraId="4AC4DDB1" w14:textId="77777777" w:rsidR="00FD71B3" w:rsidRPr="00FD71B3" w:rsidRDefault="00FD71B3" w:rsidP="00FD71B3">
      <w:pPr>
        <w:pStyle w:val="NoSpacing"/>
        <w:numPr>
          <w:ilvl w:val="1"/>
          <w:numId w:val="4"/>
        </w:numPr>
        <w:rPr>
          <w:sz w:val="32"/>
          <w:szCs w:val="32"/>
        </w:rPr>
      </w:pPr>
      <w:r w:rsidRPr="00FD71B3">
        <w:rPr>
          <w:sz w:val="32"/>
          <w:szCs w:val="32"/>
        </w:rPr>
        <w:t>China under Xi Jinping pushed to expand the SCO’s role globally, not just regionally.</w:t>
      </w:r>
    </w:p>
    <w:p w14:paraId="7D79B2F4" w14:textId="77777777" w:rsidR="00FD71B3" w:rsidRPr="00FD71B3" w:rsidRDefault="00FD71B3" w:rsidP="00FD71B3">
      <w:pPr>
        <w:pStyle w:val="NoSpacing"/>
        <w:numPr>
          <w:ilvl w:val="1"/>
          <w:numId w:val="4"/>
        </w:numPr>
        <w:rPr>
          <w:sz w:val="32"/>
          <w:szCs w:val="32"/>
        </w:rPr>
      </w:pPr>
      <w:r w:rsidRPr="00FD71B3">
        <w:rPr>
          <w:sz w:val="32"/>
          <w:szCs w:val="32"/>
        </w:rPr>
        <w:t>Proposals to establish institutional mechanisms (e.g. development bank, energy cooperation platform) to strengthen cooperation.</w:t>
      </w:r>
    </w:p>
    <w:p w14:paraId="40D32ACF" w14:textId="77777777" w:rsidR="00FD71B3" w:rsidRPr="00FD71B3" w:rsidRDefault="00FD71B3" w:rsidP="00FD71B3">
      <w:pPr>
        <w:pStyle w:val="NoSpacing"/>
        <w:numPr>
          <w:ilvl w:val="0"/>
          <w:numId w:val="4"/>
        </w:numPr>
        <w:rPr>
          <w:sz w:val="32"/>
          <w:szCs w:val="32"/>
        </w:rPr>
      </w:pPr>
      <w:r w:rsidRPr="00FD71B3">
        <w:rPr>
          <w:b/>
          <w:bCs/>
          <w:sz w:val="32"/>
          <w:szCs w:val="32"/>
        </w:rPr>
        <w:t>Pakistan’s Announcements</w:t>
      </w:r>
    </w:p>
    <w:p w14:paraId="001E1DE5" w14:textId="77777777" w:rsidR="00FD71B3" w:rsidRPr="00FD71B3" w:rsidRDefault="00FD71B3" w:rsidP="00FD71B3">
      <w:pPr>
        <w:pStyle w:val="NoSpacing"/>
        <w:numPr>
          <w:ilvl w:val="1"/>
          <w:numId w:val="4"/>
        </w:numPr>
        <w:rPr>
          <w:sz w:val="32"/>
          <w:szCs w:val="32"/>
        </w:rPr>
      </w:pPr>
      <w:r w:rsidRPr="00FD71B3">
        <w:rPr>
          <w:sz w:val="32"/>
          <w:szCs w:val="32"/>
        </w:rPr>
        <w:t xml:space="preserve">Pakistan’s PM Shehbaz Sharif said Pakistan will host the </w:t>
      </w:r>
      <w:r w:rsidRPr="00FD71B3">
        <w:rPr>
          <w:i/>
          <w:iCs/>
          <w:sz w:val="32"/>
          <w:szCs w:val="32"/>
        </w:rPr>
        <w:t>next SCO Summit</w:t>
      </w:r>
      <w:r w:rsidRPr="00FD71B3">
        <w:rPr>
          <w:sz w:val="32"/>
          <w:szCs w:val="32"/>
        </w:rPr>
        <w:t>.</w:t>
      </w:r>
    </w:p>
    <w:p w14:paraId="1E6D93BD" w14:textId="77777777" w:rsidR="00FD71B3" w:rsidRPr="00FD71B3" w:rsidRDefault="00FD71B3" w:rsidP="00FD71B3">
      <w:pPr>
        <w:pStyle w:val="NoSpacing"/>
        <w:numPr>
          <w:ilvl w:val="1"/>
          <w:numId w:val="4"/>
        </w:numPr>
        <w:rPr>
          <w:sz w:val="32"/>
          <w:szCs w:val="32"/>
        </w:rPr>
      </w:pPr>
      <w:r w:rsidRPr="00FD71B3">
        <w:rPr>
          <w:sz w:val="32"/>
          <w:szCs w:val="32"/>
        </w:rPr>
        <w:lastRenderedPageBreak/>
        <w:t>Pakistan also assumed the Chairmanship of SCO’s Regional Anti</w:t>
      </w:r>
      <w:r w:rsidRPr="00FD71B3">
        <w:rPr>
          <w:sz w:val="32"/>
          <w:szCs w:val="32"/>
        </w:rPr>
        <w:noBreakHyphen/>
        <w:t>Terrorist Structure (SCO</w:t>
      </w:r>
      <w:r w:rsidRPr="00FD71B3">
        <w:rPr>
          <w:sz w:val="32"/>
          <w:szCs w:val="32"/>
        </w:rPr>
        <w:noBreakHyphen/>
        <w:t>RATS) in early September.</w:t>
      </w:r>
    </w:p>
    <w:p w14:paraId="6CC98051" w14:textId="77777777" w:rsidR="00FD71B3" w:rsidRPr="00FD71B3" w:rsidRDefault="00FD71B3" w:rsidP="00FD71B3">
      <w:pPr>
        <w:pStyle w:val="NoSpacing"/>
        <w:numPr>
          <w:ilvl w:val="0"/>
          <w:numId w:val="4"/>
        </w:numPr>
        <w:rPr>
          <w:sz w:val="32"/>
          <w:szCs w:val="32"/>
        </w:rPr>
      </w:pPr>
      <w:r w:rsidRPr="00FD71B3">
        <w:rPr>
          <w:b/>
          <w:bCs/>
          <w:sz w:val="32"/>
          <w:szCs w:val="32"/>
        </w:rPr>
        <w:t>Cultural / Intellectual Cooperation</w:t>
      </w:r>
    </w:p>
    <w:p w14:paraId="094C96AB" w14:textId="77777777" w:rsidR="00FD71B3" w:rsidRPr="00FD71B3" w:rsidRDefault="00FD71B3" w:rsidP="00FD71B3">
      <w:pPr>
        <w:pStyle w:val="NoSpacing"/>
        <w:numPr>
          <w:ilvl w:val="1"/>
          <w:numId w:val="4"/>
        </w:numPr>
        <w:rPr>
          <w:sz w:val="32"/>
          <w:szCs w:val="32"/>
        </w:rPr>
      </w:pPr>
      <w:r w:rsidRPr="00FD71B3">
        <w:rPr>
          <w:sz w:val="32"/>
          <w:szCs w:val="32"/>
        </w:rPr>
        <w:t>SCO Young Authors’ Conference (2nd edition) scheduled in New Delhi, India in late September 2025.</w:t>
      </w:r>
    </w:p>
    <w:p w14:paraId="10764C18" w14:textId="77777777" w:rsidR="00FD71B3" w:rsidRPr="00FD71B3" w:rsidRDefault="00FD71B3" w:rsidP="00FD71B3">
      <w:pPr>
        <w:pStyle w:val="NoSpacing"/>
        <w:rPr>
          <w:sz w:val="32"/>
          <w:szCs w:val="32"/>
        </w:rPr>
      </w:pPr>
    </w:p>
    <w:p w14:paraId="2551ED97" w14:textId="197D4472" w:rsidR="00FD71B3" w:rsidRPr="00FD71B3" w:rsidRDefault="00FD71B3" w:rsidP="00FD71B3">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5E13BF36"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SCO – BASIC OVERVIEW (STATIC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14"/>
        <w:gridCol w:w="7246"/>
      </w:tblGrid>
      <w:tr w:rsidR="002009A6" w:rsidRPr="002009A6" w14:paraId="56CF4F30" w14:textId="77777777">
        <w:trPr>
          <w:tblHeader/>
          <w:tblCellSpacing w:w="15" w:type="dxa"/>
        </w:trPr>
        <w:tc>
          <w:tcPr>
            <w:tcW w:w="0" w:type="auto"/>
            <w:vAlign w:val="center"/>
            <w:hideMark/>
          </w:tcPr>
          <w:p w14:paraId="369B54D5" w14:textId="77777777" w:rsidR="002009A6" w:rsidRPr="002009A6" w:rsidRDefault="002009A6" w:rsidP="002009A6">
            <w:pPr>
              <w:pStyle w:val="NoSpacing"/>
              <w:rPr>
                <w:b/>
                <w:bCs/>
                <w:sz w:val="32"/>
                <w:szCs w:val="32"/>
              </w:rPr>
            </w:pPr>
            <w:r w:rsidRPr="002009A6">
              <w:rPr>
                <w:b/>
                <w:bCs/>
                <w:sz w:val="32"/>
                <w:szCs w:val="32"/>
              </w:rPr>
              <w:t>Feature</w:t>
            </w:r>
          </w:p>
        </w:tc>
        <w:tc>
          <w:tcPr>
            <w:tcW w:w="0" w:type="auto"/>
            <w:vAlign w:val="center"/>
            <w:hideMark/>
          </w:tcPr>
          <w:p w14:paraId="00123D89" w14:textId="77777777" w:rsidR="002009A6" w:rsidRPr="002009A6" w:rsidRDefault="002009A6" w:rsidP="002009A6">
            <w:pPr>
              <w:pStyle w:val="NoSpacing"/>
              <w:rPr>
                <w:b/>
                <w:bCs/>
                <w:sz w:val="32"/>
                <w:szCs w:val="32"/>
              </w:rPr>
            </w:pPr>
            <w:r w:rsidRPr="002009A6">
              <w:rPr>
                <w:b/>
                <w:bCs/>
                <w:sz w:val="32"/>
                <w:szCs w:val="32"/>
              </w:rPr>
              <w:t>Details</w:t>
            </w:r>
          </w:p>
        </w:tc>
      </w:tr>
      <w:tr w:rsidR="002009A6" w:rsidRPr="002009A6" w14:paraId="05BF8852" w14:textId="77777777">
        <w:trPr>
          <w:tblCellSpacing w:w="15" w:type="dxa"/>
        </w:trPr>
        <w:tc>
          <w:tcPr>
            <w:tcW w:w="0" w:type="auto"/>
            <w:vAlign w:val="center"/>
            <w:hideMark/>
          </w:tcPr>
          <w:p w14:paraId="6A1DDAE6" w14:textId="77777777" w:rsidR="002009A6" w:rsidRPr="002009A6" w:rsidRDefault="002009A6" w:rsidP="002009A6">
            <w:pPr>
              <w:pStyle w:val="NoSpacing"/>
              <w:rPr>
                <w:sz w:val="32"/>
                <w:szCs w:val="32"/>
              </w:rPr>
            </w:pPr>
            <w:r w:rsidRPr="002009A6">
              <w:rPr>
                <w:b/>
                <w:bCs/>
                <w:sz w:val="32"/>
                <w:szCs w:val="32"/>
              </w:rPr>
              <w:t>Full Name</w:t>
            </w:r>
          </w:p>
        </w:tc>
        <w:tc>
          <w:tcPr>
            <w:tcW w:w="0" w:type="auto"/>
            <w:vAlign w:val="center"/>
            <w:hideMark/>
          </w:tcPr>
          <w:p w14:paraId="166397B4" w14:textId="77777777" w:rsidR="002009A6" w:rsidRPr="002009A6" w:rsidRDefault="002009A6" w:rsidP="002009A6">
            <w:pPr>
              <w:pStyle w:val="NoSpacing"/>
              <w:rPr>
                <w:sz w:val="32"/>
                <w:szCs w:val="32"/>
              </w:rPr>
            </w:pPr>
            <w:r w:rsidRPr="002009A6">
              <w:rPr>
                <w:sz w:val="32"/>
                <w:szCs w:val="32"/>
              </w:rPr>
              <w:t>Shanghai Cooperation Organisation</w:t>
            </w:r>
          </w:p>
        </w:tc>
      </w:tr>
      <w:tr w:rsidR="002009A6" w:rsidRPr="002009A6" w14:paraId="0CD43428" w14:textId="77777777">
        <w:trPr>
          <w:tblCellSpacing w:w="15" w:type="dxa"/>
        </w:trPr>
        <w:tc>
          <w:tcPr>
            <w:tcW w:w="0" w:type="auto"/>
            <w:vAlign w:val="center"/>
            <w:hideMark/>
          </w:tcPr>
          <w:p w14:paraId="1FDD608C" w14:textId="77777777" w:rsidR="002009A6" w:rsidRPr="002009A6" w:rsidRDefault="002009A6" w:rsidP="002009A6">
            <w:pPr>
              <w:pStyle w:val="NoSpacing"/>
              <w:rPr>
                <w:sz w:val="32"/>
                <w:szCs w:val="32"/>
              </w:rPr>
            </w:pPr>
            <w:r w:rsidRPr="002009A6">
              <w:rPr>
                <w:b/>
                <w:bCs/>
                <w:sz w:val="32"/>
                <w:szCs w:val="32"/>
              </w:rPr>
              <w:t>Founded</w:t>
            </w:r>
          </w:p>
        </w:tc>
        <w:tc>
          <w:tcPr>
            <w:tcW w:w="0" w:type="auto"/>
            <w:vAlign w:val="center"/>
            <w:hideMark/>
          </w:tcPr>
          <w:p w14:paraId="0ACD9B87" w14:textId="77777777" w:rsidR="002009A6" w:rsidRPr="002009A6" w:rsidRDefault="002009A6" w:rsidP="002009A6">
            <w:pPr>
              <w:pStyle w:val="NoSpacing"/>
              <w:rPr>
                <w:sz w:val="32"/>
                <w:szCs w:val="32"/>
              </w:rPr>
            </w:pPr>
            <w:r w:rsidRPr="002009A6">
              <w:rPr>
                <w:sz w:val="32"/>
                <w:szCs w:val="32"/>
              </w:rPr>
              <w:t>15 June 2001 (Shanghai, China)</w:t>
            </w:r>
          </w:p>
        </w:tc>
      </w:tr>
      <w:tr w:rsidR="002009A6" w:rsidRPr="002009A6" w14:paraId="3ABE2DDA" w14:textId="77777777">
        <w:trPr>
          <w:tblCellSpacing w:w="15" w:type="dxa"/>
        </w:trPr>
        <w:tc>
          <w:tcPr>
            <w:tcW w:w="0" w:type="auto"/>
            <w:vAlign w:val="center"/>
            <w:hideMark/>
          </w:tcPr>
          <w:p w14:paraId="43E19927" w14:textId="77777777" w:rsidR="002009A6" w:rsidRPr="002009A6" w:rsidRDefault="002009A6" w:rsidP="002009A6">
            <w:pPr>
              <w:pStyle w:val="NoSpacing"/>
              <w:rPr>
                <w:sz w:val="32"/>
                <w:szCs w:val="32"/>
              </w:rPr>
            </w:pPr>
            <w:r w:rsidRPr="002009A6">
              <w:rPr>
                <w:b/>
                <w:bCs/>
                <w:sz w:val="32"/>
                <w:szCs w:val="32"/>
              </w:rPr>
              <w:t>Precursor</w:t>
            </w:r>
          </w:p>
        </w:tc>
        <w:tc>
          <w:tcPr>
            <w:tcW w:w="0" w:type="auto"/>
            <w:vAlign w:val="center"/>
            <w:hideMark/>
          </w:tcPr>
          <w:p w14:paraId="40BD56F8" w14:textId="77777777" w:rsidR="002009A6" w:rsidRPr="002009A6" w:rsidRDefault="002009A6" w:rsidP="002009A6">
            <w:pPr>
              <w:pStyle w:val="NoSpacing"/>
              <w:rPr>
                <w:sz w:val="32"/>
                <w:szCs w:val="32"/>
              </w:rPr>
            </w:pPr>
            <w:r w:rsidRPr="002009A6">
              <w:rPr>
                <w:sz w:val="32"/>
                <w:szCs w:val="32"/>
              </w:rPr>
              <w:t>Shanghai Five (1996) – China, Russia, Kazakhstan, Kyrgyzstan, Tajikistan</w:t>
            </w:r>
          </w:p>
        </w:tc>
      </w:tr>
      <w:tr w:rsidR="002009A6" w:rsidRPr="002009A6" w14:paraId="378046ED" w14:textId="77777777">
        <w:trPr>
          <w:tblCellSpacing w:w="15" w:type="dxa"/>
        </w:trPr>
        <w:tc>
          <w:tcPr>
            <w:tcW w:w="0" w:type="auto"/>
            <w:vAlign w:val="center"/>
            <w:hideMark/>
          </w:tcPr>
          <w:p w14:paraId="2CF1E228" w14:textId="77777777" w:rsidR="002009A6" w:rsidRPr="002009A6" w:rsidRDefault="002009A6" w:rsidP="002009A6">
            <w:pPr>
              <w:pStyle w:val="NoSpacing"/>
              <w:rPr>
                <w:sz w:val="32"/>
                <w:szCs w:val="32"/>
              </w:rPr>
            </w:pPr>
            <w:r w:rsidRPr="002009A6">
              <w:rPr>
                <w:b/>
                <w:bCs/>
                <w:sz w:val="32"/>
                <w:szCs w:val="32"/>
              </w:rPr>
              <w:t>HQ</w:t>
            </w:r>
          </w:p>
        </w:tc>
        <w:tc>
          <w:tcPr>
            <w:tcW w:w="0" w:type="auto"/>
            <w:vAlign w:val="center"/>
            <w:hideMark/>
          </w:tcPr>
          <w:p w14:paraId="567DE9D4" w14:textId="77777777" w:rsidR="002009A6" w:rsidRPr="002009A6" w:rsidRDefault="002009A6" w:rsidP="002009A6">
            <w:pPr>
              <w:pStyle w:val="NoSpacing"/>
              <w:rPr>
                <w:sz w:val="32"/>
                <w:szCs w:val="32"/>
              </w:rPr>
            </w:pPr>
            <w:r w:rsidRPr="002009A6">
              <w:rPr>
                <w:sz w:val="32"/>
                <w:szCs w:val="32"/>
              </w:rPr>
              <w:t>Beijing, China</w:t>
            </w:r>
          </w:p>
        </w:tc>
      </w:tr>
      <w:tr w:rsidR="002009A6" w:rsidRPr="002009A6" w14:paraId="596B7F31" w14:textId="77777777">
        <w:trPr>
          <w:tblCellSpacing w:w="15" w:type="dxa"/>
        </w:trPr>
        <w:tc>
          <w:tcPr>
            <w:tcW w:w="0" w:type="auto"/>
            <w:vAlign w:val="center"/>
            <w:hideMark/>
          </w:tcPr>
          <w:p w14:paraId="4F2DD4ED" w14:textId="77777777" w:rsidR="002009A6" w:rsidRPr="002009A6" w:rsidRDefault="002009A6" w:rsidP="002009A6">
            <w:pPr>
              <w:pStyle w:val="NoSpacing"/>
              <w:rPr>
                <w:sz w:val="32"/>
                <w:szCs w:val="32"/>
              </w:rPr>
            </w:pPr>
            <w:r w:rsidRPr="002009A6">
              <w:rPr>
                <w:b/>
                <w:bCs/>
                <w:sz w:val="32"/>
                <w:szCs w:val="32"/>
              </w:rPr>
              <w:t>Official Languages</w:t>
            </w:r>
          </w:p>
        </w:tc>
        <w:tc>
          <w:tcPr>
            <w:tcW w:w="0" w:type="auto"/>
            <w:vAlign w:val="center"/>
            <w:hideMark/>
          </w:tcPr>
          <w:p w14:paraId="2C4E7857" w14:textId="77777777" w:rsidR="002009A6" w:rsidRPr="002009A6" w:rsidRDefault="002009A6" w:rsidP="002009A6">
            <w:pPr>
              <w:pStyle w:val="NoSpacing"/>
              <w:rPr>
                <w:sz w:val="32"/>
                <w:szCs w:val="32"/>
              </w:rPr>
            </w:pPr>
            <w:r w:rsidRPr="002009A6">
              <w:rPr>
                <w:sz w:val="32"/>
                <w:szCs w:val="32"/>
              </w:rPr>
              <w:t>Chinese and Russian</w:t>
            </w:r>
          </w:p>
        </w:tc>
      </w:tr>
      <w:tr w:rsidR="002009A6" w:rsidRPr="002009A6" w14:paraId="49955EF7" w14:textId="77777777">
        <w:trPr>
          <w:tblCellSpacing w:w="15" w:type="dxa"/>
        </w:trPr>
        <w:tc>
          <w:tcPr>
            <w:tcW w:w="0" w:type="auto"/>
            <w:vAlign w:val="center"/>
            <w:hideMark/>
          </w:tcPr>
          <w:p w14:paraId="0BFB4FA0" w14:textId="77777777" w:rsidR="002009A6" w:rsidRPr="002009A6" w:rsidRDefault="002009A6" w:rsidP="002009A6">
            <w:pPr>
              <w:pStyle w:val="NoSpacing"/>
              <w:rPr>
                <w:sz w:val="32"/>
                <w:szCs w:val="32"/>
              </w:rPr>
            </w:pPr>
            <w:r w:rsidRPr="002009A6">
              <w:rPr>
                <w:b/>
                <w:bCs/>
                <w:sz w:val="32"/>
                <w:szCs w:val="32"/>
              </w:rPr>
              <w:t>Secretariat</w:t>
            </w:r>
          </w:p>
        </w:tc>
        <w:tc>
          <w:tcPr>
            <w:tcW w:w="0" w:type="auto"/>
            <w:vAlign w:val="center"/>
            <w:hideMark/>
          </w:tcPr>
          <w:p w14:paraId="432A51EA" w14:textId="77777777" w:rsidR="002009A6" w:rsidRPr="002009A6" w:rsidRDefault="002009A6" w:rsidP="002009A6">
            <w:pPr>
              <w:pStyle w:val="NoSpacing"/>
              <w:rPr>
                <w:sz w:val="32"/>
                <w:szCs w:val="32"/>
              </w:rPr>
            </w:pPr>
            <w:r w:rsidRPr="002009A6">
              <w:rPr>
                <w:sz w:val="32"/>
                <w:szCs w:val="32"/>
              </w:rPr>
              <w:t>Located in Beijing</w:t>
            </w:r>
          </w:p>
        </w:tc>
      </w:tr>
      <w:tr w:rsidR="002009A6" w:rsidRPr="002009A6" w14:paraId="3FE63E1B" w14:textId="77777777">
        <w:trPr>
          <w:tblCellSpacing w:w="15" w:type="dxa"/>
        </w:trPr>
        <w:tc>
          <w:tcPr>
            <w:tcW w:w="0" w:type="auto"/>
            <w:vAlign w:val="center"/>
            <w:hideMark/>
          </w:tcPr>
          <w:p w14:paraId="02690539" w14:textId="77777777" w:rsidR="002009A6" w:rsidRPr="002009A6" w:rsidRDefault="002009A6" w:rsidP="002009A6">
            <w:pPr>
              <w:pStyle w:val="NoSpacing"/>
              <w:rPr>
                <w:sz w:val="32"/>
                <w:szCs w:val="32"/>
              </w:rPr>
            </w:pPr>
            <w:r w:rsidRPr="002009A6">
              <w:rPr>
                <w:b/>
                <w:bCs/>
                <w:sz w:val="32"/>
                <w:szCs w:val="32"/>
              </w:rPr>
              <w:t>Permanent Bodies</w:t>
            </w:r>
          </w:p>
        </w:tc>
        <w:tc>
          <w:tcPr>
            <w:tcW w:w="0" w:type="auto"/>
            <w:vAlign w:val="center"/>
            <w:hideMark/>
          </w:tcPr>
          <w:p w14:paraId="11FA06DE" w14:textId="77777777" w:rsidR="002009A6" w:rsidRPr="002009A6" w:rsidRDefault="002009A6" w:rsidP="002009A6">
            <w:pPr>
              <w:pStyle w:val="NoSpacing"/>
              <w:rPr>
                <w:sz w:val="32"/>
                <w:szCs w:val="32"/>
              </w:rPr>
            </w:pPr>
            <w:r w:rsidRPr="002009A6">
              <w:rPr>
                <w:sz w:val="32"/>
                <w:szCs w:val="32"/>
              </w:rPr>
              <w:t>1) SCO Secretariat, 2) RATS (Regional Anti-Terrorist Structure) in Tashkent, Uzbekistan</w:t>
            </w:r>
          </w:p>
        </w:tc>
      </w:tr>
    </w:tbl>
    <w:p w14:paraId="7EE958E9" w14:textId="77777777" w:rsidR="002009A6" w:rsidRPr="002009A6" w:rsidRDefault="002009A6" w:rsidP="002009A6">
      <w:pPr>
        <w:pStyle w:val="NoSpacing"/>
        <w:rPr>
          <w:sz w:val="32"/>
          <w:szCs w:val="32"/>
        </w:rPr>
      </w:pPr>
      <w:r w:rsidRPr="002009A6">
        <w:rPr>
          <w:sz w:val="32"/>
          <w:szCs w:val="32"/>
        </w:rPr>
        <w:pict w14:anchorId="3330FFD5">
          <v:rect id="_x0000_i1055" style="width:0;height:1.5pt" o:hralign="center" o:hrstd="t" o:hr="t" fillcolor="#a0a0a0" stroked="f"/>
        </w:pict>
      </w:r>
    </w:p>
    <w:p w14:paraId="5904F14F"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MEMBERSHIP STRUCTURE</w:t>
      </w:r>
    </w:p>
    <w:p w14:paraId="2DAA378C"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Full Members (9)</w:t>
      </w:r>
    </w:p>
    <w:p w14:paraId="7621B326" w14:textId="77777777" w:rsidR="002009A6" w:rsidRPr="002009A6" w:rsidRDefault="002009A6" w:rsidP="002009A6">
      <w:pPr>
        <w:pStyle w:val="NoSpacing"/>
        <w:numPr>
          <w:ilvl w:val="0"/>
          <w:numId w:val="5"/>
        </w:numPr>
        <w:rPr>
          <w:sz w:val="32"/>
          <w:szCs w:val="32"/>
        </w:rPr>
      </w:pPr>
      <w:r w:rsidRPr="002009A6">
        <w:rPr>
          <w:b/>
          <w:bCs/>
          <w:sz w:val="32"/>
          <w:szCs w:val="32"/>
        </w:rPr>
        <w:t>China</w:t>
      </w:r>
    </w:p>
    <w:p w14:paraId="05E2A8FA" w14:textId="77777777" w:rsidR="002009A6" w:rsidRPr="002009A6" w:rsidRDefault="002009A6" w:rsidP="002009A6">
      <w:pPr>
        <w:pStyle w:val="NoSpacing"/>
        <w:numPr>
          <w:ilvl w:val="0"/>
          <w:numId w:val="5"/>
        </w:numPr>
        <w:rPr>
          <w:sz w:val="32"/>
          <w:szCs w:val="32"/>
        </w:rPr>
      </w:pPr>
      <w:r w:rsidRPr="002009A6">
        <w:rPr>
          <w:b/>
          <w:bCs/>
          <w:sz w:val="32"/>
          <w:szCs w:val="32"/>
        </w:rPr>
        <w:t>Russia</w:t>
      </w:r>
    </w:p>
    <w:p w14:paraId="63792F26" w14:textId="77777777" w:rsidR="002009A6" w:rsidRPr="002009A6" w:rsidRDefault="002009A6" w:rsidP="002009A6">
      <w:pPr>
        <w:pStyle w:val="NoSpacing"/>
        <w:numPr>
          <w:ilvl w:val="0"/>
          <w:numId w:val="5"/>
        </w:numPr>
        <w:rPr>
          <w:sz w:val="32"/>
          <w:szCs w:val="32"/>
        </w:rPr>
      </w:pPr>
      <w:r w:rsidRPr="002009A6">
        <w:rPr>
          <w:b/>
          <w:bCs/>
          <w:sz w:val="32"/>
          <w:szCs w:val="32"/>
        </w:rPr>
        <w:t>India</w:t>
      </w:r>
      <w:r w:rsidRPr="002009A6">
        <w:rPr>
          <w:sz w:val="32"/>
          <w:szCs w:val="32"/>
        </w:rPr>
        <w:t xml:space="preserve"> (joined 2017)</w:t>
      </w:r>
    </w:p>
    <w:p w14:paraId="3B12A4B7" w14:textId="77777777" w:rsidR="002009A6" w:rsidRPr="002009A6" w:rsidRDefault="002009A6" w:rsidP="002009A6">
      <w:pPr>
        <w:pStyle w:val="NoSpacing"/>
        <w:numPr>
          <w:ilvl w:val="0"/>
          <w:numId w:val="5"/>
        </w:numPr>
        <w:rPr>
          <w:sz w:val="32"/>
          <w:szCs w:val="32"/>
        </w:rPr>
      </w:pPr>
      <w:r w:rsidRPr="002009A6">
        <w:rPr>
          <w:b/>
          <w:bCs/>
          <w:sz w:val="32"/>
          <w:szCs w:val="32"/>
        </w:rPr>
        <w:t>Pakistan</w:t>
      </w:r>
      <w:r w:rsidRPr="002009A6">
        <w:rPr>
          <w:sz w:val="32"/>
          <w:szCs w:val="32"/>
        </w:rPr>
        <w:t xml:space="preserve"> (joined 2017)</w:t>
      </w:r>
    </w:p>
    <w:p w14:paraId="5545C723" w14:textId="77777777" w:rsidR="002009A6" w:rsidRPr="002009A6" w:rsidRDefault="002009A6" w:rsidP="002009A6">
      <w:pPr>
        <w:pStyle w:val="NoSpacing"/>
        <w:numPr>
          <w:ilvl w:val="0"/>
          <w:numId w:val="5"/>
        </w:numPr>
        <w:rPr>
          <w:sz w:val="32"/>
          <w:szCs w:val="32"/>
        </w:rPr>
      </w:pPr>
      <w:r w:rsidRPr="002009A6">
        <w:rPr>
          <w:b/>
          <w:bCs/>
          <w:sz w:val="32"/>
          <w:szCs w:val="32"/>
        </w:rPr>
        <w:t>Kazakhstan</w:t>
      </w:r>
    </w:p>
    <w:p w14:paraId="70F56E91" w14:textId="77777777" w:rsidR="002009A6" w:rsidRPr="002009A6" w:rsidRDefault="002009A6" w:rsidP="002009A6">
      <w:pPr>
        <w:pStyle w:val="NoSpacing"/>
        <w:numPr>
          <w:ilvl w:val="0"/>
          <w:numId w:val="5"/>
        </w:numPr>
        <w:rPr>
          <w:sz w:val="32"/>
          <w:szCs w:val="32"/>
        </w:rPr>
      </w:pPr>
      <w:r w:rsidRPr="002009A6">
        <w:rPr>
          <w:b/>
          <w:bCs/>
          <w:sz w:val="32"/>
          <w:szCs w:val="32"/>
        </w:rPr>
        <w:t>Kyrgyzstan</w:t>
      </w:r>
    </w:p>
    <w:p w14:paraId="129F9D40" w14:textId="77777777" w:rsidR="002009A6" w:rsidRPr="002009A6" w:rsidRDefault="002009A6" w:rsidP="002009A6">
      <w:pPr>
        <w:pStyle w:val="NoSpacing"/>
        <w:numPr>
          <w:ilvl w:val="0"/>
          <w:numId w:val="5"/>
        </w:numPr>
        <w:rPr>
          <w:sz w:val="32"/>
          <w:szCs w:val="32"/>
        </w:rPr>
      </w:pPr>
      <w:r w:rsidRPr="002009A6">
        <w:rPr>
          <w:b/>
          <w:bCs/>
          <w:sz w:val="32"/>
          <w:szCs w:val="32"/>
        </w:rPr>
        <w:t>Tajikistan</w:t>
      </w:r>
    </w:p>
    <w:p w14:paraId="10605B5F" w14:textId="77777777" w:rsidR="002009A6" w:rsidRPr="002009A6" w:rsidRDefault="002009A6" w:rsidP="002009A6">
      <w:pPr>
        <w:pStyle w:val="NoSpacing"/>
        <w:numPr>
          <w:ilvl w:val="0"/>
          <w:numId w:val="5"/>
        </w:numPr>
        <w:rPr>
          <w:sz w:val="32"/>
          <w:szCs w:val="32"/>
        </w:rPr>
      </w:pPr>
      <w:r w:rsidRPr="002009A6">
        <w:rPr>
          <w:b/>
          <w:bCs/>
          <w:sz w:val="32"/>
          <w:szCs w:val="32"/>
        </w:rPr>
        <w:t>Uzbekistan</w:t>
      </w:r>
    </w:p>
    <w:p w14:paraId="5B9E0B0D" w14:textId="77777777" w:rsidR="002009A6" w:rsidRPr="002009A6" w:rsidRDefault="002009A6" w:rsidP="002009A6">
      <w:pPr>
        <w:pStyle w:val="NoSpacing"/>
        <w:numPr>
          <w:ilvl w:val="0"/>
          <w:numId w:val="5"/>
        </w:numPr>
        <w:rPr>
          <w:sz w:val="32"/>
          <w:szCs w:val="32"/>
        </w:rPr>
      </w:pPr>
      <w:r w:rsidRPr="002009A6">
        <w:rPr>
          <w:b/>
          <w:bCs/>
          <w:sz w:val="32"/>
          <w:szCs w:val="32"/>
        </w:rPr>
        <w:t>Iran</w:t>
      </w:r>
      <w:r w:rsidRPr="002009A6">
        <w:rPr>
          <w:sz w:val="32"/>
          <w:szCs w:val="32"/>
        </w:rPr>
        <w:t xml:space="preserve"> (joined officially in 2023)</w:t>
      </w:r>
    </w:p>
    <w:p w14:paraId="591ACCC2" w14:textId="77777777" w:rsidR="002009A6" w:rsidRPr="002009A6" w:rsidRDefault="002009A6" w:rsidP="002009A6">
      <w:pPr>
        <w:pStyle w:val="NoSpacing"/>
        <w:rPr>
          <w:sz w:val="32"/>
          <w:szCs w:val="32"/>
        </w:rPr>
      </w:pPr>
      <w:r w:rsidRPr="002009A6">
        <w:rPr>
          <w:b/>
          <w:bCs/>
          <w:sz w:val="32"/>
          <w:szCs w:val="32"/>
        </w:rPr>
        <w:lastRenderedPageBreak/>
        <w:t>Note</w:t>
      </w:r>
      <w:r w:rsidRPr="002009A6">
        <w:rPr>
          <w:sz w:val="32"/>
          <w:szCs w:val="32"/>
        </w:rPr>
        <w:t>: Iran was earlier an observer; now full member.</w:t>
      </w:r>
    </w:p>
    <w:p w14:paraId="742E22EA"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Observer States</w:t>
      </w:r>
    </w:p>
    <w:p w14:paraId="28FE4F30" w14:textId="77777777" w:rsidR="002009A6" w:rsidRPr="002009A6" w:rsidRDefault="002009A6" w:rsidP="002009A6">
      <w:pPr>
        <w:pStyle w:val="NoSpacing"/>
        <w:numPr>
          <w:ilvl w:val="0"/>
          <w:numId w:val="6"/>
        </w:numPr>
        <w:rPr>
          <w:sz w:val="32"/>
          <w:szCs w:val="32"/>
        </w:rPr>
      </w:pPr>
      <w:r w:rsidRPr="002009A6">
        <w:rPr>
          <w:sz w:val="32"/>
          <w:szCs w:val="32"/>
        </w:rPr>
        <w:t>Afghanistan</w:t>
      </w:r>
    </w:p>
    <w:p w14:paraId="3F30B8BB" w14:textId="77777777" w:rsidR="002009A6" w:rsidRPr="002009A6" w:rsidRDefault="002009A6" w:rsidP="002009A6">
      <w:pPr>
        <w:pStyle w:val="NoSpacing"/>
        <w:numPr>
          <w:ilvl w:val="0"/>
          <w:numId w:val="6"/>
        </w:numPr>
        <w:rPr>
          <w:sz w:val="32"/>
          <w:szCs w:val="32"/>
        </w:rPr>
      </w:pPr>
      <w:r w:rsidRPr="002009A6">
        <w:rPr>
          <w:sz w:val="32"/>
          <w:szCs w:val="32"/>
        </w:rPr>
        <w:t xml:space="preserve">Belarus </w:t>
      </w:r>
      <w:r w:rsidRPr="002009A6">
        <w:rPr>
          <w:i/>
          <w:iCs/>
          <w:sz w:val="32"/>
          <w:szCs w:val="32"/>
        </w:rPr>
        <w:t>(expected to become full member soon)</w:t>
      </w:r>
    </w:p>
    <w:p w14:paraId="4B2BC509" w14:textId="77777777" w:rsidR="002009A6" w:rsidRPr="002009A6" w:rsidRDefault="002009A6" w:rsidP="002009A6">
      <w:pPr>
        <w:pStyle w:val="NoSpacing"/>
        <w:numPr>
          <w:ilvl w:val="0"/>
          <w:numId w:val="6"/>
        </w:numPr>
        <w:rPr>
          <w:sz w:val="32"/>
          <w:szCs w:val="32"/>
        </w:rPr>
      </w:pPr>
      <w:r w:rsidRPr="002009A6">
        <w:rPr>
          <w:sz w:val="32"/>
          <w:szCs w:val="32"/>
        </w:rPr>
        <w:t>Mongolia</w:t>
      </w:r>
    </w:p>
    <w:p w14:paraId="6932C1B5"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Dialogue Partners (14 as of 2025)</w:t>
      </w:r>
    </w:p>
    <w:p w14:paraId="5B3E3BFB" w14:textId="77777777" w:rsidR="002009A6" w:rsidRPr="002009A6" w:rsidRDefault="002009A6" w:rsidP="002009A6">
      <w:pPr>
        <w:pStyle w:val="NoSpacing"/>
        <w:numPr>
          <w:ilvl w:val="0"/>
          <w:numId w:val="7"/>
        </w:numPr>
        <w:rPr>
          <w:sz w:val="32"/>
          <w:szCs w:val="32"/>
        </w:rPr>
      </w:pPr>
      <w:r w:rsidRPr="002009A6">
        <w:rPr>
          <w:sz w:val="32"/>
          <w:szCs w:val="32"/>
        </w:rPr>
        <w:t>Includes countries like Turkey, Azerbaijan, Egypt, Saudi Arabia, UAE, Qatar, Armenia, Nepal, Sri Lanka, etc.</w:t>
      </w:r>
    </w:p>
    <w:p w14:paraId="7D8FF65B" w14:textId="77777777" w:rsidR="002009A6" w:rsidRPr="002009A6" w:rsidRDefault="002009A6" w:rsidP="002009A6">
      <w:pPr>
        <w:pStyle w:val="NoSpacing"/>
        <w:rPr>
          <w:sz w:val="32"/>
          <w:szCs w:val="32"/>
        </w:rPr>
      </w:pPr>
      <w:r w:rsidRPr="002009A6">
        <w:rPr>
          <w:sz w:val="32"/>
          <w:szCs w:val="32"/>
        </w:rPr>
        <w:pict w14:anchorId="79D35555">
          <v:rect id="_x0000_i1056" style="width:0;height:1.5pt" o:hralign="center" o:hrstd="t" o:hr="t" fillcolor="#a0a0a0" stroked="f"/>
        </w:pict>
      </w:r>
    </w:p>
    <w:p w14:paraId="16EAE9A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SCO – CORE AREAS OF COOPERATION</w:t>
      </w:r>
    </w:p>
    <w:p w14:paraId="4D12C1C0" w14:textId="77777777" w:rsidR="002009A6" w:rsidRPr="002009A6" w:rsidRDefault="002009A6" w:rsidP="002009A6">
      <w:pPr>
        <w:pStyle w:val="NoSpacing"/>
        <w:numPr>
          <w:ilvl w:val="0"/>
          <w:numId w:val="8"/>
        </w:numPr>
        <w:rPr>
          <w:sz w:val="32"/>
          <w:szCs w:val="32"/>
        </w:rPr>
      </w:pPr>
      <w:r w:rsidRPr="002009A6">
        <w:rPr>
          <w:b/>
          <w:bCs/>
          <w:sz w:val="32"/>
          <w:szCs w:val="32"/>
        </w:rPr>
        <w:t>Regional Security</w:t>
      </w:r>
    </w:p>
    <w:p w14:paraId="639FB5EB" w14:textId="77777777" w:rsidR="002009A6" w:rsidRPr="002009A6" w:rsidRDefault="002009A6" w:rsidP="002009A6">
      <w:pPr>
        <w:pStyle w:val="NoSpacing"/>
        <w:numPr>
          <w:ilvl w:val="1"/>
          <w:numId w:val="8"/>
        </w:numPr>
        <w:rPr>
          <w:sz w:val="32"/>
          <w:szCs w:val="32"/>
        </w:rPr>
      </w:pPr>
      <w:r w:rsidRPr="002009A6">
        <w:rPr>
          <w:sz w:val="32"/>
          <w:szCs w:val="32"/>
        </w:rPr>
        <w:t xml:space="preserve">Anti-terrorism (via </w:t>
      </w:r>
      <w:r w:rsidRPr="002009A6">
        <w:rPr>
          <w:b/>
          <w:bCs/>
          <w:sz w:val="32"/>
          <w:szCs w:val="32"/>
        </w:rPr>
        <w:t>RATS</w:t>
      </w:r>
      <w:r w:rsidRPr="002009A6">
        <w:rPr>
          <w:sz w:val="32"/>
          <w:szCs w:val="32"/>
        </w:rPr>
        <w:t>)</w:t>
      </w:r>
    </w:p>
    <w:p w14:paraId="0112EA0B" w14:textId="77777777" w:rsidR="002009A6" w:rsidRPr="002009A6" w:rsidRDefault="002009A6" w:rsidP="002009A6">
      <w:pPr>
        <w:pStyle w:val="NoSpacing"/>
        <w:numPr>
          <w:ilvl w:val="1"/>
          <w:numId w:val="8"/>
        </w:numPr>
        <w:rPr>
          <w:sz w:val="32"/>
          <w:szCs w:val="32"/>
        </w:rPr>
      </w:pPr>
      <w:r w:rsidRPr="002009A6">
        <w:rPr>
          <w:sz w:val="32"/>
          <w:szCs w:val="32"/>
        </w:rPr>
        <w:t>Counter-extremism</w:t>
      </w:r>
    </w:p>
    <w:p w14:paraId="4DA94A2A" w14:textId="77777777" w:rsidR="002009A6" w:rsidRPr="002009A6" w:rsidRDefault="002009A6" w:rsidP="002009A6">
      <w:pPr>
        <w:pStyle w:val="NoSpacing"/>
        <w:numPr>
          <w:ilvl w:val="1"/>
          <w:numId w:val="8"/>
        </w:numPr>
        <w:rPr>
          <w:sz w:val="32"/>
          <w:szCs w:val="32"/>
        </w:rPr>
      </w:pPr>
      <w:r w:rsidRPr="002009A6">
        <w:rPr>
          <w:sz w:val="32"/>
          <w:szCs w:val="32"/>
        </w:rPr>
        <w:t>Cyber security cooperation</w:t>
      </w:r>
    </w:p>
    <w:p w14:paraId="728F0080" w14:textId="77777777" w:rsidR="002009A6" w:rsidRPr="002009A6" w:rsidRDefault="002009A6" w:rsidP="002009A6">
      <w:pPr>
        <w:pStyle w:val="NoSpacing"/>
        <w:numPr>
          <w:ilvl w:val="0"/>
          <w:numId w:val="8"/>
        </w:numPr>
        <w:rPr>
          <w:sz w:val="32"/>
          <w:szCs w:val="32"/>
        </w:rPr>
      </w:pPr>
      <w:r w:rsidRPr="002009A6">
        <w:rPr>
          <w:b/>
          <w:bCs/>
          <w:sz w:val="32"/>
          <w:szCs w:val="32"/>
        </w:rPr>
        <w:t>Economic Cooperation</w:t>
      </w:r>
    </w:p>
    <w:p w14:paraId="73133299" w14:textId="77777777" w:rsidR="002009A6" w:rsidRPr="002009A6" w:rsidRDefault="002009A6" w:rsidP="002009A6">
      <w:pPr>
        <w:pStyle w:val="NoSpacing"/>
        <w:numPr>
          <w:ilvl w:val="1"/>
          <w:numId w:val="8"/>
        </w:numPr>
        <w:rPr>
          <w:sz w:val="32"/>
          <w:szCs w:val="32"/>
        </w:rPr>
      </w:pPr>
      <w:r w:rsidRPr="002009A6">
        <w:rPr>
          <w:sz w:val="32"/>
          <w:szCs w:val="32"/>
        </w:rPr>
        <w:t>Trade, investment, connectivity, infrastructure</w:t>
      </w:r>
    </w:p>
    <w:p w14:paraId="4288FA6A" w14:textId="77777777" w:rsidR="002009A6" w:rsidRPr="002009A6" w:rsidRDefault="002009A6" w:rsidP="002009A6">
      <w:pPr>
        <w:pStyle w:val="NoSpacing"/>
        <w:numPr>
          <w:ilvl w:val="1"/>
          <w:numId w:val="8"/>
        </w:numPr>
        <w:rPr>
          <w:sz w:val="32"/>
          <w:szCs w:val="32"/>
        </w:rPr>
      </w:pPr>
      <w:r w:rsidRPr="002009A6">
        <w:rPr>
          <w:sz w:val="32"/>
          <w:szCs w:val="32"/>
        </w:rPr>
        <w:t>Energy cooperation (pipeline security, oil &amp; gas)</w:t>
      </w:r>
    </w:p>
    <w:p w14:paraId="1BFB7E77" w14:textId="77777777" w:rsidR="002009A6" w:rsidRPr="002009A6" w:rsidRDefault="002009A6" w:rsidP="002009A6">
      <w:pPr>
        <w:pStyle w:val="NoSpacing"/>
        <w:numPr>
          <w:ilvl w:val="0"/>
          <w:numId w:val="8"/>
        </w:numPr>
        <w:rPr>
          <w:sz w:val="32"/>
          <w:szCs w:val="32"/>
        </w:rPr>
      </w:pPr>
      <w:r w:rsidRPr="002009A6">
        <w:rPr>
          <w:b/>
          <w:bCs/>
          <w:sz w:val="32"/>
          <w:szCs w:val="32"/>
        </w:rPr>
        <w:t>Cultural &amp; People-to-People Ties</w:t>
      </w:r>
    </w:p>
    <w:p w14:paraId="1A2F596C" w14:textId="77777777" w:rsidR="002009A6" w:rsidRPr="002009A6" w:rsidRDefault="002009A6" w:rsidP="002009A6">
      <w:pPr>
        <w:pStyle w:val="NoSpacing"/>
        <w:numPr>
          <w:ilvl w:val="1"/>
          <w:numId w:val="8"/>
        </w:numPr>
        <w:rPr>
          <w:sz w:val="32"/>
          <w:szCs w:val="32"/>
        </w:rPr>
      </w:pPr>
      <w:r w:rsidRPr="002009A6">
        <w:rPr>
          <w:sz w:val="32"/>
          <w:szCs w:val="32"/>
        </w:rPr>
        <w:t>Youth engagement, tourism, education exchanges</w:t>
      </w:r>
    </w:p>
    <w:p w14:paraId="258654EF" w14:textId="77777777" w:rsidR="002009A6" w:rsidRPr="002009A6" w:rsidRDefault="002009A6" w:rsidP="002009A6">
      <w:pPr>
        <w:pStyle w:val="NoSpacing"/>
        <w:numPr>
          <w:ilvl w:val="0"/>
          <w:numId w:val="8"/>
        </w:numPr>
        <w:rPr>
          <w:sz w:val="32"/>
          <w:szCs w:val="32"/>
        </w:rPr>
      </w:pPr>
      <w:r w:rsidRPr="002009A6">
        <w:rPr>
          <w:b/>
          <w:bCs/>
          <w:sz w:val="32"/>
          <w:szCs w:val="32"/>
        </w:rPr>
        <w:t>Multilateralism and Strategic Balancing</w:t>
      </w:r>
    </w:p>
    <w:p w14:paraId="2D75205A" w14:textId="77777777" w:rsidR="002009A6" w:rsidRPr="002009A6" w:rsidRDefault="002009A6" w:rsidP="002009A6">
      <w:pPr>
        <w:pStyle w:val="NoSpacing"/>
        <w:numPr>
          <w:ilvl w:val="1"/>
          <w:numId w:val="8"/>
        </w:numPr>
        <w:rPr>
          <w:sz w:val="32"/>
          <w:szCs w:val="32"/>
        </w:rPr>
      </w:pPr>
      <w:r w:rsidRPr="002009A6">
        <w:rPr>
          <w:sz w:val="32"/>
          <w:szCs w:val="32"/>
        </w:rPr>
        <w:t xml:space="preserve">Promotes a </w:t>
      </w:r>
      <w:r w:rsidRPr="002009A6">
        <w:rPr>
          <w:b/>
          <w:bCs/>
          <w:sz w:val="32"/>
          <w:szCs w:val="32"/>
        </w:rPr>
        <w:t>multipolar world</w:t>
      </w:r>
      <w:r w:rsidRPr="002009A6">
        <w:rPr>
          <w:sz w:val="32"/>
          <w:szCs w:val="32"/>
        </w:rPr>
        <w:t>; alternative to Western-led blocs (e.g., NATO, EU)</w:t>
      </w:r>
    </w:p>
    <w:p w14:paraId="0166FA23" w14:textId="77777777" w:rsidR="002009A6" w:rsidRPr="002009A6" w:rsidRDefault="002009A6" w:rsidP="002009A6">
      <w:pPr>
        <w:pStyle w:val="NoSpacing"/>
        <w:rPr>
          <w:sz w:val="32"/>
          <w:szCs w:val="32"/>
        </w:rPr>
      </w:pPr>
      <w:r w:rsidRPr="002009A6">
        <w:rPr>
          <w:sz w:val="32"/>
          <w:szCs w:val="32"/>
        </w:rPr>
        <w:pict w14:anchorId="3B7D9E9B">
          <v:rect id="_x0000_i1057" style="width:0;height:1.5pt" o:hralign="center" o:hrstd="t" o:hr="t" fillcolor="#a0a0a0" stroked="f"/>
        </w:pict>
      </w:r>
    </w:p>
    <w:p w14:paraId="6696B13B"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LATEST DEVELOPMENTS &amp; NEWS – 2025 (Dynamic Content)</w:t>
      </w:r>
    </w:p>
    <w:p w14:paraId="3E1A1E3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25th SCO Summit (2025)</w:t>
      </w:r>
    </w:p>
    <w:p w14:paraId="0B05297A" w14:textId="77777777" w:rsidR="002009A6" w:rsidRPr="002009A6" w:rsidRDefault="002009A6" w:rsidP="002009A6">
      <w:pPr>
        <w:pStyle w:val="NoSpacing"/>
        <w:numPr>
          <w:ilvl w:val="0"/>
          <w:numId w:val="9"/>
        </w:numPr>
        <w:rPr>
          <w:sz w:val="32"/>
          <w:szCs w:val="32"/>
        </w:rPr>
      </w:pPr>
      <w:r w:rsidRPr="002009A6">
        <w:rPr>
          <w:b/>
          <w:bCs/>
          <w:sz w:val="32"/>
          <w:szCs w:val="32"/>
        </w:rPr>
        <w:t>Location</w:t>
      </w:r>
      <w:r w:rsidRPr="002009A6">
        <w:rPr>
          <w:sz w:val="32"/>
          <w:szCs w:val="32"/>
        </w:rPr>
        <w:t>: Tianjin, China</w:t>
      </w:r>
    </w:p>
    <w:p w14:paraId="6014E178" w14:textId="77777777" w:rsidR="002009A6" w:rsidRPr="002009A6" w:rsidRDefault="002009A6" w:rsidP="002009A6">
      <w:pPr>
        <w:pStyle w:val="NoSpacing"/>
        <w:numPr>
          <w:ilvl w:val="0"/>
          <w:numId w:val="9"/>
        </w:numPr>
        <w:rPr>
          <w:sz w:val="32"/>
          <w:szCs w:val="32"/>
        </w:rPr>
      </w:pPr>
      <w:r w:rsidRPr="002009A6">
        <w:rPr>
          <w:b/>
          <w:bCs/>
          <w:sz w:val="32"/>
          <w:szCs w:val="32"/>
        </w:rPr>
        <w:t>Date</w:t>
      </w:r>
      <w:r w:rsidRPr="002009A6">
        <w:rPr>
          <w:sz w:val="32"/>
          <w:szCs w:val="32"/>
        </w:rPr>
        <w:t>: 31 August – 1 September 2025</w:t>
      </w:r>
    </w:p>
    <w:p w14:paraId="1C1AA29F" w14:textId="77777777" w:rsidR="002009A6" w:rsidRPr="002009A6" w:rsidRDefault="002009A6" w:rsidP="002009A6">
      <w:pPr>
        <w:pStyle w:val="NoSpacing"/>
        <w:numPr>
          <w:ilvl w:val="0"/>
          <w:numId w:val="9"/>
        </w:numPr>
        <w:rPr>
          <w:sz w:val="32"/>
          <w:szCs w:val="32"/>
        </w:rPr>
      </w:pPr>
      <w:r w:rsidRPr="002009A6">
        <w:rPr>
          <w:b/>
          <w:bCs/>
          <w:sz w:val="32"/>
          <w:szCs w:val="32"/>
        </w:rPr>
        <w:t>Theme</w:t>
      </w:r>
      <w:r w:rsidRPr="002009A6">
        <w:rPr>
          <w:sz w:val="32"/>
          <w:szCs w:val="32"/>
        </w:rPr>
        <w:t>: Strengthening Regional Trust &amp; Connectivity</w:t>
      </w:r>
    </w:p>
    <w:p w14:paraId="44DD6210" w14:textId="77777777" w:rsidR="002009A6" w:rsidRPr="002009A6" w:rsidRDefault="002009A6" w:rsidP="002009A6">
      <w:pPr>
        <w:pStyle w:val="NoSpacing"/>
        <w:numPr>
          <w:ilvl w:val="0"/>
          <w:numId w:val="9"/>
        </w:numPr>
        <w:rPr>
          <w:sz w:val="32"/>
          <w:szCs w:val="32"/>
        </w:rPr>
      </w:pPr>
      <w:r w:rsidRPr="002009A6">
        <w:rPr>
          <w:b/>
          <w:bCs/>
          <w:sz w:val="32"/>
          <w:szCs w:val="32"/>
        </w:rPr>
        <w:t>Key Outcomes</w:t>
      </w:r>
      <w:r w:rsidRPr="002009A6">
        <w:rPr>
          <w:sz w:val="32"/>
          <w:szCs w:val="32"/>
        </w:rPr>
        <w:t>:</w:t>
      </w:r>
    </w:p>
    <w:p w14:paraId="7C07D168" w14:textId="77777777" w:rsidR="002009A6" w:rsidRPr="002009A6" w:rsidRDefault="002009A6" w:rsidP="002009A6">
      <w:pPr>
        <w:pStyle w:val="NoSpacing"/>
        <w:numPr>
          <w:ilvl w:val="1"/>
          <w:numId w:val="9"/>
        </w:numPr>
        <w:rPr>
          <w:sz w:val="32"/>
          <w:szCs w:val="32"/>
        </w:rPr>
      </w:pPr>
      <w:r w:rsidRPr="002009A6">
        <w:rPr>
          <w:sz w:val="32"/>
          <w:szCs w:val="32"/>
        </w:rPr>
        <w:t xml:space="preserve">Adoption of </w:t>
      </w:r>
      <w:r w:rsidRPr="002009A6">
        <w:rPr>
          <w:b/>
          <w:bCs/>
          <w:sz w:val="32"/>
          <w:szCs w:val="32"/>
        </w:rPr>
        <w:t>Tianjin Declaration</w:t>
      </w:r>
    </w:p>
    <w:p w14:paraId="52F97B91" w14:textId="77777777" w:rsidR="002009A6" w:rsidRPr="002009A6" w:rsidRDefault="002009A6" w:rsidP="002009A6">
      <w:pPr>
        <w:pStyle w:val="NoSpacing"/>
        <w:numPr>
          <w:ilvl w:val="1"/>
          <w:numId w:val="9"/>
        </w:numPr>
        <w:rPr>
          <w:sz w:val="32"/>
          <w:szCs w:val="32"/>
        </w:rPr>
      </w:pPr>
      <w:r w:rsidRPr="002009A6">
        <w:rPr>
          <w:sz w:val="32"/>
          <w:szCs w:val="32"/>
        </w:rPr>
        <w:t xml:space="preserve">Launch of </w:t>
      </w:r>
      <w:r w:rsidRPr="002009A6">
        <w:rPr>
          <w:b/>
          <w:bCs/>
          <w:sz w:val="32"/>
          <w:szCs w:val="32"/>
        </w:rPr>
        <w:t>SCO Development Strategy (2026–2035)</w:t>
      </w:r>
    </w:p>
    <w:p w14:paraId="48063C06" w14:textId="77777777" w:rsidR="002009A6" w:rsidRPr="002009A6" w:rsidRDefault="002009A6" w:rsidP="002009A6">
      <w:pPr>
        <w:pStyle w:val="NoSpacing"/>
        <w:numPr>
          <w:ilvl w:val="1"/>
          <w:numId w:val="9"/>
        </w:numPr>
        <w:rPr>
          <w:sz w:val="32"/>
          <w:szCs w:val="32"/>
        </w:rPr>
      </w:pPr>
      <w:r w:rsidRPr="002009A6">
        <w:rPr>
          <w:sz w:val="32"/>
          <w:szCs w:val="32"/>
        </w:rPr>
        <w:t xml:space="preserve">Approval of </w:t>
      </w:r>
      <w:r w:rsidRPr="002009A6">
        <w:rPr>
          <w:b/>
          <w:bCs/>
          <w:sz w:val="32"/>
          <w:szCs w:val="32"/>
        </w:rPr>
        <w:t>Energy Cooperation Roadmap till 2030</w:t>
      </w:r>
    </w:p>
    <w:p w14:paraId="32397D8F" w14:textId="77777777" w:rsidR="002009A6" w:rsidRPr="002009A6" w:rsidRDefault="002009A6" w:rsidP="002009A6">
      <w:pPr>
        <w:pStyle w:val="NoSpacing"/>
        <w:numPr>
          <w:ilvl w:val="1"/>
          <w:numId w:val="9"/>
        </w:numPr>
        <w:rPr>
          <w:sz w:val="32"/>
          <w:szCs w:val="32"/>
        </w:rPr>
      </w:pPr>
      <w:r w:rsidRPr="002009A6">
        <w:rPr>
          <w:sz w:val="32"/>
          <w:szCs w:val="32"/>
        </w:rPr>
        <w:lastRenderedPageBreak/>
        <w:t xml:space="preserve">Discussions on SCO </w:t>
      </w:r>
      <w:r w:rsidRPr="002009A6">
        <w:rPr>
          <w:b/>
          <w:bCs/>
          <w:sz w:val="32"/>
          <w:szCs w:val="32"/>
        </w:rPr>
        <w:t>Development Bank</w:t>
      </w:r>
    </w:p>
    <w:p w14:paraId="6292A672" w14:textId="77777777" w:rsidR="002009A6" w:rsidRPr="002009A6" w:rsidRDefault="002009A6" w:rsidP="002009A6">
      <w:pPr>
        <w:pStyle w:val="NoSpacing"/>
        <w:numPr>
          <w:ilvl w:val="1"/>
          <w:numId w:val="9"/>
        </w:numPr>
        <w:rPr>
          <w:sz w:val="32"/>
          <w:szCs w:val="32"/>
        </w:rPr>
      </w:pPr>
      <w:r w:rsidRPr="002009A6">
        <w:rPr>
          <w:sz w:val="32"/>
          <w:szCs w:val="32"/>
        </w:rPr>
        <w:t xml:space="preserve">China offered access to </w:t>
      </w:r>
      <w:r w:rsidRPr="002009A6">
        <w:rPr>
          <w:b/>
          <w:bCs/>
          <w:sz w:val="32"/>
          <w:szCs w:val="32"/>
        </w:rPr>
        <w:t>BeiDou satellite system</w:t>
      </w:r>
    </w:p>
    <w:p w14:paraId="2F0858E7"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India's Role &amp; Positions</w:t>
      </w:r>
    </w:p>
    <w:p w14:paraId="6E476890" w14:textId="77777777" w:rsidR="002009A6" w:rsidRPr="002009A6" w:rsidRDefault="002009A6" w:rsidP="002009A6">
      <w:pPr>
        <w:pStyle w:val="NoSpacing"/>
        <w:numPr>
          <w:ilvl w:val="0"/>
          <w:numId w:val="10"/>
        </w:numPr>
        <w:rPr>
          <w:sz w:val="32"/>
          <w:szCs w:val="32"/>
        </w:rPr>
      </w:pPr>
      <w:r w:rsidRPr="002009A6">
        <w:rPr>
          <w:b/>
          <w:bCs/>
          <w:sz w:val="32"/>
          <w:szCs w:val="32"/>
        </w:rPr>
        <w:t>PM Modi</w:t>
      </w:r>
      <w:r w:rsidRPr="002009A6">
        <w:rPr>
          <w:sz w:val="32"/>
          <w:szCs w:val="32"/>
        </w:rPr>
        <w:t xml:space="preserve"> highlighted three focus areas:</w:t>
      </w:r>
      <w:r w:rsidRPr="002009A6">
        <w:rPr>
          <w:sz w:val="32"/>
          <w:szCs w:val="32"/>
        </w:rPr>
        <w:br/>
      </w:r>
      <w:r w:rsidRPr="002009A6">
        <w:rPr>
          <w:rFonts w:ascii="Segoe UI Emoji" w:hAnsi="Segoe UI Emoji" w:cs="Segoe UI Emoji"/>
          <w:sz w:val="32"/>
          <w:szCs w:val="32"/>
        </w:rPr>
        <w:t>✅</w:t>
      </w:r>
      <w:r w:rsidRPr="002009A6">
        <w:rPr>
          <w:sz w:val="32"/>
          <w:szCs w:val="32"/>
        </w:rPr>
        <w:t xml:space="preserve"> </w:t>
      </w:r>
      <w:r w:rsidRPr="002009A6">
        <w:rPr>
          <w:b/>
          <w:bCs/>
          <w:sz w:val="32"/>
          <w:szCs w:val="32"/>
        </w:rPr>
        <w:t>Security</w:t>
      </w:r>
      <w:r w:rsidRPr="002009A6">
        <w:rPr>
          <w:sz w:val="32"/>
          <w:szCs w:val="32"/>
        </w:rPr>
        <w:br/>
      </w:r>
      <w:r w:rsidRPr="002009A6">
        <w:rPr>
          <w:rFonts w:ascii="Segoe UI Emoji" w:hAnsi="Segoe UI Emoji" w:cs="Segoe UI Emoji"/>
          <w:sz w:val="32"/>
          <w:szCs w:val="32"/>
        </w:rPr>
        <w:t>✅</w:t>
      </w:r>
      <w:r w:rsidRPr="002009A6">
        <w:rPr>
          <w:sz w:val="32"/>
          <w:szCs w:val="32"/>
        </w:rPr>
        <w:t xml:space="preserve"> </w:t>
      </w:r>
      <w:r w:rsidRPr="002009A6">
        <w:rPr>
          <w:b/>
          <w:bCs/>
          <w:sz w:val="32"/>
          <w:szCs w:val="32"/>
        </w:rPr>
        <w:t>Connectivity</w:t>
      </w:r>
      <w:r w:rsidRPr="002009A6">
        <w:rPr>
          <w:sz w:val="32"/>
          <w:szCs w:val="32"/>
        </w:rPr>
        <w:br/>
      </w:r>
      <w:r w:rsidRPr="002009A6">
        <w:rPr>
          <w:rFonts w:ascii="Segoe UI Emoji" w:hAnsi="Segoe UI Emoji" w:cs="Segoe UI Emoji"/>
          <w:sz w:val="32"/>
          <w:szCs w:val="32"/>
        </w:rPr>
        <w:t>✅</w:t>
      </w:r>
      <w:r w:rsidRPr="002009A6">
        <w:rPr>
          <w:sz w:val="32"/>
          <w:szCs w:val="32"/>
        </w:rPr>
        <w:t xml:space="preserve"> </w:t>
      </w:r>
      <w:r w:rsidRPr="002009A6">
        <w:rPr>
          <w:b/>
          <w:bCs/>
          <w:sz w:val="32"/>
          <w:szCs w:val="32"/>
        </w:rPr>
        <w:t>Opportunities</w:t>
      </w:r>
    </w:p>
    <w:p w14:paraId="44834390" w14:textId="77777777" w:rsidR="002009A6" w:rsidRPr="002009A6" w:rsidRDefault="002009A6" w:rsidP="002009A6">
      <w:pPr>
        <w:pStyle w:val="NoSpacing"/>
        <w:numPr>
          <w:ilvl w:val="0"/>
          <w:numId w:val="10"/>
        </w:numPr>
        <w:rPr>
          <w:sz w:val="32"/>
          <w:szCs w:val="32"/>
        </w:rPr>
      </w:pPr>
      <w:r w:rsidRPr="002009A6">
        <w:rPr>
          <w:sz w:val="32"/>
          <w:szCs w:val="32"/>
        </w:rPr>
        <w:t>India:</w:t>
      </w:r>
    </w:p>
    <w:p w14:paraId="7AC3D0D6" w14:textId="77777777" w:rsidR="002009A6" w:rsidRPr="002009A6" w:rsidRDefault="002009A6" w:rsidP="002009A6">
      <w:pPr>
        <w:pStyle w:val="NoSpacing"/>
        <w:numPr>
          <w:ilvl w:val="1"/>
          <w:numId w:val="10"/>
        </w:numPr>
        <w:rPr>
          <w:sz w:val="32"/>
          <w:szCs w:val="32"/>
        </w:rPr>
      </w:pPr>
      <w:r w:rsidRPr="002009A6">
        <w:rPr>
          <w:sz w:val="32"/>
          <w:szCs w:val="32"/>
        </w:rPr>
        <w:t xml:space="preserve">Opposed China's </w:t>
      </w:r>
      <w:r w:rsidRPr="002009A6">
        <w:rPr>
          <w:b/>
          <w:bCs/>
          <w:sz w:val="32"/>
          <w:szCs w:val="32"/>
        </w:rPr>
        <w:t>Belt and Road Initiative (BRI)</w:t>
      </w:r>
      <w:r w:rsidRPr="002009A6">
        <w:rPr>
          <w:sz w:val="32"/>
          <w:szCs w:val="32"/>
        </w:rPr>
        <w:t xml:space="preserve"> on sovereignty grounds</w:t>
      </w:r>
    </w:p>
    <w:p w14:paraId="452FA6AA" w14:textId="77777777" w:rsidR="002009A6" w:rsidRPr="002009A6" w:rsidRDefault="002009A6" w:rsidP="002009A6">
      <w:pPr>
        <w:pStyle w:val="NoSpacing"/>
        <w:numPr>
          <w:ilvl w:val="1"/>
          <w:numId w:val="10"/>
        </w:numPr>
        <w:rPr>
          <w:sz w:val="32"/>
          <w:szCs w:val="32"/>
        </w:rPr>
      </w:pPr>
      <w:r w:rsidRPr="002009A6">
        <w:rPr>
          <w:sz w:val="32"/>
          <w:szCs w:val="32"/>
        </w:rPr>
        <w:t>Condemned terrorism and “double standards” post-Pahalgam attack</w:t>
      </w:r>
    </w:p>
    <w:p w14:paraId="5019AA96" w14:textId="77777777" w:rsidR="002009A6" w:rsidRPr="002009A6" w:rsidRDefault="002009A6" w:rsidP="002009A6">
      <w:pPr>
        <w:pStyle w:val="NoSpacing"/>
        <w:numPr>
          <w:ilvl w:val="1"/>
          <w:numId w:val="10"/>
        </w:numPr>
        <w:rPr>
          <w:sz w:val="32"/>
          <w:szCs w:val="32"/>
        </w:rPr>
      </w:pPr>
      <w:r w:rsidRPr="002009A6">
        <w:rPr>
          <w:sz w:val="32"/>
          <w:szCs w:val="32"/>
        </w:rPr>
        <w:t xml:space="preserve">Pushed for respect for </w:t>
      </w:r>
      <w:r w:rsidRPr="002009A6">
        <w:rPr>
          <w:b/>
          <w:bCs/>
          <w:sz w:val="32"/>
          <w:szCs w:val="32"/>
        </w:rPr>
        <w:t>national sovereignty and territorial integrity</w:t>
      </w:r>
    </w:p>
    <w:p w14:paraId="03B22CBD"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Other Notable Developments</w:t>
      </w:r>
    </w:p>
    <w:p w14:paraId="656B05E1" w14:textId="77777777" w:rsidR="002009A6" w:rsidRPr="002009A6" w:rsidRDefault="002009A6" w:rsidP="002009A6">
      <w:pPr>
        <w:pStyle w:val="NoSpacing"/>
        <w:numPr>
          <w:ilvl w:val="0"/>
          <w:numId w:val="11"/>
        </w:numPr>
        <w:rPr>
          <w:sz w:val="32"/>
          <w:szCs w:val="32"/>
        </w:rPr>
      </w:pPr>
      <w:r w:rsidRPr="002009A6">
        <w:rPr>
          <w:b/>
          <w:bCs/>
          <w:sz w:val="32"/>
          <w:szCs w:val="32"/>
        </w:rPr>
        <w:t>Pakistan</w:t>
      </w:r>
      <w:r w:rsidRPr="002009A6">
        <w:rPr>
          <w:sz w:val="32"/>
          <w:szCs w:val="32"/>
        </w:rPr>
        <w:t xml:space="preserve"> assumed </w:t>
      </w:r>
      <w:r w:rsidRPr="002009A6">
        <w:rPr>
          <w:b/>
          <w:bCs/>
          <w:sz w:val="32"/>
          <w:szCs w:val="32"/>
        </w:rPr>
        <w:t>Chairmanship of SCO-RATS</w:t>
      </w:r>
      <w:r w:rsidRPr="002009A6">
        <w:rPr>
          <w:sz w:val="32"/>
          <w:szCs w:val="32"/>
        </w:rPr>
        <w:t xml:space="preserve"> (Sept 2025)</w:t>
      </w:r>
    </w:p>
    <w:p w14:paraId="55CD83EB" w14:textId="77777777" w:rsidR="002009A6" w:rsidRPr="002009A6" w:rsidRDefault="002009A6" w:rsidP="002009A6">
      <w:pPr>
        <w:pStyle w:val="NoSpacing"/>
        <w:numPr>
          <w:ilvl w:val="0"/>
          <w:numId w:val="11"/>
        </w:numPr>
        <w:rPr>
          <w:sz w:val="32"/>
          <w:szCs w:val="32"/>
        </w:rPr>
      </w:pPr>
      <w:r w:rsidRPr="002009A6">
        <w:rPr>
          <w:b/>
          <w:bCs/>
          <w:sz w:val="32"/>
          <w:szCs w:val="32"/>
        </w:rPr>
        <w:t>Pakistan to host 26th SCO Summit in 2026</w:t>
      </w:r>
    </w:p>
    <w:p w14:paraId="484ABFE3" w14:textId="77777777" w:rsidR="002009A6" w:rsidRPr="002009A6" w:rsidRDefault="002009A6" w:rsidP="002009A6">
      <w:pPr>
        <w:pStyle w:val="NoSpacing"/>
        <w:numPr>
          <w:ilvl w:val="0"/>
          <w:numId w:val="11"/>
        </w:numPr>
        <w:rPr>
          <w:sz w:val="32"/>
          <w:szCs w:val="32"/>
        </w:rPr>
      </w:pPr>
      <w:r w:rsidRPr="002009A6">
        <w:rPr>
          <w:b/>
          <w:bCs/>
          <w:sz w:val="32"/>
          <w:szCs w:val="32"/>
        </w:rPr>
        <w:t>SCO Young Authors Conference</w:t>
      </w:r>
      <w:r w:rsidRPr="002009A6">
        <w:rPr>
          <w:sz w:val="32"/>
          <w:szCs w:val="32"/>
        </w:rPr>
        <w:t xml:space="preserve"> held in </w:t>
      </w:r>
      <w:r w:rsidRPr="002009A6">
        <w:rPr>
          <w:b/>
          <w:bCs/>
          <w:sz w:val="32"/>
          <w:szCs w:val="32"/>
        </w:rPr>
        <w:t>New Delhi</w:t>
      </w:r>
      <w:r w:rsidRPr="002009A6">
        <w:rPr>
          <w:sz w:val="32"/>
          <w:szCs w:val="32"/>
        </w:rPr>
        <w:t xml:space="preserve"> (25–26 Sept 2025)</w:t>
      </w:r>
    </w:p>
    <w:p w14:paraId="76B0486B" w14:textId="77777777" w:rsidR="002009A6" w:rsidRPr="002009A6" w:rsidRDefault="002009A6" w:rsidP="002009A6">
      <w:pPr>
        <w:pStyle w:val="NoSpacing"/>
        <w:rPr>
          <w:sz w:val="32"/>
          <w:szCs w:val="32"/>
        </w:rPr>
      </w:pPr>
      <w:r w:rsidRPr="002009A6">
        <w:rPr>
          <w:sz w:val="32"/>
          <w:szCs w:val="32"/>
        </w:rPr>
        <w:pict w14:anchorId="5D3A7C8B">
          <v:rect id="_x0000_i1058" style="width:0;height:1.5pt" o:hralign="center" o:hrstd="t" o:hr="t" fillcolor="#a0a0a0" stroked="f"/>
        </w:pict>
      </w:r>
    </w:p>
    <w:p w14:paraId="63D732B8"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SCO – TRIVIA &amp; QUICK FACTS (for MCQs &amp; Interviews)</w:t>
      </w:r>
    </w:p>
    <w:p w14:paraId="51C1B4CE" w14:textId="77777777" w:rsidR="002009A6" w:rsidRPr="002009A6" w:rsidRDefault="002009A6" w:rsidP="002009A6">
      <w:pPr>
        <w:pStyle w:val="NoSpacing"/>
        <w:numPr>
          <w:ilvl w:val="0"/>
          <w:numId w:val="12"/>
        </w:numPr>
        <w:rPr>
          <w:sz w:val="32"/>
          <w:szCs w:val="32"/>
        </w:rPr>
      </w:pPr>
      <w:r w:rsidRPr="002009A6">
        <w:rPr>
          <w:sz w:val="32"/>
          <w:szCs w:val="32"/>
        </w:rPr>
        <w:t xml:space="preserve">SCO covers </w:t>
      </w:r>
      <w:r w:rsidRPr="002009A6">
        <w:rPr>
          <w:b/>
          <w:bCs/>
          <w:sz w:val="32"/>
          <w:szCs w:val="32"/>
        </w:rPr>
        <w:t>~60% of Eurasia</w:t>
      </w:r>
      <w:r w:rsidRPr="002009A6">
        <w:rPr>
          <w:sz w:val="32"/>
          <w:szCs w:val="32"/>
        </w:rPr>
        <w:t xml:space="preserve">, </w:t>
      </w:r>
      <w:r w:rsidRPr="002009A6">
        <w:rPr>
          <w:b/>
          <w:bCs/>
          <w:sz w:val="32"/>
          <w:szCs w:val="32"/>
        </w:rPr>
        <w:t>~40% of the world’s population</w:t>
      </w:r>
      <w:r w:rsidRPr="002009A6">
        <w:rPr>
          <w:sz w:val="32"/>
          <w:szCs w:val="32"/>
        </w:rPr>
        <w:t xml:space="preserve">, and </w:t>
      </w:r>
      <w:r w:rsidRPr="002009A6">
        <w:rPr>
          <w:b/>
          <w:bCs/>
          <w:sz w:val="32"/>
          <w:szCs w:val="32"/>
        </w:rPr>
        <w:t>~30% of global GDP</w:t>
      </w:r>
      <w:r w:rsidRPr="002009A6">
        <w:rPr>
          <w:sz w:val="32"/>
          <w:szCs w:val="32"/>
        </w:rPr>
        <w:t xml:space="preserve"> (PPP).</w:t>
      </w:r>
    </w:p>
    <w:p w14:paraId="0F421543" w14:textId="77777777" w:rsidR="002009A6" w:rsidRPr="002009A6" w:rsidRDefault="002009A6" w:rsidP="002009A6">
      <w:pPr>
        <w:pStyle w:val="NoSpacing"/>
        <w:numPr>
          <w:ilvl w:val="0"/>
          <w:numId w:val="12"/>
        </w:numPr>
        <w:rPr>
          <w:sz w:val="32"/>
          <w:szCs w:val="32"/>
        </w:rPr>
      </w:pPr>
      <w:r w:rsidRPr="002009A6">
        <w:rPr>
          <w:sz w:val="32"/>
          <w:szCs w:val="32"/>
        </w:rPr>
        <w:t xml:space="preserve">It is </w:t>
      </w:r>
      <w:r w:rsidRPr="002009A6">
        <w:rPr>
          <w:b/>
          <w:bCs/>
          <w:sz w:val="32"/>
          <w:szCs w:val="32"/>
        </w:rPr>
        <w:t>not a military alliance</w:t>
      </w:r>
      <w:r w:rsidRPr="002009A6">
        <w:rPr>
          <w:sz w:val="32"/>
          <w:szCs w:val="32"/>
        </w:rPr>
        <w:t xml:space="preserve"> like NATO, but conducts joint military exercises.</w:t>
      </w:r>
    </w:p>
    <w:p w14:paraId="75365752" w14:textId="77777777" w:rsidR="002009A6" w:rsidRPr="002009A6" w:rsidRDefault="002009A6" w:rsidP="002009A6">
      <w:pPr>
        <w:pStyle w:val="NoSpacing"/>
        <w:numPr>
          <w:ilvl w:val="0"/>
          <w:numId w:val="12"/>
        </w:numPr>
        <w:rPr>
          <w:sz w:val="32"/>
          <w:szCs w:val="32"/>
        </w:rPr>
      </w:pPr>
      <w:r w:rsidRPr="002009A6">
        <w:rPr>
          <w:sz w:val="32"/>
          <w:szCs w:val="32"/>
        </w:rPr>
        <w:t xml:space="preserve">RATS (Regional Anti-Terrorist Structure) is based in </w:t>
      </w:r>
      <w:r w:rsidRPr="002009A6">
        <w:rPr>
          <w:b/>
          <w:bCs/>
          <w:sz w:val="32"/>
          <w:szCs w:val="32"/>
        </w:rPr>
        <w:t>Tashkent, Uzbekistan</w:t>
      </w:r>
      <w:r w:rsidRPr="002009A6">
        <w:rPr>
          <w:sz w:val="32"/>
          <w:szCs w:val="32"/>
        </w:rPr>
        <w:t>.</w:t>
      </w:r>
    </w:p>
    <w:p w14:paraId="40C0D688" w14:textId="77777777" w:rsidR="002009A6" w:rsidRPr="002009A6" w:rsidRDefault="002009A6" w:rsidP="002009A6">
      <w:pPr>
        <w:pStyle w:val="NoSpacing"/>
        <w:numPr>
          <w:ilvl w:val="0"/>
          <w:numId w:val="12"/>
        </w:numPr>
        <w:rPr>
          <w:sz w:val="32"/>
          <w:szCs w:val="32"/>
        </w:rPr>
      </w:pPr>
      <w:r w:rsidRPr="002009A6">
        <w:rPr>
          <w:sz w:val="32"/>
          <w:szCs w:val="32"/>
        </w:rPr>
        <w:t xml:space="preserve">India hosted </w:t>
      </w:r>
      <w:r w:rsidRPr="002009A6">
        <w:rPr>
          <w:b/>
          <w:bCs/>
          <w:sz w:val="32"/>
          <w:szCs w:val="32"/>
        </w:rPr>
        <w:t>SCO Summit in 2023</w:t>
      </w:r>
      <w:r w:rsidRPr="002009A6">
        <w:rPr>
          <w:sz w:val="32"/>
          <w:szCs w:val="32"/>
        </w:rPr>
        <w:t xml:space="preserve"> (virtually).</w:t>
      </w:r>
    </w:p>
    <w:p w14:paraId="40F2EF0E" w14:textId="77777777" w:rsidR="002009A6" w:rsidRPr="002009A6" w:rsidRDefault="002009A6" w:rsidP="002009A6">
      <w:pPr>
        <w:pStyle w:val="NoSpacing"/>
        <w:numPr>
          <w:ilvl w:val="0"/>
          <w:numId w:val="12"/>
        </w:numPr>
        <w:rPr>
          <w:sz w:val="32"/>
          <w:szCs w:val="32"/>
        </w:rPr>
      </w:pPr>
      <w:r w:rsidRPr="002009A6">
        <w:rPr>
          <w:b/>
          <w:bCs/>
          <w:sz w:val="32"/>
          <w:szCs w:val="32"/>
        </w:rPr>
        <w:t>Iran became 9th full member</w:t>
      </w:r>
      <w:r w:rsidRPr="002009A6">
        <w:rPr>
          <w:sz w:val="32"/>
          <w:szCs w:val="32"/>
        </w:rPr>
        <w:t xml:space="preserve"> of SCO in 2023.</w:t>
      </w:r>
    </w:p>
    <w:p w14:paraId="42C9C926" w14:textId="77777777" w:rsidR="002009A6" w:rsidRPr="002009A6" w:rsidRDefault="002009A6" w:rsidP="002009A6">
      <w:pPr>
        <w:pStyle w:val="NoSpacing"/>
        <w:numPr>
          <w:ilvl w:val="0"/>
          <w:numId w:val="12"/>
        </w:numPr>
        <w:rPr>
          <w:sz w:val="32"/>
          <w:szCs w:val="32"/>
        </w:rPr>
      </w:pPr>
      <w:r w:rsidRPr="002009A6">
        <w:rPr>
          <w:b/>
          <w:bCs/>
          <w:sz w:val="32"/>
          <w:szCs w:val="32"/>
        </w:rPr>
        <w:t>India and Pakistan</w:t>
      </w:r>
      <w:r w:rsidRPr="002009A6">
        <w:rPr>
          <w:sz w:val="32"/>
          <w:szCs w:val="32"/>
        </w:rPr>
        <w:t xml:space="preserve"> joined together in 2017 — </w:t>
      </w:r>
      <w:r w:rsidRPr="002009A6">
        <w:rPr>
          <w:b/>
          <w:bCs/>
          <w:sz w:val="32"/>
          <w:szCs w:val="32"/>
        </w:rPr>
        <w:t>first expansion</w:t>
      </w:r>
      <w:r w:rsidRPr="002009A6">
        <w:rPr>
          <w:sz w:val="32"/>
          <w:szCs w:val="32"/>
        </w:rPr>
        <w:t xml:space="preserve"> since 2001.</w:t>
      </w:r>
    </w:p>
    <w:p w14:paraId="52368135" w14:textId="77777777" w:rsidR="002009A6" w:rsidRPr="002009A6" w:rsidRDefault="002009A6" w:rsidP="002009A6">
      <w:pPr>
        <w:pStyle w:val="NoSpacing"/>
        <w:numPr>
          <w:ilvl w:val="0"/>
          <w:numId w:val="12"/>
        </w:numPr>
        <w:rPr>
          <w:sz w:val="32"/>
          <w:szCs w:val="32"/>
        </w:rPr>
      </w:pPr>
      <w:r w:rsidRPr="002009A6">
        <w:rPr>
          <w:b/>
          <w:bCs/>
          <w:sz w:val="32"/>
          <w:szCs w:val="32"/>
        </w:rPr>
        <w:t>BRI is endorsed</w:t>
      </w:r>
      <w:r w:rsidRPr="002009A6">
        <w:rPr>
          <w:sz w:val="32"/>
          <w:szCs w:val="32"/>
        </w:rPr>
        <w:t xml:space="preserve"> by most SCO members, but </w:t>
      </w:r>
      <w:r w:rsidRPr="002009A6">
        <w:rPr>
          <w:b/>
          <w:bCs/>
          <w:sz w:val="32"/>
          <w:szCs w:val="32"/>
        </w:rPr>
        <w:t>India opposes it</w:t>
      </w:r>
      <w:r w:rsidRPr="002009A6">
        <w:rPr>
          <w:sz w:val="32"/>
          <w:szCs w:val="32"/>
        </w:rPr>
        <w:t>.</w:t>
      </w:r>
    </w:p>
    <w:p w14:paraId="1007B642" w14:textId="77777777" w:rsidR="002009A6" w:rsidRPr="002009A6" w:rsidRDefault="002009A6" w:rsidP="002009A6">
      <w:pPr>
        <w:pStyle w:val="NoSpacing"/>
        <w:numPr>
          <w:ilvl w:val="0"/>
          <w:numId w:val="12"/>
        </w:numPr>
        <w:rPr>
          <w:sz w:val="32"/>
          <w:szCs w:val="32"/>
        </w:rPr>
      </w:pPr>
      <w:r w:rsidRPr="002009A6">
        <w:rPr>
          <w:sz w:val="32"/>
          <w:szCs w:val="32"/>
        </w:rPr>
        <w:lastRenderedPageBreak/>
        <w:t xml:space="preserve">SCO is </w:t>
      </w:r>
      <w:r w:rsidRPr="002009A6">
        <w:rPr>
          <w:b/>
          <w:bCs/>
          <w:sz w:val="32"/>
          <w:szCs w:val="32"/>
        </w:rPr>
        <w:t>not an economic union</w:t>
      </w:r>
      <w:r w:rsidRPr="002009A6">
        <w:rPr>
          <w:sz w:val="32"/>
          <w:szCs w:val="32"/>
        </w:rPr>
        <w:t>, but is moving toward development cooperation.</w:t>
      </w:r>
    </w:p>
    <w:p w14:paraId="12E7B9F3" w14:textId="77777777" w:rsidR="002009A6" w:rsidRPr="002009A6" w:rsidRDefault="002009A6" w:rsidP="002009A6">
      <w:pPr>
        <w:pStyle w:val="NoSpacing"/>
        <w:rPr>
          <w:sz w:val="32"/>
          <w:szCs w:val="32"/>
        </w:rPr>
      </w:pPr>
      <w:r w:rsidRPr="002009A6">
        <w:rPr>
          <w:sz w:val="32"/>
          <w:szCs w:val="32"/>
        </w:rPr>
        <w:pict w14:anchorId="27C8D157">
          <v:rect id="_x0000_i1059" style="width:0;height:1.5pt" o:hralign="center" o:hrstd="t" o:hr="t" fillcolor="#a0a0a0" stroked="f"/>
        </w:pict>
      </w:r>
    </w:p>
    <w:p w14:paraId="5ED56D0D"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SCO – RELEVANCE FOR UPSC (PRELIMS + MAINS)</w:t>
      </w:r>
    </w:p>
    <w:p w14:paraId="3CC57A64"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For Prelims</w:t>
      </w:r>
    </w:p>
    <w:p w14:paraId="7EF53307" w14:textId="77777777" w:rsidR="002009A6" w:rsidRPr="002009A6" w:rsidRDefault="002009A6" w:rsidP="002009A6">
      <w:pPr>
        <w:pStyle w:val="NoSpacing"/>
        <w:numPr>
          <w:ilvl w:val="0"/>
          <w:numId w:val="13"/>
        </w:numPr>
        <w:rPr>
          <w:sz w:val="32"/>
          <w:szCs w:val="32"/>
        </w:rPr>
      </w:pPr>
      <w:r w:rsidRPr="002009A6">
        <w:rPr>
          <w:sz w:val="32"/>
          <w:szCs w:val="32"/>
        </w:rPr>
        <w:t>Know members, observers, HQ, date of formation</w:t>
      </w:r>
    </w:p>
    <w:p w14:paraId="1FB3988B" w14:textId="77777777" w:rsidR="002009A6" w:rsidRPr="002009A6" w:rsidRDefault="002009A6" w:rsidP="002009A6">
      <w:pPr>
        <w:pStyle w:val="NoSpacing"/>
        <w:numPr>
          <w:ilvl w:val="0"/>
          <w:numId w:val="13"/>
        </w:numPr>
        <w:rPr>
          <w:sz w:val="32"/>
          <w:szCs w:val="32"/>
        </w:rPr>
      </w:pPr>
      <w:r w:rsidRPr="002009A6">
        <w:rPr>
          <w:sz w:val="32"/>
          <w:szCs w:val="32"/>
        </w:rPr>
        <w:t>Locations of RATS and Secretariat</w:t>
      </w:r>
    </w:p>
    <w:p w14:paraId="47EFCFDB" w14:textId="77777777" w:rsidR="002009A6" w:rsidRPr="002009A6" w:rsidRDefault="002009A6" w:rsidP="002009A6">
      <w:pPr>
        <w:pStyle w:val="NoSpacing"/>
        <w:numPr>
          <w:ilvl w:val="0"/>
          <w:numId w:val="13"/>
        </w:numPr>
        <w:rPr>
          <w:sz w:val="32"/>
          <w:szCs w:val="32"/>
        </w:rPr>
      </w:pPr>
      <w:r w:rsidRPr="002009A6">
        <w:rPr>
          <w:sz w:val="32"/>
          <w:szCs w:val="32"/>
        </w:rPr>
        <w:t>Chronological expansions</w:t>
      </w:r>
    </w:p>
    <w:p w14:paraId="5605E9B6" w14:textId="77777777" w:rsidR="002009A6" w:rsidRPr="002009A6" w:rsidRDefault="002009A6" w:rsidP="002009A6">
      <w:pPr>
        <w:pStyle w:val="NoSpacing"/>
        <w:numPr>
          <w:ilvl w:val="0"/>
          <w:numId w:val="13"/>
        </w:numPr>
        <w:rPr>
          <w:sz w:val="32"/>
          <w:szCs w:val="32"/>
        </w:rPr>
      </w:pPr>
      <w:r w:rsidRPr="002009A6">
        <w:rPr>
          <w:sz w:val="32"/>
          <w:szCs w:val="32"/>
        </w:rPr>
        <w:t>Major summits &amp; declarations (e.g., 2025 Tianjin Declaration)</w:t>
      </w:r>
    </w:p>
    <w:p w14:paraId="3BE3CD33" w14:textId="77777777" w:rsidR="002009A6" w:rsidRPr="002009A6" w:rsidRDefault="002009A6" w:rsidP="002009A6">
      <w:pPr>
        <w:pStyle w:val="NoSpacing"/>
        <w:numPr>
          <w:ilvl w:val="0"/>
          <w:numId w:val="13"/>
        </w:numPr>
        <w:rPr>
          <w:sz w:val="32"/>
          <w:szCs w:val="32"/>
        </w:rPr>
      </w:pPr>
      <w:r w:rsidRPr="002009A6">
        <w:rPr>
          <w:sz w:val="32"/>
          <w:szCs w:val="32"/>
        </w:rPr>
        <w:t>Recent host countries</w:t>
      </w:r>
    </w:p>
    <w:p w14:paraId="2D43EE74" w14:textId="77777777" w:rsidR="002009A6" w:rsidRPr="002009A6" w:rsidRDefault="002009A6" w:rsidP="002009A6">
      <w:pPr>
        <w:pStyle w:val="NoSpacing"/>
        <w:numPr>
          <w:ilvl w:val="0"/>
          <w:numId w:val="13"/>
        </w:numPr>
        <w:rPr>
          <w:sz w:val="32"/>
          <w:szCs w:val="32"/>
        </w:rPr>
      </w:pPr>
      <w:r w:rsidRPr="002009A6">
        <w:rPr>
          <w:sz w:val="32"/>
          <w:szCs w:val="32"/>
        </w:rPr>
        <w:t>India’s positions on BRI, terrorism, connectivity</w:t>
      </w:r>
    </w:p>
    <w:p w14:paraId="221F9236"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For Mains</w:t>
      </w:r>
    </w:p>
    <w:p w14:paraId="3038F2B1" w14:textId="77777777" w:rsidR="002009A6" w:rsidRPr="002009A6" w:rsidRDefault="002009A6" w:rsidP="002009A6">
      <w:pPr>
        <w:pStyle w:val="NoSpacing"/>
        <w:numPr>
          <w:ilvl w:val="0"/>
          <w:numId w:val="14"/>
        </w:numPr>
        <w:rPr>
          <w:sz w:val="32"/>
          <w:szCs w:val="32"/>
        </w:rPr>
      </w:pPr>
      <w:r w:rsidRPr="002009A6">
        <w:rPr>
          <w:sz w:val="32"/>
          <w:szCs w:val="32"/>
        </w:rPr>
        <w:t xml:space="preserve">SCO as an instrument of </w:t>
      </w:r>
      <w:r w:rsidRPr="002009A6">
        <w:rPr>
          <w:b/>
          <w:bCs/>
          <w:sz w:val="32"/>
          <w:szCs w:val="32"/>
        </w:rPr>
        <w:t>regional stability and multipolarity</w:t>
      </w:r>
    </w:p>
    <w:p w14:paraId="13C3384F" w14:textId="77777777" w:rsidR="002009A6" w:rsidRPr="002009A6" w:rsidRDefault="002009A6" w:rsidP="002009A6">
      <w:pPr>
        <w:pStyle w:val="NoSpacing"/>
        <w:numPr>
          <w:ilvl w:val="0"/>
          <w:numId w:val="14"/>
        </w:numPr>
        <w:rPr>
          <w:sz w:val="32"/>
          <w:szCs w:val="32"/>
        </w:rPr>
      </w:pPr>
      <w:r w:rsidRPr="002009A6">
        <w:rPr>
          <w:sz w:val="32"/>
          <w:szCs w:val="32"/>
        </w:rPr>
        <w:t xml:space="preserve">Role in </w:t>
      </w:r>
      <w:r w:rsidRPr="002009A6">
        <w:rPr>
          <w:b/>
          <w:bCs/>
          <w:sz w:val="32"/>
          <w:szCs w:val="32"/>
        </w:rPr>
        <w:t>counter-terrorism and Eurasian integration</w:t>
      </w:r>
    </w:p>
    <w:p w14:paraId="4353F788" w14:textId="77777777" w:rsidR="002009A6" w:rsidRPr="002009A6" w:rsidRDefault="002009A6" w:rsidP="002009A6">
      <w:pPr>
        <w:pStyle w:val="NoSpacing"/>
        <w:numPr>
          <w:ilvl w:val="0"/>
          <w:numId w:val="14"/>
        </w:numPr>
        <w:rPr>
          <w:sz w:val="32"/>
          <w:szCs w:val="32"/>
        </w:rPr>
      </w:pPr>
      <w:r w:rsidRPr="002009A6">
        <w:rPr>
          <w:sz w:val="32"/>
          <w:szCs w:val="32"/>
        </w:rPr>
        <w:t>India’s balancing act: engaging SCO despite China–Pakistan tensions</w:t>
      </w:r>
    </w:p>
    <w:p w14:paraId="074BE52A" w14:textId="77777777" w:rsidR="002009A6" w:rsidRPr="002009A6" w:rsidRDefault="002009A6" w:rsidP="002009A6">
      <w:pPr>
        <w:pStyle w:val="NoSpacing"/>
        <w:numPr>
          <w:ilvl w:val="0"/>
          <w:numId w:val="14"/>
        </w:numPr>
        <w:rPr>
          <w:sz w:val="32"/>
          <w:szCs w:val="32"/>
        </w:rPr>
      </w:pPr>
      <w:r w:rsidRPr="002009A6">
        <w:rPr>
          <w:sz w:val="32"/>
          <w:szCs w:val="32"/>
        </w:rPr>
        <w:t xml:space="preserve">Contrast with </w:t>
      </w:r>
      <w:r w:rsidRPr="002009A6">
        <w:rPr>
          <w:b/>
          <w:bCs/>
          <w:sz w:val="32"/>
          <w:szCs w:val="32"/>
        </w:rPr>
        <w:t>NATO, QUAD, BRICS</w:t>
      </w:r>
    </w:p>
    <w:p w14:paraId="53148E86" w14:textId="77777777" w:rsidR="00FD71B3" w:rsidRPr="002009A6" w:rsidRDefault="00FD71B3" w:rsidP="00FD71B3">
      <w:pPr>
        <w:pStyle w:val="NoSpacing"/>
        <w:rPr>
          <w:sz w:val="32"/>
          <w:szCs w:val="32"/>
        </w:rPr>
      </w:pPr>
    </w:p>
    <w:p w14:paraId="56AC8E42" w14:textId="4A8C1490" w:rsidR="00FD71B3" w:rsidRPr="00FD71B3" w:rsidRDefault="00FD71B3" w:rsidP="00FD71B3">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15A8E73C" w14:textId="77777777" w:rsidR="002009A6" w:rsidRPr="002009A6" w:rsidRDefault="002009A6" w:rsidP="002009A6">
      <w:pPr>
        <w:pStyle w:val="NoSpacing"/>
        <w:rPr>
          <w:b/>
          <w:bCs/>
          <w:sz w:val="32"/>
          <w:szCs w:val="32"/>
        </w:rPr>
      </w:pPr>
      <w:r w:rsidRPr="002009A6">
        <w:rPr>
          <w:b/>
          <w:bCs/>
          <w:sz w:val="32"/>
          <w:szCs w:val="32"/>
        </w:rPr>
        <w:t>I. Introduction</w:t>
      </w:r>
    </w:p>
    <w:p w14:paraId="0BBBB60D" w14:textId="77777777" w:rsidR="002009A6" w:rsidRPr="002009A6" w:rsidRDefault="002009A6" w:rsidP="002009A6">
      <w:pPr>
        <w:pStyle w:val="NoSpacing"/>
        <w:rPr>
          <w:sz w:val="32"/>
          <w:szCs w:val="32"/>
        </w:rPr>
      </w:pPr>
      <w:r w:rsidRPr="002009A6">
        <w:rPr>
          <w:sz w:val="32"/>
          <w:szCs w:val="32"/>
        </w:rPr>
        <w:t xml:space="preserve">The Shanghai Cooperation Organisation (SCO) is a </w:t>
      </w:r>
      <w:r w:rsidRPr="002009A6">
        <w:rPr>
          <w:b/>
          <w:bCs/>
          <w:sz w:val="32"/>
          <w:szCs w:val="32"/>
        </w:rPr>
        <w:t>regional multilateral organisation</w:t>
      </w:r>
      <w:r w:rsidRPr="002009A6">
        <w:rPr>
          <w:sz w:val="32"/>
          <w:szCs w:val="32"/>
        </w:rPr>
        <w:t xml:space="preserve"> that spans the Eurasian landmass, focusing on security cooperation, economic integration, and regional connectivity. Often seen as an emerging counterweight to Western-led groupings, it reflects the strategic, economic, and political ambitions of its member states—especially China, Russia, and increasingly, India.</w:t>
      </w:r>
    </w:p>
    <w:p w14:paraId="3B43CE9D" w14:textId="77777777" w:rsidR="002009A6" w:rsidRPr="002009A6" w:rsidRDefault="002009A6" w:rsidP="002009A6">
      <w:pPr>
        <w:pStyle w:val="NoSpacing"/>
        <w:rPr>
          <w:sz w:val="32"/>
          <w:szCs w:val="32"/>
        </w:rPr>
      </w:pPr>
      <w:r w:rsidRPr="002009A6">
        <w:rPr>
          <w:sz w:val="32"/>
          <w:szCs w:val="32"/>
        </w:rPr>
        <w:pict w14:anchorId="662E59B6">
          <v:rect id="_x0000_i1107" style="width:0;height:1.5pt" o:hralign="center" o:hrstd="t" o:hr="t" fillcolor="#a0a0a0" stroked="f"/>
        </w:pict>
      </w:r>
    </w:p>
    <w:p w14:paraId="335A3839" w14:textId="77777777" w:rsidR="002009A6" w:rsidRPr="002009A6" w:rsidRDefault="002009A6" w:rsidP="002009A6">
      <w:pPr>
        <w:pStyle w:val="NoSpacing"/>
        <w:rPr>
          <w:b/>
          <w:bCs/>
          <w:sz w:val="32"/>
          <w:szCs w:val="32"/>
        </w:rPr>
      </w:pPr>
      <w:r w:rsidRPr="002009A6">
        <w:rPr>
          <w:b/>
          <w:bCs/>
          <w:sz w:val="32"/>
          <w:szCs w:val="32"/>
        </w:rPr>
        <w:t>II. Historical Evolution</w:t>
      </w:r>
    </w:p>
    <w:p w14:paraId="272BBEB9" w14:textId="77777777" w:rsidR="002009A6" w:rsidRPr="002009A6" w:rsidRDefault="002009A6" w:rsidP="002009A6">
      <w:pPr>
        <w:pStyle w:val="NoSpacing"/>
        <w:numPr>
          <w:ilvl w:val="0"/>
          <w:numId w:val="15"/>
        </w:numPr>
        <w:rPr>
          <w:sz w:val="32"/>
          <w:szCs w:val="32"/>
        </w:rPr>
      </w:pPr>
      <w:r w:rsidRPr="002009A6">
        <w:rPr>
          <w:b/>
          <w:bCs/>
          <w:sz w:val="32"/>
          <w:szCs w:val="32"/>
        </w:rPr>
        <w:t>Origins (1996):</w:t>
      </w:r>
      <w:r w:rsidRPr="002009A6">
        <w:rPr>
          <w:sz w:val="32"/>
          <w:szCs w:val="32"/>
        </w:rPr>
        <w:t xml:space="preserve"> Began as the “Shanghai Five” — China, Russia, Kazakhstan, Kyrgyzstan, Tajikistan — to resolve border issues and reduce military tension in Central Asia.</w:t>
      </w:r>
    </w:p>
    <w:p w14:paraId="544074C8" w14:textId="77777777" w:rsidR="002009A6" w:rsidRPr="002009A6" w:rsidRDefault="002009A6" w:rsidP="002009A6">
      <w:pPr>
        <w:pStyle w:val="NoSpacing"/>
        <w:numPr>
          <w:ilvl w:val="0"/>
          <w:numId w:val="15"/>
        </w:numPr>
        <w:rPr>
          <w:sz w:val="32"/>
          <w:szCs w:val="32"/>
        </w:rPr>
      </w:pPr>
      <w:r w:rsidRPr="002009A6">
        <w:rPr>
          <w:b/>
          <w:bCs/>
          <w:sz w:val="32"/>
          <w:szCs w:val="32"/>
        </w:rPr>
        <w:lastRenderedPageBreak/>
        <w:t>Formation (2001):</w:t>
      </w:r>
      <w:r w:rsidRPr="002009A6">
        <w:rPr>
          <w:sz w:val="32"/>
          <w:szCs w:val="32"/>
        </w:rPr>
        <w:t xml:space="preserve"> Uzbekistan joined; the Shanghai Cooperation Organisation was formally established.</w:t>
      </w:r>
    </w:p>
    <w:p w14:paraId="47CCF1A0" w14:textId="77777777" w:rsidR="002009A6" w:rsidRPr="002009A6" w:rsidRDefault="002009A6" w:rsidP="002009A6">
      <w:pPr>
        <w:pStyle w:val="NoSpacing"/>
        <w:numPr>
          <w:ilvl w:val="0"/>
          <w:numId w:val="15"/>
        </w:numPr>
        <w:rPr>
          <w:sz w:val="32"/>
          <w:szCs w:val="32"/>
        </w:rPr>
      </w:pPr>
      <w:r w:rsidRPr="002009A6">
        <w:rPr>
          <w:b/>
          <w:bCs/>
          <w:sz w:val="32"/>
          <w:szCs w:val="32"/>
        </w:rPr>
        <w:t>Expansion (2017):</w:t>
      </w:r>
      <w:r w:rsidRPr="002009A6">
        <w:rPr>
          <w:sz w:val="32"/>
          <w:szCs w:val="32"/>
        </w:rPr>
        <w:t xml:space="preserve"> India and Pakistan became full members, marking a strategic expansion into South Asia.</w:t>
      </w:r>
    </w:p>
    <w:p w14:paraId="1C5E6038" w14:textId="77777777" w:rsidR="002009A6" w:rsidRPr="002009A6" w:rsidRDefault="002009A6" w:rsidP="002009A6">
      <w:pPr>
        <w:pStyle w:val="NoSpacing"/>
        <w:numPr>
          <w:ilvl w:val="0"/>
          <w:numId w:val="15"/>
        </w:numPr>
        <w:rPr>
          <w:sz w:val="32"/>
          <w:szCs w:val="32"/>
        </w:rPr>
      </w:pPr>
      <w:r w:rsidRPr="002009A6">
        <w:rPr>
          <w:b/>
          <w:bCs/>
          <w:sz w:val="32"/>
          <w:szCs w:val="32"/>
        </w:rPr>
        <w:t>Recent Growth (2023):</w:t>
      </w:r>
      <w:r w:rsidRPr="002009A6">
        <w:rPr>
          <w:sz w:val="32"/>
          <w:szCs w:val="32"/>
        </w:rPr>
        <w:t xml:space="preserve"> Iran joined as the ninth full member, reinforcing the group's anti-Western alignment.</w:t>
      </w:r>
    </w:p>
    <w:p w14:paraId="6B9DF6B1" w14:textId="77777777" w:rsidR="002009A6" w:rsidRPr="002009A6" w:rsidRDefault="002009A6" w:rsidP="002009A6">
      <w:pPr>
        <w:pStyle w:val="NoSpacing"/>
        <w:numPr>
          <w:ilvl w:val="0"/>
          <w:numId w:val="15"/>
        </w:numPr>
        <w:rPr>
          <w:sz w:val="32"/>
          <w:szCs w:val="32"/>
        </w:rPr>
      </w:pPr>
      <w:r w:rsidRPr="002009A6">
        <w:rPr>
          <w:b/>
          <w:bCs/>
          <w:sz w:val="32"/>
          <w:szCs w:val="32"/>
        </w:rPr>
        <w:t>Current Composition (2025):</w:t>
      </w:r>
      <w:r w:rsidRPr="002009A6">
        <w:rPr>
          <w:sz w:val="32"/>
          <w:szCs w:val="32"/>
        </w:rPr>
        <w:t xml:space="preserve"> 9 full members, 3 observer states, and 14 dialogue partners.</w:t>
      </w:r>
    </w:p>
    <w:p w14:paraId="260DE6E7" w14:textId="77777777" w:rsidR="002009A6" w:rsidRPr="002009A6" w:rsidRDefault="002009A6" w:rsidP="002009A6">
      <w:pPr>
        <w:pStyle w:val="NoSpacing"/>
        <w:rPr>
          <w:sz w:val="32"/>
          <w:szCs w:val="32"/>
        </w:rPr>
      </w:pPr>
      <w:r w:rsidRPr="002009A6">
        <w:rPr>
          <w:sz w:val="32"/>
          <w:szCs w:val="32"/>
        </w:rPr>
        <w:pict w14:anchorId="1B3485F8">
          <v:rect id="_x0000_i1108" style="width:0;height:1.5pt" o:hralign="center" o:hrstd="t" o:hr="t" fillcolor="#a0a0a0" stroked="f"/>
        </w:pict>
      </w:r>
    </w:p>
    <w:p w14:paraId="7E5FF678" w14:textId="77777777" w:rsidR="002009A6" w:rsidRPr="002009A6" w:rsidRDefault="002009A6" w:rsidP="002009A6">
      <w:pPr>
        <w:pStyle w:val="NoSpacing"/>
        <w:rPr>
          <w:b/>
          <w:bCs/>
          <w:sz w:val="32"/>
          <w:szCs w:val="32"/>
        </w:rPr>
      </w:pPr>
      <w:r w:rsidRPr="002009A6">
        <w:rPr>
          <w:b/>
          <w:bCs/>
          <w:sz w:val="32"/>
          <w:szCs w:val="32"/>
        </w:rPr>
        <w:t>III. Legal Framework and Institutional Structure</w:t>
      </w:r>
    </w:p>
    <w:p w14:paraId="427F4F88" w14:textId="77777777" w:rsidR="002009A6" w:rsidRPr="002009A6" w:rsidRDefault="002009A6" w:rsidP="002009A6">
      <w:pPr>
        <w:pStyle w:val="NoSpacing"/>
        <w:rPr>
          <w:sz w:val="32"/>
          <w:szCs w:val="32"/>
        </w:rPr>
      </w:pPr>
      <w:r w:rsidRPr="002009A6">
        <w:rPr>
          <w:sz w:val="32"/>
          <w:szCs w:val="32"/>
        </w:rPr>
        <w:t xml:space="preserve">While the SCO is not a treaty-based bloc like the EU or NATO, it operates through a series of </w:t>
      </w:r>
      <w:r w:rsidRPr="002009A6">
        <w:rPr>
          <w:b/>
          <w:bCs/>
          <w:sz w:val="32"/>
          <w:szCs w:val="32"/>
        </w:rPr>
        <w:t>declarations, charters, and intergovernmental agreements</w:t>
      </w:r>
      <w:r w:rsidRPr="002009A6">
        <w:rPr>
          <w:sz w:val="32"/>
          <w:szCs w:val="32"/>
        </w:rPr>
        <w:t>.</w:t>
      </w:r>
    </w:p>
    <w:p w14:paraId="291AEAA7" w14:textId="77777777" w:rsidR="002009A6" w:rsidRPr="002009A6" w:rsidRDefault="002009A6" w:rsidP="002009A6">
      <w:pPr>
        <w:pStyle w:val="NoSpacing"/>
        <w:rPr>
          <w:b/>
          <w:bCs/>
          <w:sz w:val="32"/>
          <w:szCs w:val="32"/>
        </w:rPr>
      </w:pPr>
      <w:r w:rsidRPr="002009A6">
        <w:rPr>
          <w:b/>
          <w:bCs/>
          <w:sz w:val="32"/>
          <w:szCs w:val="32"/>
        </w:rPr>
        <w:t>Key Legal Instruments</w:t>
      </w:r>
    </w:p>
    <w:p w14:paraId="08A8BEC5" w14:textId="77777777" w:rsidR="002009A6" w:rsidRPr="002009A6" w:rsidRDefault="002009A6" w:rsidP="002009A6">
      <w:pPr>
        <w:pStyle w:val="NoSpacing"/>
        <w:numPr>
          <w:ilvl w:val="0"/>
          <w:numId w:val="16"/>
        </w:numPr>
        <w:rPr>
          <w:sz w:val="32"/>
          <w:szCs w:val="32"/>
        </w:rPr>
      </w:pPr>
      <w:r w:rsidRPr="002009A6">
        <w:rPr>
          <w:b/>
          <w:bCs/>
          <w:sz w:val="32"/>
          <w:szCs w:val="32"/>
        </w:rPr>
        <w:t>SCO Charter (2002):</w:t>
      </w:r>
      <w:r w:rsidRPr="002009A6">
        <w:rPr>
          <w:sz w:val="32"/>
          <w:szCs w:val="32"/>
        </w:rPr>
        <w:t xml:space="preserve"> Lays down the objectives and structural mechanisms.</w:t>
      </w:r>
    </w:p>
    <w:p w14:paraId="4CAB4496" w14:textId="77777777" w:rsidR="002009A6" w:rsidRPr="002009A6" w:rsidRDefault="002009A6" w:rsidP="002009A6">
      <w:pPr>
        <w:pStyle w:val="NoSpacing"/>
        <w:numPr>
          <w:ilvl w:val="0"/>
          <w:numId w:val="16"/>
        </w:numPr>
        <w:rPr>
          <w:sz w:val="32"/>
          <w:szCs w:val="32"/>
        </w:rPr>
      </w:pPr>
      <w:r w:rsidRPr="002009A6">
        <w:rPr>
          <w:b/>
          <w:bCs/>
          <w:sz w:val="32"/>
          <w:szCs w:val="32"/>
        </w:rPr>
        <w:t>RATS Agreement (2004):</w:t>
      </w:r>
      <w:r w:rsidRPr="002009A6">
        <w:rPr>
          <w:sz w:val="32"/>
          <w:szCs w:val="32"/>
        </w:rPr>
        <w:t xml:space="preserve"> Establishes the Regional Anti-Terrorist Structure.</w:t>
      </w:r>
    </w:p>
    <w:p w14:paraId="61731119" w14:textId="77777777" w:rsidR="002009A6" w:rsidRPr="002009A6" w:rsidRDefault="002009A6" w:rsidP="002009A6">
      <w:pPr>
        <w:pStyle w:val="NoSpacing"/>
        <w:numPr>
          <w:ilvl w:val="0"/>
          <w:numId w:val="16"/>
        </w:numPr>
        <w:rPr>
          <w:sz w:val="32"/>
          <w:szCs w:val="32"/>
        </w:rPr>
      </w:pPr>
      <w:r w:rsidRPr="002009A6">
        <w:rPr>
          <w:b/>
          <w:bCs/>
          <w:sz w:val="32"/>
          <w:szCs w:val="32"/>
        </w:rPr>
        <w:t>Various MoUs and Joint Statements:</w:t>
      </w:r>
      <w:r w:rsidRPr="002009A6">
        <w:rPr>
          <w:sz w:val="32"/>
          <w:szCs w:val="32"/>
        </w:rPr>
        <w:t xml:space="preserve"> On trade, energy, education, cyber security, etc.</w:t>
      </w:r>
    </w:p>
    <w:p w14:paraId="1663C76C" w14:textId="77777777" w:rsidR="002009A6" w:rsidRPr="002009A6" w:rsidRDefault="002009A6" w:rsidP="002009A6">
      <w:pPr>
        <w:pStyle w:val="NoSpacing"/>
        <w:rPr>
          <w:b/>
          <w:bCs/>
          <w:sz w:val="32"/>
          <w:szCs w:val="32"/>
        </w:rPr>
      </w:pPr>
      <w:r w:rsidRPr="002009A6">
        <w:rPr>
          <w:b/>
          <w:bCs/>
          <w:sz w:val="32"/>
          <w:szCs w:val="32"/>
        </w:rPr>
        <w:t>Institutional Setup</w:t>
      </w:r>
    </w:p>
    <w:p w14:paraId="0CE63DD3" w14:textId="77777777" w:rsidR="002009A6" w:rsidRPr="002009A6" w:rsidRDefault="002009A6" w:rsidP="002009A6">
      <w:pPr>
        <w:pStyle w:val="NoSpacing"/>
        <w:numPr>
          <w:ilvl w:val="0"/>
          <w:numId w:val="17"/>
        </w:numPr>
        <w:rPr>
          <w:sz w:val="32"/>
          <w:szCs w:val="32"/>
        </w:rPr>
      </w:pPr>
      <w:r w:rsidRPr="002009A6">
        <w:rPr>
          <w:b/>
          <w:bCs/>
          <w:sz w:val="32"/>
          <w:szCs w:val="32"/>
        </w:rPr>
        <w:t>SCO Secretariat</w:t>
      </w:r>
      <w:r w:rsidRPr="002009A6">
        <w:rPr>
          <w:sz w:val="32"/>
          <w:szCs w:val="32"/>
        </w:rPr>
        <w:t xml:space="preserve"> – Beijing</w:t>
      </w:r>
    </w:p>
    <w:p w14:paraId="77DE74FB" w14:textId="77777777" w:rsidR="002009A6" w:rsidRPr="002009A6" w:rsidRDefault="002009A6" w:rsidP="002009A6">
      <w:pPr>
        <w:pStyle w:val="NoSpacing"/>
        <w:numPr>
          <w:ilvl w:val="0"/>
          <w:numId w:val="17"/>
        </w:numPr>
        <w:rPr>
          <w:sz w:val="32"/>
          <w:szCs w:val="32"/>
        </w:rPr>
      </w:pPr>
      <w:r w:rsidRPr="002009A6">
        <w:rPr>
          <w:b/>
          <w:bCs/>
          <w:sz w:val="32"/>
          <w:szCs w:val="32"/>
        </w:rPr>
        <w:t>RATS</w:t>
      </w:r>
      <w:r w:rsidRPr="002009A6">
        <w:rPr>
          <w:sz w:val="32"/>
          <w:szCs w:val="32"/>
        </w:rPr>
        <w:t xml:space="preserve"> – Tashkent</w:t>
      </w:r>
    </w:p>
    <w:p w14:paraId="2C3ABD44" w14:textId="77777777" w:rsidR="002009A6" w:rsidRPr="002009A6" w:rsidRDefault="002009A6" w:rsidP="002009A6">
      <w:pPr>
        <w:pStyle w:val="NoSpacing"/>
        <w:numPr>
          <w:ilvl w:val="0"/>
          <w:numId w:val="17"/>
        </w:numPr>
        <w:rPr>
          <w:sz w:val="32"/>
          <w:szCs w:val="32"/>
        </w:rPr>
      </w:pPr>
      <w:r w:rsidRPr="002009A6">
        <w:rPr>
          <w:b/>
          <w:bCs/>
          <w:sz w:val="32"/>
          <w:szCs w:val="32"/>
        </w:rPr>
        <w:t>Annual Summits</w:t>
      </w:r>
      <w:r w:rsidRPr="002009A6">
        <w:rPr>
          <w:sz w:val="32"/>
          <w:szCs w:val="32"/>
        </w:rPr>
        <w:t xml:space="preserve"> – Heads of State Council, Heads of Government Council, Foreign Ministers’ Meet</w:t>
      </w:r>
    </w:p>
    <w:p w14:paraId="647BABBF" w14:textId="77777777" w:rsidR="002009A6" w:rsidRPr="002009A6" w:rsidRDefault="002009A6" w:rsidP="002009A6">
      <w:pPr>
        <w:pStyle w:val="NoSpacing"/>
        <w:numPr>
          <w:ilvl w:val="0"/>
          <w:numId w:val="17"/>
        </w:numPr>
        <w:rPr>
          <w:sz w:val="32"/>
          <w:szCs w:val="32"/>
        </w:rPr>
      </w:pPr>
      <w:r w:rsidRPr="002009A6">
        <w:rPr>
          <w:b/>
          <w:bCs/>
          <w:sz w:val="32"/>
          <w:szCs w:val="32"/>
        </w:rPr>
        <w:t>Rotating Chairmanship</w:t>
      </w:r>
      <w:r w:rsidRPr="002009A6">
        <w:rPr>
          <w:sz w:val="32"/>
          <w:szCs w:val="32"/>
        </w:rPr>
        <w:t xml:space="preserve"> – Annually rotated among members</w:t>
      </w:r>
    </w:p>
    <w:p w14:paraId="7778BA9D" w14:textId="77777777" w:rsidR="002009A6" w:rsidRPr="002009A6" w:rsidRDefault="002009A6" w:rsidP="002009A6">
      <w:pPr>
        <w:pStyle w:val="NoSpacing"/>
        <w:rPr>
          <w:sz w:val="32"/>
          <w:szCs w:val="32"/>
        </w:rPr>
      </w:pPr>
      <w:r w:rsidRPr="002009A6">
        <w:rPr>
          <w:sz w:val="32"/>
          <w:szCs w:val="32"/>
        </w:rPr>
        <w:pict w14:anchorId="49042F52">
          <v:rect id="_x0000_i1109" style="width:0;height:1.5pt" o:hralign="center" o:hrstd="t" o:hr="t" fillcolor="#a0a0a0" stroked="f"/>
        </w:pict>
      </w:r>
    </w:p>
    <w:p w14:paraId="6D9C1F61" w14:textId="77777777" w:rsidR="002009A6" w:rsidRPr="002009A6" w:rsidRDefault="002009A6" w:rsidP="002009A6">
      <w:pPr>
        <w:pStyle w:val="NoSpacing"/>
        <w:rPr>
          <w:b/>
          <w:bCs/>
          <w:sz w:val="32"/>
          <w:szCs w:val="32"/>
        </w:rPr>
      </w:pPr>
      <w:r w:rsidRPr="002009A6">
        <w:rPr>
          <w:b/>
          <w:bCs/>
          <w:sz w:val="32"/>
          <w:szCs w:val="32"/>
        </w:rPr>
        <w:t>IV. Judicial/Legal Aspects and Interpretations</w:t>
      </w:r>
    </w:p>
    <w:p w14:paraId="196CC04E" w14:textId="77777777" w:rsidR="002009A6" w:rsidRPr="002009A6" w:rsidRDefault="002009A6" w:rsidP="002009A6">
      <w:pPr>
        <w:pStyle w:val="NoSpacing"/>
        <w:rPr>
          <w:sz w:val="32"/>
          <w:szCs w:val="32"/>
        </w:rPr>
      </w:pPr>
      <w:r w:rsidRPr="002009A6">
        <w:rPr>
          <w:sz w:val="32"/>
          <w:szCs w:val="32"/>
        </w:rPr>
        <w:t xml:space="preserve">As the SCO is not a judicial organisation, </w:t>
      </w:r>
      <w:r w:rsidRPr="002009A6">
        <w:rPr>
          <w:b/>
          <w:bCs/>
          <w:sz w:val="32"/>
          <w:szCs w:val="32"/>
        </w:rPr>
        <w:t>no formal case law</w:t>
      </w:r>
      <w:r w:rsidRPr="002009A6">
        <w:rPr>
          <w:sz w:val="32"/>
          <w:szCs w:val="32"/>
        </w:rPr>
        <w:t xml:space="preserve"> or </w:t>
      </w:r>
      <w:r w:rsidRPr="002009A6">
        <w:rPr>
          <w:b/>
          <w:bCs/>
          <w:sz w:val="32"/>
          <w:szCs w:val="32"/>
        </w:rPr>
        <w:t>court decisions</w:t>
      </w:r>
      <w:r w:rsidRPr="002009A6">
        <w:rPr>
          <w:sz w:val="32"/>
          <w:szCs w:val="32"/>
        </w:rPr>
        <w:t xml:space="preserve"> exist directly under its ambit. However, legal and constitutional discussions arise in three indirect contexts:</w:t>
      </w:r>
    </w:p>
    <w:p w14:paraId="7C1A31BF" w14:textId="77777777" w:rsidR="002009A6" w:rsidRPr="002009A6" w:rsidRDefault="002009A6" w:rsidP="002009A6">
      <w:pPr>
        <w:pStyle w:val="NoSpacing"/>
        <w:rPr>
          <w:b/>
          <w:bCs/>
          <w:sz w:val="32"/>
          <w:szCs w:val="32"/>
        </w:rPr>
      </w:pPr>
      <w:r w:rsidRPr="002009A6">
        <w:rPr>
          <w:b/>
          <w:bCs/>
          <w:sz w:val="32"/>
          <w:szCs w:val="32"/>
        </w:rPr>
        <w:t>1. India’s Constitutional Sovereignty Concern</w:t>
      </w:r>
    </w:p>
    <w:p w14:paraId="13F35C2F" w14:textId="77777777" w:rsidR="002009A6" w:rsidRPr="002009A6" w:rsidRDefault="002009A6" w:rsidP="002009A6">
      <w:pPr>
        <w:pStyle w:val="NoSpacing"/>
        <w:rPr>
          <w:sz w:val="32"/>
          <w:szCs w:val="32"/>
        </w:rPr>
      </w:pPr>
      <w:r w:rsidRPr="002009A6">
        <w:rPr>
          <w:sz w:val="32"/>
          <w:szCs w:val="32"/>
        </w:rPr>
        <w:lastRenderedPageBreak/>
        <w:t xml:space="preserve">India has consistently refused to endorse China’s Belt and Road Initiative (BRI), citing that parts of it (CPEC) pass through </w:t>
      </w:r>
      <w:r w:rsidRPr="002009A6">
        <w:rPr>
          <w:b/>
          <w:bCs/>
          <w:sz w:val="32"/>
          <w:szCs w:val="32"/>
        </w:rPr>
        <w:t>Pak-occupied Kashmir</w:t>
      </w:r>
      <w:r w:rsidRPr="002009A6">
        <w:rPr>
          <w:sz w:val="32"/>
          <w:szCs w:val="32"/>
        </w:rPr>
        <w:t xml:space="preserve">, which violates India's sovereignty under </w:t>
      </w:r>
      <w:r w:rsidRPr="002009A6">
        <w:rPr>
          <w:b/>
          <w:bCs/>
          <w:sz w:val="32"/>
          <w:szCs w:val="32"/>
        </w:rPr>
        <w:t>Article 1 &amp; Article 2 of the Indian Constitution</w:t>
      </w:r>
      <w:r w:rsidRPr="002009A6">
        <w:rPr>
          <w:sz w:val="32"/>
          <w:szCs w:val="32"/>
        </w:rPr>
        <w:t>.</w:t>
      </w:r>
    </w:p>
    <w:p w14:paraId="7A242AD9" w14:textId="77777777" w:rsidR="002009A6" w:rsidRPr="002009A6" w:rsidRDefault="002009A6" w:rsidP="002009A6">
      <w:pPr>
        <w:pStyle w:val="NoSpacing"/>
        <w:rPr>
          <w:b/>
          <w:bCs/>
          <w:sz w:val="32"/>
          <w:szCs w:val="32"/>
        </w:rPr>
      </w:pPr>
      <w:r w:rsidRPr="002009A6">
        <w:rPr>
          <w:b/>
          <w:bCs/>
          <w:sz w:val="32"/>
          <w:szCs w:val="32"/>
        </w:rPr>
        <w:t>2. Counter-Terrorism Jurisprudence</w:t>
      </w:r>
    </w:p>
    <w:p w14:paraId="588CB460" w14:textId="77777777" w:rsidR="002009A6" w:rsidRPr="002009A6" w:rsidRDefault="002009A6" w:rsidP="002009A6">
      <w:pPr>
        <w:pStyle w:val="NoSpacing"/>
        <w:rPr>
          <w:sz w:val="32"/>
          <w:szCs w:val="32"/>
        </w:rPr>
      </w:pPr>
      <w:r w:rsidRPr="002009A6">
        <w:rPr>
          <w:sz w:val="32"/>
          <w:szCs w:val="32"/>
        </w:rPr>
        <w:t xml:space="preserve">RATS mechanisms promote extradition, data sharing, and joint operations against terrorism. However, India has raised concerns about </w:t>
      </w:r>
      <w:r w:rsidRPr="002009A6">
        <w:rPr>
          <w:b/>
          <w:bCs/>
          <w:sz w:val="32"/>
          <w:szCs w:val="32"/>
        </w:rPr>
        <w:t>"selective definitions of terrorism"</w:t>
      </w:r>
      <w:r w:rsidRPr="002009A6">
        <w:rPr>
          <w:sz w:val="32"/>
          <w:szCs w:val="32"/>
        </w:rPr>
        <w:t xml:space="preserve"> used by some member states (indirectly referring to Pakistan), challenging the universality of legal standards.</w:t>
      </w:r>
    </w:p>
    <w:p w14:paraId="28F0B64C" w14:textId="77777777" w:rsidR="002009A6" w:rsidRPr="002009A6" w:rsidRDefault="002009A6" w:rsidP="002009A6">
      <w:pPr>
        <w:pStyle w:val="NoSpacing"/>
        <w:rPr>
          <w:b/>
          <w:bCs/>
          <w:sz w:val="32"/>
          <w:szCs w:val="32"/>
        </w:rPr>
      </w:pPr>
      <w:r w:rsidRPr="002009A6">
        <w:rPr>
          <w:b/>
          <w:bCs/>
          <w:sz w:val="32"/>
          <w:szCs w:val="32"/>
        </w:rPr>
        <w:t>3. International Law Interface</w:t>
      </w:r>
    </w:p>
    <w:p w14:paraId="358E38E8" w14:textId="77777777" w:rsidR="002009A6" w:rsidRPr="002009A6" w:rsidRDefault="002009A6" w:rsidP="002009A6">
      <w:pPr>
        <w:pStyle w:val="NoSpacing"/>
        <w:rPr>
          <w:sz w:val="32"/>
          <w:szCs w:val="32"/>
        </w:rPr>
      </w:pPr>
      <w:r w:rsidRPr="002009A6">
        <w:rPr>
          <w:sz w:val="32"/>
          <w:szCs w:val="32"/>
        </w:rPr>
        <w:t>The SCO does not override national legal systems. Members are not bound by supranational legal authority, unlike the EU. Any joint legal action is subject to domestic constitutional approval, as in India's case.</w:t>
      </w:r>
    </w:p>
    <w:p w14:paraId="2C29F812" w14:textId="77777777" w:rsidR="002009A6" w:rsidRPr="002009A6" w:rsidRDefault="002009A6" w:rsidP="002009A6">
      <w:pPr>
        <w:pStyle w:val="NoSpacing"/>
        <w:rPr>
          <w:sz w:val="32"/>
          <w:szCs w:val="32"/>
        </w:rPr>
      </w:pPr>
      <w:r w:rsidRPr="002009A6">
        <w:rPr>
          <w:sz w:val="32"/>
          <w:szCs w:val="32"/>
        </w:rPr>
        <w:pict w14:anchorId="4098276B">
          <v:rect id="_x0000_i1110" style="width:0;height:1.5pt" o:hralign="center" o:hrstd="t" o:hr="t" fillcolor="#a0a0a0" stroked="f"/>
        </w:pict>
      </w:r>
    </w:p>
    <w:p w14:paraId="611E9192" w14:textId="77777777" w:rsidR="002009A6" w:rsidRPr="002009A6" w:rsidRDefault="002009A6" w:rsidP="002009A6">
      <w:pPr>
        <w:pStyle w:val="NoSpacing"/>
        <w:rPr>
          <w:b/>
          <w:bCs/>
          <w:sz w:val="32"/>
          <w:szCs w:val="32"/>
        </w:rPr>
      </w:pPr>
      <w:r w:rsidRPr="002009A6">
        <w:rPr>
          <w:b/>
          <w:bCs/>
          <w:sz w:val="32"/>
          <w:szCs w:val="32"/>
        </w:rPr>
        <w:t>V. Analysis by International Organisations and Think Tanks</w:t>
      </w:r>
    </w:p>
    <w:p w14:paraId="6CC36F5E" w14:textId="77777777" w:rsidR="002009A6" w:rsidRPr="002009A6" w:rsidRDefault="002009A6" w:rsidP="002009A6">
      <w:pPr>
        <w:pStyle w:val="NoSpacing"/>
        <w:rPr>
          <w:b/>
          <w:bCs/>
          <w:sz w:val="32"/>
          <w:szCs w:val="32"/>
        </w:rPr>
      </w:pPr>
      <w:r w:rsidRPr="002009A6">
        <w:rPr>
          <w:b/>
          <w:bCs/>
          <w:sz w:val="32"/>
          <w:szCs w:val="32"/>
        </w:rPr>
        <w:t>Positive Assessments</w:t>
      </w:r>
    </w:p>
    <w:p w14:paraId="2094677B" w14:textId="77777777" w:rsidR="002009A6" w:rsidRPr="002009A6" w:rsidRDefault="002009A6" w:rsidP="002009A6">
      <w:pPr>
        <w:pStyle w:val="NoSpacing"/>
        <w:numPr>
          <w:ilvl w:val="0"/>
          <w:numId w:val="18"/>
        </w:numPr>
        <w:rPr>
          <w:sz w:val="32"/>
          <w:szCs w:val="32"/>
        </w:rPr>
      </w:pPr>
      <w:r w:rsidRPr="002009A6">
        <w:rPr>
          <w:b/>
          <w:bCs/>
          <w:sz w:val="32"/>
          <w:szCs w:val="32"/>
        </w:rPr>
        <w:t>UN and regional bodies</w:t>
      </w:r>
      <w:r w:rsidRPr="002009A6">
        <w:rPr>
          <w:sz w:val="32"/>
          <w:szCs w:val="32"/>
        </w:rPr>
        <w:t xml:space="preserve"> see SCO as a stabilising force in </w:t>
      </w:r>
      <w:r w:rsidRPr="002009A6">
        <w:rPr>
          <w:b/>
          <w:bCs/>
          <w:sz w:val="32"/>
          <w:szCs w:val="32"/>
        </w:rPr>
        <w:t>Central Asia</w:t>
      </w:r>
      <w:r w:rsidRPr="002009A6">
        <w:rPr>
          <w:sz w:val="32"/>
          <w:szCs w:val="32"/>
        </w:rPr>
        <w:t>, especially post-US withdrawal from Afghanistan.</w:t>
      </w:r>
    </w:p>
    <w:p w14:paraId="785296BF" w14:textId="77777777" w:rsidR="002009A6" w:rsidRPr="002009A6" w:rsidRDefault="002009A6" w:rsidP="002009A6">
      <w:pPr>
        <w:pStyle w:val="NoSpacing"/>
        <w:numPr>
          <w:ilvl w:val="0"/>
          <w:numId w:val="18"/>
        </w:numPr>
        <w:rPr>
          <w:sz w:val="32"/>
          <w:szCs w:val="32"/>
        </w:rPr>
      </w:pPr>
      <w:r w:rsidRPr="002009A6">
        <w:rPr>
          <w:sz w:val="32"/>
          <w:szCs w:val="32"/>
        </w:rPr>
        <w:t xml:space="preserve">Recognised for creating </w:t>
      </w:r>
      <w:r w:rsidRPr="002009A6">
        <w:rPr>
          <w:b/>
          <w:bCs/>
          <w:sz w:val="32"/>
          <w:szCs w:val="32"/>
        </w:rPr>
        <w:t>platforms for dialogue</w:t>
      </w:r>
      <w:r w:rsidRPr="002009A6">
        <w:rPr>
          <w:sz w:val="32"/>
          <w:szCs w:val="32"/>
        </w:rPr>
        <w:t xml:space="preserve"> between rivals (e.g. India–Pakistan, China–India).</w:t>
      </w:r>
    </w:p>
    <w:p w14:paraId="136E1F04" w14:textId="77777777" w:rsidR="002009A6" w:rsidRPr="002009A6" w:rsidRDefault="002009A6" w:rsidP="002009A6">
      <w:pPr>
        <w:pStyle w:val="NoSpacing"/>
        <w:numPr>
          <w:ilvl w:val="0"/>
          <w:numId w:val="18"/>
        </w:numPr>
        <w:rPr>
          <w:sz w:val="32"/>
          <w:szCs w:val="32"/>
        </w:rPr>
      </w:pPr>
      <w:r w:rsidRPr="002009A6">
        <w:rPr>
          <w:sz w:val="32"/>
          <w:szCs w:val="32"/>
        </w:rPr>
        <w:t xml:space="preserve">Lauded for initiatives in </w:t>
      </w:r>
      <w:r w:rsidRPr="002009A6">
        <w:rPr>
          <w:b/>
          <w:bCs/>
          <w:sz w:val="32"/>
          <w:szCs w:val="32"/>
        </w:rPr>
        <w:t>drug control, cross-border terrorism</w:t>
      </w:r>
      <w:r w:rsidRPr="002009A6">
        <w:rPr>
          <w:sz w:val="32"/>
          <w:szCs w:val="32"/>
        </w:rPr>
        <w:t xml:space="preserve">, and </w:t>
      </w:r>
      <w:r w:rsidRPr="002009A6">
        <w:rPr>
          <w:b/>
          <w:bCs/>
          <w:sz w:val="32"/>
          <w:szCs w:val="32"/>
        </w:rPr>
        <w:t>intelligence sharing</w:t>
      </w:r>
      <w:r w:rsidRPr="002009A6">
        <w:rPr>
          <w:sz w:val="32"/>
          <w:szCs w:val="32"/>
        </w:rPr>
        <w:t>.</w:t>
      </w:r>
    </w:p>
    <w:p w14:paraId="02A89939" w14:textId="77777777" w:rsidR="002009A6" w:rsidRPr="002009A6" w:rsidRDefault="002009A6" w:rsidP="002009A6">
      <w:pPr>
        <w:pStyle w:val="NoSpacing"/>
        <w:rPr>
          <w:b/>
          <w:bCs/>
          <w:sz w:val="32"/>
          <w:szCs w:val="32"/>
        </w:rPr>
      </w:pPr>
      <w:r w:rsidRPr="002009A6">
        <w:rPr>
          <w:b/>
          <w:bCs/>
          <w:sz w:val="32"/>
          <w:szCs w:val="32"/>
        </w:rPr>
        <w:t>Criticisms</w:t>
      </w:r>
    </w:p>
    <w:p w14:paraId="190ADF19" w14:textId="77777777" w:rsidR="002009A6" w:rsidRPr="002009A6" w:rsidRDefault="002009A6" w:rsidP="002009A6">
      <w:pPr>
        <w:pStyle w:val="NoSpacing"/>
        <w:numPr>
          <w:ilvl w:val="0"/>
          <w:numId w:val="19"/>
        </w:numPr>
        <w:rPr>
          <w:sz w:val="32"/>
          <w:szCs w:val="32"/>
        </w:rPr>
      </w:pPr>
      <w:r w:rsidRPr="002009A6">
        <w:rPr>
          <w:sz w:val="32"/>
          <w:szCs w:val="32"/>
        </w:rPr>
        <w:t xml:space="preserve">Lacks </w:t>
      </w:r>
      <w:r w:rsidRPr="002009A6">
        <w:rPr>
          <w:b/>
          <w:bCs/>
          <w:sz w:val="32"/>
          <w:szCs w:val="32"/>
        </w:rPr>
        <w:t>enforcement capability</w:t>
      </w:r>
      <w:r w:rsidRPr="002009A6">
        <w:rPr>
          <w:sz w:val="32"/>
          <w:szCs w:val="32"/>
        </w:rPr>
        <w:t xml:space="preserve"> and binding resolution mechanisms.</w:t>
      </w:r>
    </w:p>
    <w:p w14:paraId="511D8F2F" w14:textId="77777777" w:rsidR="002009A6" w:rsidRPr="002009A6" w:rsidRDefault="002009A6" w:rsidP="002009A6">
      <w:pPr>
        <w:pStyle w:val="NoSpacing"/>
        <w:numPr>
          <w:ilvl w:val="0"/>
          <w:numId w:val="19"/>
        </w:numPr>
        <w:rPr>
          <w:sz w:val="32"/>
          <w:szCs w:val="32"/>
        </w:rPr>
      </w:pPr>
      <w:r w:rsidRPr="002009A6">
        <w:rPr>
          <w:sz w:val="32"/>
          <w:szCs w:val="32"/>
        </w:rPr>
        <w:t xml:space="preserve">Seen as </w:t>
      </w:r>
      <w:r w:rsidRPr="002009A6">
        <w:rPr>
          <w:b/>
          <w:bCs/>
          <w:sz w:val="32"/>
          <w:szCs w:val="32"/>
        </w:rPr>
        <w:t>China-Russia dominated</w:t>
      </w:r>
      <w:r w:rsidRPr="002009A6">
        <w:rPr>
          <w:sz w:val="32"/>
          <w:szCs w:val="32"/>
        </w:rPr>
        <w:t xml:space="preserve">, with concerns about </w:t>
      </w:r>
      <w:r w:rsidRPr="002009A6">
        <w:rPr>
          <w:b/>
          <w:bCs/>
          <w:sz w:val="32"/>
          <w:szCs w:val="32"/>
        </w:rPr>
        <w:t>democratic deficit</w:t>
      </w:r>
      <w:r w:rsidRPr="002009A6">
        <w:rPr>
          <w:sz w:val="32"/>
          <w:szCs w:val="32"/>
        </w:rPr>
        <w:t xml:space="preserve"> in leadership.</w:t>
      </w:r>
    </w:p>
    <w:p w14:paraId="760AEB64" w14:textId="77777777" w:rsidR="002009A6" w:rsidRPr="002009A6" w:rsidRDefault="002009A6" w:rsidP="002009A6">
      <w:pPr>
        <w:pStyle w:val="NoSpacing"/>
        <w:numPr>
          <w:ilvl w:val="0"/>
          <w:numId w:val="19"/>
        </w:numPr>
        <w:rPr>
          <w:sz w:val="32"/>
          <w:szCs w:val="32"/>
        </w:rPr>
      </w:pPr>
      <w:r w:rsidRPr="002009A6">
        <w:rPr>
          <w:sz w:val="32"/>
          <w:szCs w:val="32"/>
        </w:rPr>
        <w:t xml:space="preserve">Accused of promoting an </w:t>
      </w:r>
      <w:r w:rsidRPr="002009A6">
        <w:rPr>
          <w:b/>
          <w:bCs/>
          <w:sz w:val="32"/>
          <w:szCs w:val="32"/>
        </w:rPr>
        <w:t>authoritarian security model</w:t>
      </w:r>
      <w:r w:rsidRPr="002009A6">
        <w:rPr>
          <w:sz w:val="32"/>
          <w:szCs w:val="32"/>
        </w:rPr>
        <w:t xml:space="preserve"> (“Beijing Consensus”), focusing more on regime stability than human rights or liberal values.</w:t>
      </w:r>
    </w:p>
    <w:p w14:paraId="1BF55C0F" w14:textId="77777777" w:rsidR="002009A6" w:rsidRPr="002009A6" w:rsidRDefault="002009A6" w:rsidP="002009A6">
      <w:pPr>
        <w:pStyle w:val="NoSpacing"/>
        <w:rPr>
          <w:sz w:val="32"/>
          <w:szCs w:val="32"/>
        </w:rPr>
      </w:pPr>
      <w:r w:rsidRPr="002009A6">
        <w:rPr>
          <w:sz w:val="32"/>
          <w:szCs w:val="32"/>
        </w:rPr>
        <w:pict w14:anchorId="282D0A6A">
          <v:rect id="_x0000_i1111" style="width:0;height:1.5pt" o:hralign="center" o:hrstd="t" o:hr="t" fillcolor="#a0a0a0" stroked="f"/>
        </w:pict>
      </w:r>
    </w:p>
    <w:p w14:paraId="2ED96153" w14:textId="77777777" w:rsidR="002009A6" w:rsidRPr="002009A6" w:rsidRDefault="002009A6" w:rsidP="002009A6">
      <w:pPr>
        <w:pStyle w:val="NoSpacing"/>
        <w:rPr>
          <w:b/>
          <w:bCs/>
          <w:sz w:val="32"/>
          <w:szCs w:val="32"/>
        </w:rPr>
      </w:pPr>
      <w:r w:rsidRPr="002009A6">
        <w:rPr>
          <w:b/>
          <w:bCs/>
          <w:sz w:val="32"/>
          <w:szCs w:val="32"/>
        </w:rPr>
        <w:t>VI. Socio-Economic Impact</w:t>
      </w:r>
    </w:p>
    <w:p w14:paraId="647777A1" w14:textId="77777777" w:rsidR="002009A6" w:rsidRPr="002009A6" w:rsidRDefault="002009A6" w:rsidP="002009A6">
      <w:pPr>
        <w:pStyle w:val="NoSpacing"/>
        <w:rPr>
          <w:b/>
          <w:bCs/>
          <w:sz w:val="32"/>
          <w:szCs w:val="32"/>
        </w:rPr>
      </w:pPr>
      <w:r w:rsidRPr="002009A6">
        <w:rPr>
          <w:b/>
          <w:bCs/>
          <w:sz w:val="32"/>
          <w:szCs w:val="32"/>
        </w:rPr>
        <w:t>1. Security Impact</w:t>
      </w:r>
    </w:p>
    <w:p w14:paraId="56354A75" w14:textId="77777777" w:rsidR="002009A6" w:rsidRPr="002009A6" w:rsidRDefault="002009A6" w:rsidP="002009A6">
      <w:pPr>
        <w:pStyle w:val="NoSpacing"/>
        <w:numPr>
          <w:ilvl w:val="0"/>
          <w:numId w:val="20"/>
        </w:numPr>
        <w:rPr>
          <w:sz w:val="32"/>
          <w:szCs w:val="32"/>
        </w:rPr>
      </w:pPr>
      <w:r w:rsidRPr="002009A6">
        <w:rPr>
          <w:sz w:val="32"/>
          <w:szCs w:val="32"/>
        </w:rPr>
        <w:lastRenderedPageBreak/>
        <w:t xml:space="preserve">SCO has played a key role in </w:t>
      </w:r>
      <w:r w:rsidRPr="002009A6">
        <w:rPr>
          <w:b/>
          <w:bCs/>
          <w:sz w:val="32"/>
          <w:szCs w:val="32"/>
        </w:rPr>
        <w:t>joint counter-terrorism exercises</w:t>
      </w:r>
      <w:r w:rsidRPr="002009A6">
        <w:rPr>
          <w:sz w:val="32"/>
          <w:szCs w:val="32"/>
        </w:rPr>
        <w:t>, especially via RATS.</w:t>
      </w:r>
    </w:p>
    <w:p w14:paraId="557644B7" w14:textId="77777777" w:rsidR="002009A6" w:rsidRPr="002009A6" w:rsidRDefault="002009A6" w:rsidP="002009A6">
      <w:pPr>
        <w:pStyle w:val="NoSpacing"/>
        <w:numPr>
          <w:ilvl w:val="0"/>
          <w:numId w:val="20"/>
        </w:numPr>
        <w:rPr>
          <w:sz w:val="32"/>
          <w:szCs w:val="32"/>
        </w:rPr>
      </w:pPr>
      <w:r w:rsidRPr="002009A6">
        <w:rPr>
          <w:sz w:val="32"/>
          <w:szCs w:val="32"/>
        </w:rPr>
        <w:t xml:space="preserve">It has fostered </w:t>
      </w:r>
      <w:r w:rsidRPr="002009A6">
        <w:rPr>
          <w:b/>
          <w:bCs/>
          <w:sz w:val="32"/>
          <w:szCs w:val="32"/>
        </w:rPr>
        <w:t>confidence-building</w:t>
      </w:r>
      <w:r w:rsidRPr="002009A6">
        <w:rPr>
          <w:sz w:val="32"/>
          <w:szCs w:val="32"/>
        </w:rPr>
        <w:t xml:space="preserve"> among countries with historical tensions (India-Pakistan, China-India).</w:t>
      </w:r>
    </w:p>
    <w:p w14:paraId="353714FF" w14:textId="77777777" w:rsidR="002009A6" w:rsidRPr="002009A6" w:rsidRDefault="002009A6" w:rsidP="002009A6">
      <w:pPr>
        <w:pStyle w:val="NoSpacing"/>
        <w:numPr>
          <w:ilvl w:val="0"/>
          <w:numId w:val="20"/>
        </w:numPr>
        <w:rPr>
          <w:sz w:val="32"/>
          <w:szCs w:val="32"/>
        </w:rPr>
      </w:pPr>
      <w:r w:rsidRPr="002009A6">
        <w:rPr>
          <w:sz w:val="32"/>
          <w:szCs w:val="32"/>
        </w:rPr>
        <w:t>India's use of the SCO platform to raise cross-border terrorism concerns has yielded some diplomatic success in recent summits.</w:t>
      </w:r>
    </w:p>
    <w:p w14:paraId="1D2D3F6C" w14:textId="77777777" w:rsidR="002009A6" w:rsidRPr="002009A6" w:rsidRDefault="002009A6" w:rsidP="002009A6">
      <w:pPr>
        <w:pStyle w:val="NoSpacing"/>
        <w:rPr>
          <w:b/>
          <w:bCs/>
          <w:sz w:val="32"/>
          <w:szCs w:val="32"/>
        </w:rPr>
      </w:pPr>
      <w:r w:rsidRPr="002009A6">
        <w:rPr>
          <w:b/>
          <w:bCs/>
          <w:sz w:val="32"/>
          <w:szCs w:val="32"/>
        </w:rPr>
        <w:t>2. Economic Engagement</w:t>
      </w:r>
    </w:p>
    <w:p w14:paraId="6BE6E255" w14:textId="77777777" w:rsidR="002009A6" w:rsidRPr="002009A6" w:rsidRDefault="002009A6" w:rsidP="002009A6">
      <w:pPr>
        <w:pStyle w:val="NoSpacing"/>
        <w:numPr>
          <w:ilvl w:val="0"/>
          <w:numId w:val="21"/>
        </w:numPr>
        <w:rPr>
          <w:sz w:val="32"/>
          <w:szCs w:val="32"/>
        </w:rPr>
      </w:pPr>
      <w:r w:rsidRPr="002009A6">
        <w:rPr>
          <w:sz w:val="32"/>
          <w:szCs w:val="32"/>
        </w:rPr>
        <w:t xml:space="preserve">Potential to become a </w:t>
      </w:r>
      <w:r w:rsidRPr="002009A6">
        <w:rPr>
          <w:b/>
          <w:bCs/>
          <w:sz w:val="32"/>
          <w:szCs w:val="32"/>
        </w:rPr>
        <w:t>transcontinental trade bloc</w:t>
      </w:r>
      <w:r w:rsidRPr="002009A6">
        <w:rPr>
          <w:sz w:val="32"/>
          <w:szCs w:val="32"/>
        </w:rPr>
        <w:t>, but progress is slow.</w:t>
      </w:r>
    </w:p>
    <w:p w14:paraId="1385B764" w14:textId="77777777" w:rsidR="002009A6" w:rsidRPr="002009A6" w:rsidRDefault="002009A6" w:rsidP="002009A6">
      <w:pPr>
        <w:pStyle w:val="NoSpacing"/>
        <w:numPr>
          <w:ilvl w:val="0"/>
          <w:numId w:val="21"/>
        </w:numPr>
        <w:rPr>
          <w:sz w:val="32"/>
          <w:szCs w:val="32"/>
        </w:rPr>
      </w:pPr>
      <w:r w:rsidRPr="002009A6">
        <w:rPr>
          <w:sz w:val="32"/>
          <w:szCs w:val="32"/>
        </w:rPr>
        <w:t xml:space="preserve">China has pushed for connectivity through BRI; others like India stress </w:t>
      </w:r>
      <w:r w:rsidRPr="002009A6">
        <w:rPr>
          <w:b/>
          <w:bCs/>
          <w:sz w:val="32"/>
          <w:szCs w:val="32"/>
        </w:rPr>
        <w:t>inclusive, sovereignty-respecting</w:t>
      </w:r>
      <w:r w:rsidRPr="002009A6">
        <w:rPr>
          <w:sz w:val="32"/>
          <w:szCs w:val="32"/>
        </w:rPr>
        <w:t xml:space="preserve"> routes.</w:t>
      </w:r>
    </w:p>
    <w:p w14:paraId="0BD92902" w14:textId="77777777" w:rsidR="002009A6" w:rsidRPr="002009A6" w:rsidRDefault="002009A6" w:rsidP="002009A6">
      <w:pPr>
        <w:pStyle w:val="NoSpacing"/>
        <w:numPr>
          <w:ilvl w:val="0"/>
          <w:numId w:val="21"/>
        </w:numPr>
        <w:rPr>
          <w:sz w:val="32"/>
          <w:szCs w:val="32"/>
        </w:rPr>
      </w:pPr>
      <w:r w:rsidRPr="002009A6">
        <w:rPr>
          <w:sz w:val="32"/>
          <w:szCs w:val="32"/>
        </w:rPr>
        <w:t xml:space="preserve">Talks on forming an </w:t>
      </w:r>
      <w:r w:rsidRPr="002009A6">
        <w:rPr>
          <w:b/>
          <w:bCs/>
          <w:sz w:val="32"/>
          <w:szCs w:val="32"/>
        </w:rPr>
        <w:t>SCO Development Bank</w:t>
      </w:r>
      <w:r w:rsidRPr="002009A6">
        <w:rPr>
          <w:sz w:val="32"/>
          <w:szCs w:val="32"/>
        </w:rPr>
        <w:t xml:space="preserve"> and increasing </w:t>
      </w:r>
      <w:r w:rsidRPr="002009A6">
        <w:rPr>
          <w:b/>
          <w:bCs/>
          <w:sz w:val="32"/>
          <w:szCs w:val="32"/>
        </w:rPr>
        <w:t>trade in national currencies</w:t>
      </w:r>
      <w:r w:rsidRPr="002009A6">
        <w:rPr>
          <w:sz w:val="32"/>
          <w:szCs w:val="32"/>
        </w:rPr>
        <w:t xml:space="preserve"> (de-dollarisation trend).</w:t>
      </w:r>
    </w:p>
    <w:p w14:paraId="2506F59D" w14:textId="77777777" w:rsidR="002009A6" w:rsidRPr="002009A6" w:rsidRDefault="002009A6" w:rsidP="002009A6">
      <w:pPr>
        <w:pStyle w:val="NoSpacing"/>
        <w:rPr>
          <w:b/>
          <w:bCs/>
          <w:sz w:val="32"/>
          <w:szCs w:val="32"/>
        </w:rPr>
      </w:pPr>
      <w:r w:rsidRPr="002009A6">
        <w:rPr>
          <w:b/>
          <w:bCs/>
          <w:sz w:val="32"/>
          <w:szCs w:val="32"/>
        </w:rPr>
        <w:t>3. Cultural and Educational Linkages</w:t>
      </w:r>
    </w:p>
    <w:p w14:paraId="1709513E" w14:textId="77777777" w:rsidR="002009A6" w:rsidRPr="002009A6" w:rsidRDefault="002009A6" w:rsidP="002009A6">
      <w:pPr>
        <w:pStyle w:val="NoSpacing"/>
        <w:numPr>
          <w:ilvl w:val="0"/>
          <w:numId w:val="22"/>
        </w:numPr>
        <w:rPr>
          <w:sz w:val="32"/>
          <w:szCs w:val="32"/>
        </w:rPr>
      </w:pPr>
      <w:r w:rsidRPr="002009A6">
        <w:rPr>
          <w:sz w:val="32"/>
          <w:szCs w:val="32"/>
        </w:rPr>
        <w:t xml:space="preserve">Launch of initiatives like </w:t>
      </w:r>
      <w:r w:rsidRPr="002009A6">
        <w:rPr>
          <w:b/>
          <w:bCs/>
          <w:sz w:val="32"/>
          <w:szCs w:val="32"/>
        </w:rPr>
        <w:t>SCO University</w:t>
      </w:r>
      <w:r w:rsidRPr="002009A6">
        <w:rPr>
          <w:sz w:val="32"/>
          <w:szCs w:val="32"/>
        </w:rPr>
        <w:t xml:space="preserve">, </w:t>
      </w:r>
      <w:r w:rsidRPr="002009A6">
        <w:rPr>
          <w:b/>
          <w:bCs/>
          <w:sz w:val="32"/>
          <w:szCs w:val="32"/>
        </w:rPr>
        <w:t>SCO Young Authors’ Conference</w:t>
      </w:r>
      <w:r w:rsidRPr="002009A6">
        <w:rPr>
          <w:sz w:val="32"/>
          <w:szCs w:val="32"/>
        </w:rPr>
        <w:t>, student exchange programs.</w:t>
      </w:r>
    </w:p>
    <w:p w14:paraId="5B7E7CC1" w14:textId="77777777" w:rsidR="002009A6" w:rsidRPr="002009A6" w:rsidRDefault="002009A6" w:rsidP="002009A6">
      <w:pPr>
        <w:pStyle w:val="NoSpacing"/>
        <w:numPr>
          <w:ilvl w:val="0"/>
          <w:numId w:val="22"/>
        </w:numPr>
        <w:rPr>
          <w:sz w:val="32"/>
          <w:szCs w:val="32"/>
        </w:rPr>
      </w:pPr>
      <w:r w:rsidRPr="002009A6">
        <w:rPr>
          <w:sz w:val="32"/>
          <w:szCs w:val="32"/>
        </w:rPr>
        <w:t>Emphasis on shared heritage, literature, and youth collaboration, although mostly symbolic so far.</w:t>
      </w:r>
    </w:p>
    <w:p w14:paraId="1E84F206" w14:textId="77777777" w:rsidR="002009A6" w:rsidRPr="002009A6" w:rsidRDefault="002009A6" w:rsidP="002009A6">
      <w:pPr>
        <w:pStyle w:val="NoSpacing"/>
        <w:rPr>
          <w:sz w:val="32"/>
          <w:szCs w:val="32"/>
        </w:rPr>
      </w:pPr>
      <w:r w:rsidRPr="002009A6">
        <w:rPr>
          <w:sz w:val="32"/>
          <w:szCs w:val="32"/>
        </w:rPr>
        <w:pict w14:anchorId="62F5567A">
          <v:rect id="_x0000_i1112" style="width:0;height:1.5pt" o:hralign="center" o:hrstd="t" o:hr="t" fillcolor="#a0a0a0" stroked="f"/>
        </w:pict>
      </w:r>
    </w:p>
    <w:p w14:paraId="6D4597F5" w14:textId="77777777" w:rsidR="002009A6" w:rsidRPr="002009A6" w:rsidRDefault="002009A6" w:rsidP="002009A6">
      <w:pPr>
        <w:pStyle w:val="NoSpacing"/>
        <w:rPr>
          <w:b/>
          <w:bCs/>
          <w:sz w:val="32"/>
          <w:szCs w:val="32"/>
        </w:rPr>
      </w:pPr>
      <w:r w:rsidRPr="002009A6">
        <w:rPr>
          <w:b/>
          <w:bCs/>
          <w:sz w:val="32"/>
          <w:szCs w:val="32"/>
        </w:rPr>
        <w:t>VII. India's Role and Strategic Dilemma</w:t>
      </w:r>
    </w:p>
    <w:p w14:paraId="21E392A8" w14:textId="77777777" w:rsidR="002009A6" w:rsidRPr="002009A6" w:rsidRDefault="002009A6" w:rsidP="002009A6">
      <w:pPr>
        <w:pStyle w:val="NoSpacing"/>
        <w:numPr>
          <w:ilvl w:val="0"/>
          <w:numId w:val="23"/>
        </w:numPr>
        <w:rPr>
          <w:sz w:val="32"/>
          <w:szCs w:val="32"/>
        </w:rPr>
      </w:pPr>
      <w:r w:rsidRPr="002009A6">
        <w:rPr>
          <w:b/>
          <w:bCs/>
          <w:sz w:val="32"/>
          <w:szCs w:val="32"/>
        </w:rPr>
        <w:t>Balancing Act:</w:t>
      </w:r>
      <w:r w:rsidRPr="002009A6">
        <w:rPr>
          <w:sz w:val="32"/>
          <w:szCs w:val="32"/>
        </w:rPr>
        <w:t xml:space="preserve"> India uses SCO to maintain ties with Russia and Central Asia but avoids being drawn into China-dominated initiatives.</w:t>
      </w:r>
    </w:p>
    <w:p w14:paraId="327E0C3A" w14:textId="77777777" w:rsidR="002009A6" w:rsidRPr="002009A6" w:rsidRDefault="002009A6" w:rsidP="002009A6">
      <w:pPr>
        <w:pStyle w:val="NoSpacing"/>
        <w:numPr>
          <w:ilvl w:val="0"/>
          <w:numId w:val="23"/>
        </w:numPr>
        <w:rPr>
          <w:sz w:val="32"/>
          <w:szCs w:val="32"/>
        </w:rPr>
      </w:pPr>
      <w:r w:rsidRPr="002009A6">
        <w:rPr>
          <w:b/>
          <w:bCs/>
          <w:sz w:val="32"/>
          <w:szCs w:val="32"/>
        </w:rPr>
        <w:t>Strategic Utility:</w:t>
      </w:r>
      <w:r w:rsidRPr="002009A6">
        <w:rPr>
          <w:sz w:val="32"/>
          <w:szCs w:val="32"/>
        </w:rPr>
        <w:t xml:space="preserve"> Platform to raise voice on terrorism, improve connectivity with Central Asia, and avoid strategic isolation.</w:t>
      </w:r>
    </w:p>
    <w:p w14:paraId="28A7D4B4" w14:textId="77777777" w:rsidR="002009A6" w:rsidRPr="002009A6" w:rsidRDefault="002009A6" w:rsidP="002009A6">
      <w:pPr>
        <w:pStyle w:val="NoSpacing"/>
        <w:numPr>
          <w:ilvl w:val="0"/>
          <w:numId w:val="23"/>
        </w:numPr>
        <w:rPr>
          <w:sz w:val="32"/>
          <w:szCs w:val="32"/>
        </w:rPr>
      </w:pPr>
      <w:r w:rsidRPr="002009A6">
        <w:rPr>
          <w:b/>
          <w:bCs/>
          <w:sz w:val="32"/>
          <w:szCs w:val="32"/>
        </w:rPr>
        <w:t>Challenges:</w:t>
      </w:r>
      <w:r w:rsidRPr="002009A6">
        <w:rPr>
          <w:sz w:val="32"/>
          <w:szCs w:val="32"/>
        </w:rPr>
        <w:t xml:space="preserve"> India’s presence alongside Pakistan and China can lead to </w:t>
      </w:r>
      <w:r w:rsidRPr="002009A6">
        <w:rPr>
          <w:b/>
          <w:bCs/>
          <w:sz w:val="32"/>
          <w:szCs w:val="32"/>
        </w:rPr>
        <w:t>diplomatic standoffs</w:t>
      </w:r>
      <w:r w:rsidRPr="002009A6">
        <w:rPr>
          <w:sz w:val="32"/>
          <w:szCs w:val="32"/>
        </w:rPr>
        <w:t>, limiting consensus on core issues.</w:t>
      </w:r>
    </w:p>
    <w:p w14:paraId="4997C9BE" w14:textId="77777777" w:rsidR="002009A6" w:rsidRPr="002009A6" w:rsidRDefault="002009A6" w:rsidP="002009A6">
      <w:pPr>
        <w:pStyle w:val="NoSpacing"/>
        <w:rPr>
          <w:sz w:val="32"/>
          <w:szCs w:val="32"/>
        </w:rPr>
      </w:pPr>
      <w:r w:rsidRPr="002009A6">
        <w:rPr>
          <w:sz w:val="32"/>
          <w:szCs w:val="32"/>
        </w:rPr>
        <w:pict w14:anchorId="79037B94">
          <v:rect id="_x0000_i1113" style="width:0;height:1.5pt" o:hralign="center" o:hrstd="t" o:hr="t" fillcolor="#a0a0a0" stroked="f"/>
        </w:pict>
      </w:r>
    </w:p>
    <w:p w14:paraId="5F235B62" w14:textId="77777777" w:rsidR="002009A6" w:rsidRPr="002009A6" w:rsidRDefault="002009A6" w:rsidP="002009A6">
      <w:pPr>
        <w:pStyle w:val="NoSpacing"/>
        <w:rPr>
          <w:b/>
          <w:bCs/>
          <w:sz w:val="32"/>
          <w:szCs w:val="32"/>
        </w:rPr>
      </w:pPr>
      <w:r w:rsidRPr="002009A6">
        <w:rPr>
          <w:b/>
          <w:bCs/>
          <w:sz w:val="32"/>
          <w:szCs w:val="32"/>
        </w:rPr>
        <w:t>VIII. Conclusion</w:t>
      </w:r>
    </w:p>
    <w:p w14:paraId="6A75A4E0" w14:textId="77777777" w:rsidR="002009A6" w:rsidRPr="002009A6" w:rsidRDefault="002009A6" w:rsidP="002009A6">
      <w:pPr>
        <w:pStyle w:val="NoSpacing"/>
        <w:rPr>
          <w:sz w:val="32"/>
          <w:szCs w:val="32"/>
        </w:rPr>
      </w:pPr>
      <w:r w:rsidRPr="002009A6">
        <w:rPr>
          <w:sz w:val="32"/>
          <w:szCs w:val="32"/>
        </w:rPr>
        <w:t xml:space="preserve">The SCO represents a </w:t>
      </w:r>
      <w:r w:rsidRPr="002009A6">
        <w:rPr>
          <w:b/>
          <w:bCs/>
          <w:sz w:val="32"/>
          <w:szCs w:val="32"/>
        </w:rPr>
        <w:t>multipolar alternative</w:t>
      </w:r>
      <w:r w:rsidRPr="002009A6">
        <w:rPr>
          <w:sz w:val="32"/>
          <w:szCs w:val="32"/>
        </w:rPr>
        <w:t xml:space="preserve"> to Western alliances, rooted in Eurasian interests. While it lacks hard power or legal teeth, its </w:t>
      </w:r>
      <w:r w:rsidRPr="002009A6">
        <w:rPr>
          <w:b/>
          <w:bCs/>
          <w:sz w:val="32"/>
          <w:szCs w:val="32"/>
        </w:rPr>
        <w:t>geopolitical relevance is growing</w:t>
      </w:r>
      <w:r w:rsidRPr="002009A6">
        <w:rPr>
          <w:sz w:val="32"/>
          <w:szCs w:val="32"/>
        </w:rPr>
        <w:t>, especially as global power shifts eastward.</w:t>
      </w:r>
    </w:p>
    <w:p w14:paraId="3E432341" w14:textId="77777777" w:rsidR="002009A6" w:rsidRPr="002009A6" w:rsidRDefault="002009A6" w:rsidP="002009A6">
      <w:pPr>
        <w:pStyle w:val="NoSpacing"/>
        <w:rPr>
          <w:sz w:val="32"/>
          <w:szCs w:val="32"/>
        </w:rPr>
      </w:pPr>
      <w:r w:rsidRPr="002009A6">
        <w:rPr>
          <w:sz w:val="32"/>
          <w:szCs w:val="32"/>
        </w:rPr>
        <w:lastRenderedPageBreak/>
        <w:t xml:space="preserve">For India, the SCO offers both </w:t>
      </w:r>
      <w:r w:rsidRPr="002009A6">
        <w:rPr>
          <w:b/>
          <w:bCs/>
          <w:sz w:val="32"/>
          <w:szCs w:val="32"/>
        </w:rPr>
        <w:t>strategic opportunity and diplomatic friction</w:t>
      </w:r>
      <w:r w:rsidRPr="002009A6">
        <w:rPr>
          <w:sz w:val="32"/>
          <w:szCs w:val="32"/>
        </w:rPr>
        <w:t xml:space="preserve">. Its continued engagement must focus on balancing </w:t>
      </w:r>
      <w:r w:rsidRPr="002009A6">
        <w:rPr>
          <w:b/>
          <w:bCs/>
          <w:sz w:val="32"/>
          <w:szCs w:val="32"/>
        </w:rPr>
        <w:t>security goals</w:t>
      </w:r>
      <w:r w:rsidRPr="002009A6">
        <w:rPr>
          <w:sz w:val="32"/>
          <w:szCs w:val="32"/>
        </w:rPr>
        <w:t xml:space="preserve">, </w:t>
      </w:r>
      <w:r w:rsidRPr="002009A6">
        <w:rPr>
          <w:b/>
          <w:bCs/>
          <w:sz w:val="32"/>
          <w:szCs w:val="32"/>
        </w:rPr>
        <w:t>economic interests</w:t>
      </w:r>
      <w:r w:rsidRPr="002009A6">
        <w:rPr>
          <w:sz w:val="32"/>
          <w:szCs w:val="32"/>
        </w:rPr>
        <w:t xml:space="preserve">, and </w:t>
      </w:r>
      <w:r w:rsidRPr="002009A6">
        <w:rPr>
          <w:b/>
          <w:bCs/>
          <w:sz w:val="32"/>
          <w:szCs w:val="32"/>
        </w:rPr>
        <w:t>sovereign concerns</w:t>
      </w:r>
      <w:r w:rsidRPr="002009A6">
        <w:rPr>
          <w:sz w:val="32"/>
          <w:szCs w:val="32"/>
        </w:rPr>
        <w:t xml:space="preserve">, while leveraging the platform to </w:t>
      </w:r>
      <w:r w:rsidRPr="002009A6">
        <w:rPr>
          <w:b/>
          <w:bCs/>
          <w:sz w:val="32"/>
          <w:szCs w:val="32"/>
        </w:rPr>
        <w:t>shape regional narratives</w:t>
      </w:r>
      <w:r w:rsidRPr="002009A6">
        <w:rPr>
          <w:sz w:val="32"/>
          <w:szCs w:val="32"/>
        </w:rPr>
        <w:t xml:space="preserve"> on terrorism, connectivity, and cooperation.</w:t>
      </w:r>
    </w:p>
    <w:p w14:paraId="34DA632D" w14:textId="77777777" w:rsidR="00FD71B3" w:rsidRPr="002009A6" w:rsidRDefault="00FD71B3" w:rsidP="00FD71B3">
      <w:pPr>
        <w:pStyle w:val="NoSpacing"/>
        <w:rPr>
          <w:sz w:val="32"/>
          <w:szCs w:val="32"/>
        </w:rPr>
      </w:pPr>
    </w:p>
    <w:p w14:paraId="391B9016" w14:textId="02856F24" w:rsidR="00FD71B3" w:rsidRPr="00FD71B3" w:rsidRDefault="00FD71B3" w:rsidP="00FD71B3">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2EAA831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General Essay Topic (International Relations / Geopolitics)</w:t>
      </w:r>
    </w:p>
    <w:p w14:paraId="5E72F811" w14:textId="77777777" w:rsidR="002009A6" w:rsidRPr="002009A6" w:rsidRDefault="002009A6" w:rsidP="002009A6">
      <w:pPr>
        <w:pStyle w:val="NoSpacing"/>
        <w:rPr>
          <w:sz w:val="32"/>
          <w:szCs w:val="32"/>
        </w:rPr>
      </w:pPr>
      <w:r w:rsidRPr="002009A6">
        <w:rPr>
          <w:b/>
          <w:bCs/>
          <w:sz w:val="32"/>
          <w:szCs w:val="32"/>
        </w:rPr>
        <w:t>"The Shanghai Cooperation Organisation: A Regional Bloc in Search of Global Relevance"</w:t>
      </w:r>
    </w:p>
    <w:p w14:paraId="7BA39CA8" w14:textId="77777777" w:rsidR="002009A6" w:rsidRPr="002009A6" w:rsidRDefault="002009A6" w:rsidP="002009A6">
      <w:pPr>
        <w:pStyle w:val="NoSpacing"/>
        <w:rPr>
          <w:sz w:val="32"/>
          <w:szCs w:val="32"/>
        </w:rPr>
      </w:pPr>
      <w:r w:rsidRPr="002009A6">
        <w:rPr>
          <w:sz w:val="32"/>
          <w:szCs w:val="32"/>
        </w:rPr>
        <w:t>This essay allows you to critically examine the SCO's role in a multipolar world, its strengths and limitations, the China-Russia-India dynamic, its institutional capacity, and whether it can evolve into a truly influential global force beyond rhetoric.</w:t>
      </w:r>
    </w:p>
    <w:p w14:paraId="4EBDDC3B" w14:textId="77777777" w:rsidR="002009A6" w:rsidRPr="002009A6" w:rsidRDefault="002009A6" w:rsidP="002009A6">
      <w:pPr>
        <w:pStyle w:val="NoSpacing"/>
        <w:rPr>
          <w:sz w:val="32"/>
          <w:szCs w:val="32"/>
        </w:rPr>
      </w:pPr>
      <w:r w:rsidRPr="002009A6">
        <w:rPr>
          <w:sz w:val="32"/>
          <w:szCs w:val="32"/>
        </w:rPr>
        <w:pict w14:anchorId="52FF7EA6">
          <v:rect id="_x0000_i1127" style="width:0;height:1.5pt" o:hralign="center" o:hrstd="t" o:hr="t" fillcolor="#a0a0a0" stroked="f"/>
        </w:pict>
      </w:r>
    </w:p>
    <w:p w14:paraId="64B69F5E"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Abstract / Philosophical Essay Topic</w:t>
      </w:r>
    </w:p>
    <w:p w14:paraId="4D0CD47B" w14:textId="77777777" w:rsidR="002009A6" w:rsidRPr="002009A6" w:rsidRDefault="002009A6" w:rsidP="002009A6">
      <w:pPr>
        <w:pStyle w:val="NoSpacing"/>
        <w:rPr>
          <w:sz w:val="32"/>
          <w:szCs w:val="32"/>
        </w:rPr>
      </w:pPr>
      <w:r w:rsidRPr="002009A6">
        <w:rPr>
          <w:b/>
          <w:bCs/>
          <w:sz w:val="32"/>
          <w:szCs w:val="32"/>
        </w:rPr>
        <w:t>"Unity Without Uniformity: The Challenge of Cooperation in a Divided World"</w:t>
      </w:r>
    </w:p>
    <w:p w14:paraId="00404BC7" w14:textId="77777777" w:rsidR="002009A6" w:rsidRPr="002009A6" w:rsidRDefault="002009A6" w:rsidP="002009A6">
      <w:pPr>
        <w:pStyle w:val="NoSpacing"/>
        <w:rPr>
          <w:sz w:val="32"/>
          <w:szCs w:val="32"/>
        </w:rPr>
      </w:pPr>
      <w:r w:rsidRPr="002009A6">
        <w:rPr>
          <w:sz w:val="32"/>
          <w:szCs w:val="32"/>
        </w:rPr>
        <w:t>This abstract theme invites you to reflect on the idea of unity among nations, ideologies, or civilizations, even when values, systems, or interests diverge — drawing upon organisations like the SCO as practical illustrations of cooperation amid contradiction.</w:t>
      </w:r>
    </w:p>
    <w:p w14:paraId="7173748E" w14:textId="77777777" w:rsidR="00FD71B3" w:rsidRPr="002009A6" w:rsidRDefault="00FD71B3" w:rsidP="00FD71B3">
      <w:pPr>
        <w:pStyle w:val="NoSpacing"/>
        <w:rPr>
          <w:sz w:val="32"/>
          <w:szCs w:val="32"/>
        </w:rPr>
      </w:pPr>
    </w:p>
    <w:p w14:paraId="754B603F" w14:textId="055543E3" w:rsidR="00FD71B3" w:rsidRPr="00FD71B3" w:rsidRDefault="00FD71B3" w:rsidP="00FD71B3">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4EF96DA5"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Case Study: Diplomatic Dilemma at the SCO Summit</w:t>
      </w:r>
    </w:p>
    <w:p w14:paraId="51F031CD" w14:textId="77777777" w:rsidR="002009A6" w:rsidRPr="002009A6" w:rsidRDefault="002009A6" w:rsidP="002009A6">
      <w:pPr>
        <w:pStyle w:val="NoSpacing"/>
        <w:rPr>
          <w:b/>
          <w:bCs/>
          <w:sz w:val="32"/>
          <w:szCs w:val="32"/>
        </w:rPr>
      </w:pPr>
      <w:r w:rsidRPr="002009A6">
        <w:rPr>
          <w:b/>
          <w:bCs/>
          <w:sz w:val="32"/>
          <w:szCs w:val="32"/>
        </w:rPr>
        <w:t>Case Background:</w:t>
      </w:r>
    </w:p>
    <w:p w14:paraId="06B35DAB" w14:textId="77777777" w:rsidR="002009A6" w:rsidRPr="002009A6" w:rsidRDefault="002009A6" w:rsidP="002009A6">
      <w:pPr>
        <w:pStyle w:val="NoSpacing"/>
        <w:rPr>
          <w:sz w:val="32"/>
          <w:szCs w:val="32"/>
        </w:rPr>
      </w:pPr>
      <w:r w:rsidRPr="002009A6">
        <w:rPr>
          <w:sz w:val="32"/>
          <w:szCs w:val="32"/>
        </w:rPr>
        <w:t xml:space="preserve">You are </w:t>
      </w:r>
      <w:r w:rsidRPr="002009A6">
        <w:rPr>
          <w:b/>
          <w:bCs/>
          <w:sz w:val="32"/>
          <w:szCs w:val="32"/>
        </w:rPr>
        <w:t>Ananya Sharma</w:t>
      </w:r>
      <w:r w:rsidRPr="002009A6">
        <w:rPr>
          <w:sz w:val="32"/>
          <w:szCs w:val="32"/>
        </w:rPr>
        <w:t xml:space="preserve">, an Indian Foreign Service (IFS) officer and part of the Indian delegation attending the </w:t>
      </w:r>
      <w:r w:rsidRPr="002009A6">
        <w:rPr>
          <w:b/>
          <w:bCs/>
          <w:sz w:val="32"/>
          <w:szCs w:val="32"/>
        </w:rPr>
        <w:t>Shanghai Cooperation Organisation (SCO) Summit</w:t>
      </w:r>
      <w:r w:rsidRPr="002009A6">
        <w:rPr>
          <w:sz w:val="32"/>
          <w:szCs w:val="32"/>
        </w:rPr>
        <w:t xml:space="preserve"> in China. During the summit, a draft joint declaration is circulated which includes the endorsement of the </w:t>
      </w:r>
      <w:r w:rsidRPr="002009A6">
        <w:rPr>
          <w:b/>
          <w:bCs/>
          <w:sz w:val="32"/>
          <w:szCs w:val="32"/>
        </w:rPr>
        <w:t>Belt and Road Initiative (BRI)</w:t>
      </w:r>
      <w:r w:rsidRPr="002009A6">
        <w:rPr>
          <w:sz w:val="32"/>
          <w:szCs w:val="32"/>
        </w:rPr>
        <w:t>.</w:t>
      </w:r>
    </w:p>
    <w:p w14:paraId="2A1D1495" w14:textId="77777777" w:rsidR="002009A6" w:rsidRPr="002009A6" w:rsidRDefault="002009A6" w:rsidP="002009A6">
      <w:pPr>
        <w:pStyle w:val="NoSpacing"/>
        <w:rPr>
          <w:sz w:val="32"/>
          <w:szCs w:val="32"/>
        </w:rPr>
      </w:pPr>
      <w:r w:rsidRPr="002009A6">
        <w:rPr>
          <w:sz w:val="32"/>
          <w:szCs w:val="32"/>
        </w:rPr>
        <w:lastRenderedPageBreak/>
        <w:t xml:space="preserve">India has consistently opposed the BRI due to sovereignty concerns, as parts of it (specifically the China-Pakistan Economic Corridor) pass through </w:t>
      </w:r>
      <w:r w:rsidRPr="002009A6">
        <w:rPr>
          <w:b/>
          <w:bCs/>
          <w:sz w:val="32"/>
          <w:szCs w:val="32"/>
        </w:rPr>
        <w:t>Pakistan-occupied Kashmir (PoK)</w:t>
      </w:r>
      <w:r w:rsidRPr="002009A6">
        <w:rPr>
          <w:sz w:val="32"/>
          <w:szCs w:val="32"/>
        </w:rPr>
        <w:t xml:space="preserve"> — territory claimed by India.</w:t>
      </w:r>
    </w:p>
    <w:p w14:paraId="38AB5918" w14:textId="77777777" w:rsidR="002009A6" w:rsidRPr="002009A6" w:rsidRDefault="002009A6" w:rsidP="002009A6">
      <w:pPr>
        <w:pStyle w:val="NoSpacing"/>
        <w:rPr>
          <w:sz w:val="32"/>
          <w:szCs w:val="32"/>
        </w:rPr>
      </w:pPr>
      <w:r w:rsidRPr="002009A6">
        <w:rPr>
          <w:sz w:val="32"/>
          <w:szCs w:val="32"/>
        </w:rPr>
        <w:t>The host nation and several member states are pressuring you to sign the declaration to maintain “unity and harmony,” warning that non-signing may isolate India diplomatically within the SCO. Your senior is unreachable due to a last-minute technical issue.</w:t>
      </w:r>
    </w:p>
    <w:p w14:paraId="2085B3B4" w14:textId="77777777" w:rsidR="002009A6" w:rsidRPr="002009A6" w:rsidRDefault="002009A6" w:rsidP="002009A6">
      <w:pPr>
        <w:pStyle w:val="NoSpacing"/>
        <w:rPr>
          <w:sz w:val="32"/>
          <w:szCs w:val="32"/>
        </w:rPr>
      </w:pPr>
      <w:r w:rsidRPr="002009A6">
        <w:rPr>
          <w:sz w:val="32"/>
          <w:szCs w:val="32"/>
        </w:rPr>
        <w:pict w14:anchorId="3E728091">
          <v:rect id="_x0000_i1172" style="width:0;height:1.5pt" o:hralign="center" o:hrstd="t" o:hr="t" fillcolor="#a0a0a0" stroked="f"/>
        </w:pict>
      </w:r>
    </w:p>
    <w:p w14:paraId="444BCCE4"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Stakeholders Involved:</w:t>
      </w:r>
    </w:p>
    <w:p w14:paraId="2B003221" w14:textId="77777777" w:rsidR="002009A6" w:rsidRPr="002009A6" w:rsidRDefault="002009A6" w:rsidP="002009A6">
      <w:pPr>
        <w:pStyle w:val="NoSpacing"/>
        <w:numPr>
          <w:ilvl w:val="0"/>
          <w:numId w:val="24"/>
        </w:numPr>
        <w:rPr>
          <w:sz w:val="32"/>
          <w:szCs w:val="32"/>
        </w:rPr>
      </w:pPr>
      <w:r w:rsidRPr="002009A6">
        <w:rPr>
          <w:b/>
          <w:bCs/>
          <w:sz w:val="32"/>
          <w:szCs w:val="32"/>
        </w:rPr>
        <w:t>You</w:t>
      </w:r>
      <w:r w:rsidRPr="002009A6">
        <w:rPr>
          <w:sz w:val="32"/>
          <w:szCs w:val="32"/>
        </w:rPr>
        <w:t>, the IFS officer – representing India’s interests and values</w:t>
      </w:r>
    </w:p>
    <w:p w14:paraId="418FD3A9" w14:textId="77777777" w:rsidR="002009A6" w:rsidRPr="002009A6" w:rsidRDefault="002009A6" w:rsidP="002009A6">
      <w:pPr>
        <w:pStyle w:val="NoSpacing"/>
        <w:numPr>
          <w:ilvl w:val="0"/>
          <w:numId w:val="24"/>
        </w:numPr>
        <w:rPr>
          <w:sz w:val="32"/>
          <w:szCs w:val="32"/>
        </w:rPr>
      </w:pPr>
      <w:r w:rsidRPr="002009A6">
        <w:rPr>
          <w:b/>
          <w:bCs/>
          <w:sz w:val="32"/>
          <w:szCs w:val="32"/>
        </w:rPr>
        <w:t>The Government of India</w:t>
      </w:r>
      <w:r w:rsidRPr="002009A6">
        <w:rPr>
          <w:sz w:val="32"/>
          <w:szCs w:val="32"/>
        </w:rPr>
        <w:t xml:space="preserve"> – with a clear stated position on BRI</w:t>
      </w:r>
    </w:p>
    <w:p w14:paraId="45B7D2A9" w14:textId="77777777" w:rsidR="002009A6" w:rsidRPr="002009A6" w:rsidRDefault="002009A6" w:rsidP="002009A6">
      <w:pPr>
        <w:pStyle w:val="NoSpacing"/>
        <w:numPr>
          <w:ilvl w:val="0"/>
          <w:numId w:val="24"/>
        </w:numPr>
        <w:rPr>
          <w:sz w:val="32"/>
          <w:szCs w:val="32"/>
        </w:rPr>
      </w:pPr>
      <w:r w:rsidRPr="002009A6">
        <w:rPr>
          <w:b/>
          <w:bCs/>
          <w:sz w:val="32"/>
          <w:szCs w:val="32"/>
        </w:rPr>
        <w:t>Other SCO member states</w:t>
      </w:r>
      <w:r w:rsidRPr="002009A6">
        <w:rPr>
          <w:sz w:val="32"/>
          <w:szCs w:val="32"/>
        </w:rPr>
        <w:t xml:space="preserve"> – especially China and Pakistan, who want India’s endorsement</w:t>
      </w:r>
    </w:p>
    <w:p w14:paraId="3819762F" w14:textId="77777777" w:rsidR="002009A6" w:rsidRPr="002009A6" w:rsidRDefault="002009A6" w:rsidP="002009A6">
      <w:pPr>
        <w:pStyle w:val="NoSpacing"/>
        <w:numPr>
          <w:ilvl w:val="0"/>
          <w:numId w:val="24"/>
        </w:numPr>
        <w:rPr>
          <w:sz w:val="32"/>
          <w:szCs w:val="32"/>
        </w:rPr>
      </w:pPr>
      <w:r w:rsidRPr="002009A6">
        <w:rPr>
          <w:b/>
          <w:bCs/>
          <w:sz w:val="32"/>
          <w:szCs w:val="32"/>
        </w:rPr>
        <w:t>Citizens of India</w:t>
      </w:r>
      <w:r w:rsidRPr="002009A6">
        <w:rPr>
          <w:sz w:val="32"/>
          <w:szCs w:val="32"/>
        </w:rPr>
        <w:t>, especially in Jammu &amp; Kashmir – whose sovereignty is at stake</w:t>
      </w:r>
    </w:p>
    <w:p w14:paraId="43D7CC48" w14:textId="77777777" w:rsidR="002009A6" w:rsidRPr="002009A6" w:rsidRDefault="002009A6" w:rsidP="002009A6">
      <w:pPr>
        <w:pStyle w:val="NoSpacing"/>
        <w:numPr>
          <w:ilvl w:val="0"/>
          <w:numId w:val="24"/>
        </w:numPr>
        <w:rPr>
          <w:sz w:val="32"/>
          <w:szCs w:val="32"/>
        </w:rPr>
      </w:pPr>
      <w:r w:rsidRPr="002009A6">
        <w:rPr>
          <w:b/>
          <w:bCs/>
          <w:sz w:val="32"/>
          <w:szCs w:val="32"/>
        </w:rPr>
        <w:t>Future diplomatic channels</w:t>
      </w:r>
      <w:r w:rsidRPr="002009A6">
        <w:rPr>
          <w:sz w:val="32"/>
          <w:szCs w:val="32"/>
        </w:rPr>
        <w:t xml:space="preserve"> – which may be affected by the stance taken today</w:t>
      </w:r>
    </w:p>
    <w:p w14:paraId="48C4AC84" w14:textId="77777777" w:rsidR="002009A6" w:rsidRPr="002009A6" w:rsidRDefault="002009A6" w:rsidP="002009A6">
      <w:pPr>
        <w:pStyle w:val="NoSpacing"/>
        <w:rPr>
          <w:sz w:val="32"/>
          <w:szCs w:val="32"/>
        </w:rPr>
      </w:pPr>
      <w:r w:rsidRPr="002009A6">
        <w:rPr>
          <w:sz w:val="32"/>
          <w:szCs w:val="32"/>
        </w:rPr>
        <w:pict w14:anchorId="49BB2048">
          <v:rect id="_x0000_i1173" style="width:0;height:1.5pt" o:hralign="center" o:hrstd="t" o:hr="t" fillcolor="#a0a0a0" stroked="f"/>
        </w:pict>
      </w:r>
    </w:p>
    <w:p w14:paraId="3C1B0CEF"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Ethical Issues Involved:</w:t>
      </w:r>
    </w:p>
    <w:p w14:paraId="74CC0383" w14:textId="77777777" w:rsidR="002009A6" w:rsidRPr="002009A6" w:rsidRDefault="002009A6" w:rsidP="002009A6">
      <w:pPr>
        <w:pStyle w:val="NoSpacing"/>
        <w:numPr>
          <w:ilvl w:val="0"/>
          <w:numId w:val="25"/>
        </w:numPr>
        <w:rPr>
          <w:sz w:val="32"/>
          <w:szCs w:val="32"/>
        </w:rPr>
      </w:pPr>
      <w:r w:rsidRPr="002009A6">
        <w:rPr>
          <w:b/>
          <w:bCs/>
          <w:sz w:val="32"/>
          <w:szCs w:val="32"/>
        </w:rPr>
        <w:t>Conflict of Loyalty vs. Integrity</w:t>
      </w:r>
    </w:p>
    <w:p w14:paraId="51AFBEDC" w14:textId="77777777" w:rsidR="002009A6" w:rsidRPr="002009A6" w:rsidRDefault="002009A6" w:rsidP="002009A6">
      <w:pPr>
        <w:pStyle w:val="NoSpacing"/>
        <w:numPr>
          <w:ilvl w:val="1"/>
          <w:numId w:val="25"/>
        </w:numPr>
        <w:rPr>
          <w:sz w:val="32"/>
          <w:szCs w:val="32"/>
        </w:rPr>
      </w:pPr>
      <w:r w:rsidRPr="002009A6">
        <w:rPr>
          <w:sz w:val="32"/>
          <w:szCs w:val="32"/>
        </w:rPr>
        <w:t>Pressure to compromise national position vs. staying true to sovereign principles.</w:t>
      </w:r>
    </w:p>
    <w:p w14:paraId="5E39EAF1" w14:textId="77777777" w:rsidR="002009A6" w:rsidRPr="002009A6" w:rsidRDefault="002009A6" w:rsidP="002009A6">
      <w:pPr>
        <w:pStyle w:val="NoSpacing"/>
        <w:numPr>
          <w:ilvl w:val="0"/>
          <w:numId w:val="25"/>
        </w:numPr>
        <w:rPr>
          <w:sz w:val="32"/>
          <w:szCs w:val="32"/>
        </w:rPr>
      </w:pPr>
      <w:r w:rsidRPr="002009A6">
        <w:rPr>
          <w:b/>
          <w:bCs/>
          <w:sz w:val="32"/>
          <w:szCs w:val="32"/>
        </w:rPr>
        <w:t>Diplomatic Prudence vs. Moral Courage</w:t>
      </w:r>
    </w:p>
    <w:p w14:paraId="6EF70467" w14:textId="77777777" w:rsidR="002009A6" w:rsidRPr="002009A6" w:rsidRDefault="002009A6" w:rsidP="002009A6">
      <w:pPr>
        <w:pStyle w:val="NoSpacing"/>
        <w:numPr>
          <w:ilvl w:val="1"/>
          <w:numId w:val="25"/>
        </w:numPr>
        <w:rPr>
          <w:sz w:val="32"/>
          <w:szCs w:val="32"/>
        </w:rPr>
      </w:pPr>
      <w:r w:rsidRPr="002009A6">
        <w:rPr>
          <w:sz w:val="32"/>
          <w:szCs w:val="32"/>
        </w:rPr>
        <w:t>The urge to maintain harmony vs. taking a tough stand on ethical and constitutional grounds.</w:t>
      </w:r>
    </w:p>
    <w:p w14:paraId="1570CFFE" w14:textId="77777777" w:rsidR="002009A6" w:rsidRPr="002009A6" w:rsidRDefault="002009A6" w:rsidP="002009A6">
      <w:pPr>
        <w:pStyle w:val="NoSpacing"/>
        <w:numPr>
          <w:ilvl w:val="0"/>
          <w:numId w:val="25"/>
        </w:numPr>
        <w:rPr>
          <w:sz w:val="32"/>
          <w:szCs w:val="32"/>
        </w:rPr>
      </w:pPr>
      <w:r w:rsidRPr="002009A6">
        <w:rPr>
          <w:b/>
          <w:bCs/>
          <w:sz w:val="32"/>
          <w:szCs w:val="32"/>
        </w:rPr>
        <w:t>Professional Responsibility</w:t>
      </w:r>
    </w:p>
    <w:p w14:paraId="23E7FE65" w14:textId="77777777" w:rsidR="002009A6" w:rsidRPr="002009A6" w:rsidRDefault="002009A6" w:rsidP="002009A6">
      <w:pPr>
        <w:pStyle w:val="NoSpacing"/>
        <w:numPr>
          <w:ilvl w:val="1"/>
          <w:numId w:val="25"/>
        </w:numPr>
        <w:rPr>
          <w:sz w:val="32"/>
          <w:szCs w:val="32"/>
        </w:rPr>
      </w:pPr>
      <w:r w:rsidRPr="002009A6">
        <w:rPr>
          <w:sz w:val="32"/>
          <w:szCs w:val="32"/>
        </w:rPr>
        <w:t>Decision-making in absence of higher authority, staying within the limits of one's mandate.</w:t>
      </w:r>
    </w:p>
    <w:p w14:paraId="1617283C" w14:textId="77777777" w:rsidR="002009A6" w:rsidRPr="002009A6" w:rsidRDefault="002009A6" w:rsidP="002009A6">
      <w:pPr>
        <w:pStyle w:val="NoSpacing"/>
        <w:numPr>
          <w:ilvl w:val="0"/>
          <w:numId w:val="25"/>
        </w:numPr>
        <w:rPr>
          <w:sz w:val="32"/>
          <w:szCs w:val="32"/>
        </w:rPr>
      </w:pPr>
      <w:r w:rsidRPr="002009A6">
        <w:rPr>
          <w:b/>
          <w:bCs/>
          <w:sz w:val="32"/>
          <w:szCs w:val="32"/>
        </w:rPr>
        <w:t>Transparency and Accountability</w:t>
      </w:r>
    </w:p>
    <w:p w14:paraId="116F3A7A" w14:textId="77777777" w:rsidR="002009A6" w:rsidRPr="002009A6" w:rsidRDefault="002009A6" w:rsidP="002009A6">
      <w:pPr>
        <w:pStyle w:val="NoSpacing"/>
        <w:numPr>
          <w:ilvl w:val="1"/>
          <w:numId w:val="25"/>
        </w:numPr>
        <w:rPr>
          <w:sz w:val="32"/>
          <w:szCs w:val="32"/>
        </w:rPr>
      </w:pPr>
      <w:r w:rsidRPr="002009A6">
        <w:rPr>
          <w:sz w:val="32"/>
          <w:szCs w:val="32"/>
        </w:rPr>
        <w:t>The obligation to act in a way that is justifiable to the Indian public and Parliament.</w:t>
      </w:r>
    </w:p>
    <w:p w14:paraId="73230208" w14:textId="77777777" w:rsidR="002009A6" w:rsidRPr="002009A6" w:rsidRDefault="002009A6" w:rsidP="002009A6">
      <w:pPr>
        <w:pStyle w:val="NoSpacing"/>
        <w:rPr>
          <w:sz w:val="32"/>
          <w:szCs w:val="32"/>
        </w:rPr>
      </w:pPr>
      <w:r w:rsidRPr="002009A6">
        <w:rPr>
          <w:sz w:val="32"/>
          <w:szCs w:val="32"/>
        </w:rPr>
        <w:pict w14:anchorId="2AD24053">
          <v:rect id="_x0000_i1174" style="width:0;height:1.5pt" o:hralign="center" o:hrstd="t" o:hr="t" fillcolor="#a0a0a0" stroked="f"/>
        </w:pict>
      </w:r>
    </w:p>
    <w:p w14:paraId="2111D116"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lastRenderedPageBreak/>
        <w:t>✅</w:t>
      </w:r>
      <w:r w:rsidRPr="002009A6">
        <w:rPr>
          <w:b/>
          <w:bCs/>
          <w:sz w:val="32"/>
          <w:szCs w:val="32"/>
        </w:rPr>
        <w:t xml:space="preserve"> Proposed Solution:</w:t>
      </w:r>
    </w:p>
    <w:p w14:paraId="438F0D49" w14:textId="77777777" w:rsidR="002009A6" w:rsidRPr="002009A6" w:rsidRDefault="002009A6" w:rsidP="002009A6">
      <w:pPr>
        <w:pStyle w:val="NoSpacing"/>
        <w:rPr>
          <w:sz w:val="32"/>
          <w:szCs w:val="32"/>
        </w:rPr>
      </w:pPr>
      <w:r w:rsidRPr="002009A6">
        <w:rPr>
          <w:sz w:val="32"/>
          <w:szCs w:val="32"/>
        </w:rPr>
        <w:t xml:space="preserve">As Ananya Sharma, you decide to </w:t>
      </w:r>
      <w:r w:rsidRPr="002009A6">
        <w:rPr>
          <w:b/>
          <w:bCs/>
          <w:sz w:val="32"/>
          <w:szCs w:val="32"/>
        </w:rPr>
        <w:t>withhold India’s endorsement</w:t>
      </w:r>
      <w:r w:rsidRPr="002009A6">
        <w:rPr>
          <w:sz w:val="32"/>
          <w:szCs w:val="32"/>
        </w:rPr>
        <w:t xml:space="preserve"> of the BRI component of the declaration, clearly stating in writing that India is not a party to any projects that violate its </w:t>
      </w:r>
      <w:r w:rsidRPr="002009A6">
        <w:rPr>
          <w:b/>
          <w:bCs/>
          <w:sz w:val="32"/>
          <w:szCs w:val="32"/>
        </w:rPr>
        <w:t>territorial sovereignty</w:t>
      </w:r>
      <w:r w:rsidRPr="002009A6">
        <w:rPr>
          <w:sz w:val="32"/>
          <w:szCs w:val="32"/>
        </w:rPr>
        <w:t>.</w:t>
      </w:r>
    </w:p>
    <w:p w14:paraId="61FD909E" w14:textId="77777777" w:rsidR="002009A6" w:rsidRPr="002009A6" w:rsidRDefault="002009A6" w:rsidP="002009A6">
      <w:pPr>
        <w:pStyle w:val="NoSpacing"/>
        <w:rPr>
          <w:sz w:val="32"/>
          <w:szCs w:val="32"/>
        </w:rPr>
      </w:pPr>
      <w:r w:rsidRPr="002009A6">
        <w:rPr>
          <w:sz w:val="32"/>
          <w:szCs w:val="32"/>
        </w:rPr>
        <w:t xml:space="preserve">You propose that India </w:t>
      </w:r>
      <w:r w:rsidRPr="002009A6">
        <w:rPr>
          <w:b/>
          <w:bCs/>
          <w:sz w:val="32"/>
          <w:szCs w:val="32"/>
        </w:rPr>
        <w:t>sign the rest of the declaration</w:t>
      </w:r>
      <w:r w:rsidRPr="002009A6">
        <w:rPr>
          <w:sz w:val="32"/>
          <w:szCs w:val="32"/>
        </w:rPr>
        <w:t>, with a formal footnote or dissent note attached to the section endorsing BRI.</w:t>
      </w:r>
    </w:p>
    <w:p w14:paraId="57A1FB34" w14:textId="77777777" w:rsidR="002009A6" w:rsidRPr="002009A6" w:rsidRDefault="002009A6" w:rsidP="002009A6">
      <w:pPr>
        <w:pStyle w:val="NoSpacing"/>
        <w:rPr>
          <w:sz w:val="32"/>
          <w:szCs w:val="32"/>
        </w:rPr>
      </w:pPr>
      <w:r w:rsidRPr="002009A6">
        <w:rPr>
          <w:sz w:val="32"/>
          <w:szCs w:val="32"/>
        </w:rPr>
        <w:t>You communicate this decision promptly to the Ministry of External Affairs through official channels and record your rationale for future reference.</w:t>
      </w:r>
    </w:p>
    <w:p w14:paraId="7C2ED2C1" w14:textId="77777777" w:rsidR="002009A6" w:rsidRPr="002009A6" w:rsidRDefault="002009A6" w:rsidP="002009A6">
      <w:pPr>
        <w:pStyle w:val="NoSpacing"/>
        <w:rPr>
          <w:sz w:val="32"/>
          <w:szCs w:val="32"/>
        </w:rPr>
      </w:pPr>
      <w:r w:rsidRPr="002009A6">
        <w:rPr>
          <w:sz w:val="32"/>
          <w:szCs w:val="32"/>
        </w:rPr>
        <w:pict w14:anchorId="5EFA85A5">
          <v:rect id="_x0000_i1175" style="width:0;height:1.5pt" o:hralign="center" o:hrstd="t" o:hr="t" fillcolor="#a0a0a0" stroked="f"/>
        </w:pict>
      </w:r>
    </w:p>
    <w:p w14:paraId="2B58204A"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Justification for the Solution:</w:t>
      </w:r>
    </w:p>
    <w:p w14:paraId="6EDB7931" w14:textId="77777777" w:rsidR="002009A6" w:rsidRPr="002009A6" w:rsidRDefault="002009A6" w:rsidP="002009A6">
      <w:pPr>
        <w:pStyle w:val="NoSpacing"/>
        <w:numPr>
          <w:ilvl w:val="0"/>
          <w:numId w:val="26"/>
        </w:numPr>
        <w:rPr>
          <w:sz w:val="32"/>
          <w:szCs w:val="32"/>
        </w:rPr>
      </w:pPr>
      <w:r w:rsidRPr="002009A6">
        <w:rPr>
          <w:b/>
          <w:bCs/>
          <w:sz w:val="32"/>
          <w:szCs w:val="32"/>
        </w:rPr>
        <w:t>Upholding Constitutional Sovereignty</w:t>
      </w:r>
      <w:r w:rsidRPr="002009A6">
        <w:rPr>
          <w:sz w:val="32"/>
          <w:szCs w:val="32"/>
        </w:rPr>
        <w:t>: The Indian Constitution mandates the protection of national territory. Endorsing BRI would conflict with India’s consistent legal and diplomatic position on PoK.</w:t>
      </w:r>
    </w:p>
    <w:p w14:paraId="74C5437C" w14:textId="77777777" w:rsidR="002009A6" w:rsidRPr="002009A6" w:rsidRDefault="002009A6" w:rsidP="002009A6">
      <w:pPr>
        <w:pStyle w:val="NoSpacing"/>
        <w:numPr>
          <w:ilvl w:val="0"/>
          <w:numId w:val="26"/>
        </w:numPr>
        <w:rPr>
          <w:sz w:val="32"/>
          <w:szCs w:val="32"/>
        </w:rPr>
      </w:pPr>
      <w:r w:rsidRPr="002009A6">
        <w:rPr>
          <w:b/>
          <w:bCs/>
          <w:sz w:val="32"/>
          <w:szCs w:val="32"/>
        </w:rPr>
        <w:t>Maintaining Diplomatic Balance</w:t>
      </w:r>
      <w:r w:rsidRPr="002009A6">
        <w:rPr>
          <w:sz w:val="32"/>
          <w:szCs w:val="32"/>
        </w:rPr>
        <w:t>: By signing the rest of the document and only dissenting on BRI, you demonstrate India’s willingness to cooperate multilaterally without compromising core interests.</w:t>
      </w:r>
    </w:p>
    <w:p w14:paraId="4EBAE175" w14:textId="77777777" w:rsidR="002009A6" w:rsidRPr="002009A6" w:rsidRDefault="002009A6" w:rsidP="002009A6">
      <w:pPr>
        <w:pStyle w:val="NoSpacing"/>
        <w:numPr>
          <w:ilvl w:val="0"/>
          <w:numId w:val="26"/>
        </w:numPr>
        <w:rPr>
          <w:sz w:val="32"/>
          <w:szCs w:val="32"/>
        </w:rPr>
      </w:pPr>
      <w:r w:rsidRPr="002009A6">
        <w:rPr>
          <w:b/>
          <w:bCs/>
          <w:sz w:val="32"/>
          <w:szCs w:val="32"/>
        </w:rPr>
        <w:t>Exercising Ethical Leadership</w:t>
      </w:r>
      <w:r w:rsidRPr="002009A6">
        <w:rPr>
          <w:sz w:val="32"/>
          <w:szCs w:val="32"/>
        </w:rPr>
        <w:t>: In the absence of instructions, acting based on prior official policy and ethical reasoning shows initiative, courage, and adherence to duty.</w:t>
      </w:r>
    </w:p>
    <w:p w14:paraId="7268379E" w14:textId="77777777" w:rsidR="002009A6" w:rsidRPr="002009A6" w:rsidRDefault="002009A6" w:rsidP="002009A6">
      <w:pPr>
        <w:pStyle w:val="NoSpacing"/>
        <w:numPr>
          <w:ilvl w:val="0"/>
          <w:numId w:val="26"/>
        </w:numPr>
        <w:rPr>
          <w:sz w:val="32"/>
          <w:szCs w:val="32"/>
        </w:rPr>
      </w:pPr>
      <w:r w:rsidRPr="002009A6">
        <w:rPr>
          <w:b/>
          <w:bCs/>
          <w:sz w:val="32"/>
          <w:szCs w:val="32"/>
        </w:rPr>
        <w:t>Avoiding Precedent of Compromise</w:t>
      </w:r>
      <w:r w:rsidRPr="002009A6">
        <w:rPr>
          <w:sz w:val="32"/>
          <w:szCs w:val="32"/>
        </w:rPr>
        <w:t>: Setting a precedent that allows territorial compromise under pressure could weaken future diplomatic negotiations and national security positions.</w:t>
      </w:r>
    </w:p>
    <w:p w14:paraId="232A9ABE" w14:textId="77777777" w:rsidR="002009A6" w:rsidRPr="002009A6" w:rsidRDefault="002009A6" w:rsidP="002009A6">
      <w:pPr>
        <w:pStyle w:val="NoSpacing"/>
        <w:rPr>
          <w:sz w:val="32"/>
          <w:szCs w:val="32"/>
        </w:rPr>
      </w:pPr>
      <w:r w:rsidRPr="002009A6">
        <w:rPr>
          <w:sz w:val="32"/>
          <w:szCs w:val="32"/>
        </w:rPr>
        <w:pict w14:anchorId="4BE5EE72">
          <v:rect id="_x0000_i1176" style="width:0;height:1.5pt" o:hralign="center" o:hrstd="t" o:hr="t" fillcolor="#a0a0a0" stroked="f"/>
        </w:pict>
      </w:r>
    </w:p>
    <w:p w14:paraId="347F25B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Reflection:</w:t>
      </w:r>
    </w:p>
    <w:p w14:paraId="0CD5D9C3" w14:textId="77777777" w:rsidR="002009A6" w:rsidRPr="002009A6" w:rsidRDefault="002009A6" w:rsidP="002009A6">
      <w:pPr>
        <w:pStyle w:val="NoSpacing"/>
        <w:rPr>
          <w:sz w:val="32"/>
          <w:szCs w:val="32"/>
        </w:rPr>
      </w:pPr>
      <w:r w:rsidRPr="002009A6">
        <w:rPr>
          <w:sz w:val="32"/>
          <w:szCs w:val="32"/>
        </w:rPr>
        <w:t xml:space="preserve">This case tests the administrator’s ability to </w:t>
      </w:r>
      <w:r w:rsidRPr="002009A6">
        <w:rPr>
          <w:b/>
          <w:bCs/>
          <w:sz w:val="32"/>
          <w:szCs w:val="32"/>
        </w:rPr>
        <w:t>balance realism with idealism</w:t>
      </w:r>
      <w:r w:rsidRPr="002009A6">
        <w:rPr>
          <w:sz w:val="32"/>
          <w:szCs w:val="32"/>
        </w:rPr>
        <w:t xml:space="preserve">, act within their </w:t>
      </w:r>
      <w:r w:rsidRPr="002009A6">
        <w:rPr>
          <w:b/>
          <w:bCs/>
          <w:sz w:val="32"/>
          <w:szCs w:val="32"/>
        </w:rPr>
        <w:t>constitutional mandate</w:t>
      </w:r>
      <w:r w:rsidRPr="002009A6">
        <w:rPr>
          <w:sz w:val="32"/>
          <w:szCs w:val="32"/>
        </w:rPr>
        <w:t xml:space="preserve">, and take </w:t>
      </w:r>
      <w:r w:rsidRPr="002009A6">
        <w:rPr>
          <w:b/>
          <w:bCs/>
          <w:sz w:val="32"/>
          <w:szCs w:val="32"/>
        </w:rPr>
        <w:t>principled stands in complex international environments</w:t>
      </w:r>
      <w:r w:rsidRPr="002009A6">
        <w:rPr>
          <w:sz w:val="32"/>
          <w:szCs w:val="32"/>
        </w:rPr>
        <w:t xml:space="preserve"> — a hallmark of ethical diplomacy and administrative integrity.</w:t>
      </w:r>
    </w:p>
    <w:p w14:paraId="1F9684D7" w14:textId="77777777" w:rsidR="00FD71B3" w:rsidRPr="002009A6" w:rsidRDefault="00FD71B3" w:rsidP="00FD71B3">
      <w:pPr>
        <w:pStyle w:val="NoSpacing"/>
        <w:rPr>
          <w:sz w:val="32"/>
          <w:szCs w:val="32"/>
        </w:rPr>
      </w:pPr>
    </w:p>
    <w:p w14:paraId="5D276E7A" w14:textId="7B8E5D19" w:rsidR="00FD71B3" w:rsidRPr="00FD71B3" w:rsidRDefault="00FD71B3" w:rsidP="00FD71B3">
      <w:pPr>
        <w:pStyle w:val="NoSpacing"/>
        <w:rPr>
          <w:b/>
          <w:bCs/>
          <w:i/>
          <w:iCs/>
          <w:sz w:val="32"/>
          <w:szCs w:val="32"/>
        </w:rPr>
      </w:pPr>
      <w:r w:rsidRPr="00FD71B3">
        <w:rPr>
          <w:b/>
          <w:bCs/>
          <w:i/>
          <w:iCs/>
          <w:sz w:val="32"/>
          <w:szCs w:val="32"/>
        </w:rPr>
        <w:lastRenderedPageBreak/>
        <w:t xml:space="preserve">India-China Relations </w:t>
      </w:r>
    </w:p>
    <w:p w14:paraId="3AF6DA3C" w14:textId="4BF648FF" w:rsidR="00FD71B3" w:rsidRPr="00FD71B3" w:rsidRDefault="00FD71B3" w:rsidP="00FD71B3">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4A65F868" w14:textId="77777777" w:rsidR="002009A6" w:rsidRPr="002009A6" w:rsidRDefault="002009A6" w:rsidP="002009A6">
      <w:pPr>
        <w:pStyle w:val="NoSpacing"/>
        <w:rPr>
          <w:b/>
          <w:bCs/>
          <w:sz w:val="32"/>
          <w:szCs w:val="32"/>
        </w:rPr>
      </w:pPr>
      <w:r w:rsidRPr="002009A6">
        <w:rPr>
          <w:b/>
          <w:bCs/>
          <w:sz w:val="32"/>
          <w:szCs w:val="32"/>
        </w:rPr>
        <w:t>Key Developments</w:t>
      </w:r>
    </w:p>
    <w:p w14:paraId="44F7939C" w14:textId="5B31D5C8" w:rsidR="002009A6" w:rsidRPr="002009A6" w:rsidRDefault="002009A6" w:rsidP="002009A6">
      <w:pPr>
        <w:pStyle w:val="NoSpacing"/>
        <w:numPr>
          <w:ilvl w:val="0"/>
          <w:numId w:val="27"/>
        </w:numPr>
        <w:rPr>
          <w:sz w:val="32"/>
          <w:szCs w:val="32"/>
        </w:rPr>
      </w:pPr>
      <w:r w:rsidRPr="002009A6">
        <w:rPr>
          <w:b/>
          <w:bCs/>
          <w:sz w:val="32"/>
          <w:szCs w:val="32"/>
        </w:rPr>
        <w:t>India refuses to endorse China’s Belt &amp; Road Initiative (BRI) at the SCO Summit</w:t>
      </w:r>
      <w:r w:rsidRPr="002009A6">
        <w:rPr>
          <w:sz w:val="32"/>
          <w:szCs w:val="32"/>
        </w:rPr>
        <w:br/>
        <w:t xml:space="preserve">At the SCO (Shanghai Cooperation Organisation) Summit in Tianjin, India was the only full member that declined to support China’s connectivity initiative (BRI) in the joint declaration, citing concerns about sovereignty and territorial integrity. </w:t>
      </w:r>
    </w:p>
    <w:p w14:paraId="68E69BBD" w14:textId="21E3391E" w:rsidR="002009A6" w:rsidRPr="002009A6" w:rsidRDefault="002009A6" w:rsidP="002009A6">
      <w:pPr>
        <w:pStyle w:val="NoSpacing"/>
        <w:numPr>
          <w:ilvl w:val="0"/>
          <w:numId w:val="27"/>
        </w:numPr>
        <w:rPr>
          <w:sz w:val="32"/>
          <w:szCs w:val="32"/>
        </w:rPr>
      </w:pPr>
      <w:r w:rsidRPr="002009A6">
        <w:rPr>
          <w:b/>
          <w:bCs/>
          <w:sz w:val="32"/>
          <w:szCs w:val="32"/>
        </w:rPr>
        <w:t>Collective condemnation of the Pahalgam terror attack</w:t>
      </w:r>
      <w:r w:rsidRPr="002009A6">
        <w:rPr>
          <w:sz w:val="32"/>
          <w:szCs w:val="32"/>
        </w:rPr>
        <w:br/>
        <w:t xml:space="preserve">In the SCO declaration, member states for the first time explicitly condemned the Pahalgam terror attack of 22 April, which had killed several people in Jammu &amp; Kashmir. India had pushed for this mention, and getting other SCO members (including China) to agree was seen as a diplomatic win. </w:t>
      </w:r>
    </w:p>
    <w:p w14:paraId="71F19A38" w14:textId="2512F71C" w:rsidR="002009A6" w:rsidRPr="002009A6" w:rsidRDefault="002009A6" w:rsidP="002009A6">
      <w:pPr>
        <w:pStyle w:val="NoSpacing"/>
        <w:numPr>
          <w:ilvl w:val="0"/>
          <w:numId w:val="27"/>
        </w:numPr>
        <w:rPr>
          <w:sz w:val="32"/>
          <w:szCs w:val="32"/>
        </w:rPr>
      </w:pPr>
      <w:r w:rsidRPr="002009A6">
        <w:rPr>
          <w:b/>
          <w:bCs/>
          <w:sz w:val="32"/>
          <w:szCs w:val="32"/>
        </w:rPr>
        <w:t>Improved trade numbers and people</w:t>
      </w:r>
      <w:r w:rsidRPr="002009A6">
        <w:rPr>
          <w:b/>
          <w:bCs/>
          <w:sz w:val="32"/>
          <w:szCs w:val="32"/>
        </w:rPr>
        <w:noBreakHyphen/>
        <w:t>to</w:t>
      </w:r>
      <w:r w:rsidRPr="002009A6">
        <w:rPr>
          <w:b/>
          <w:bCs/>
          <w:sz w:val="32"/>
          <w:szCs w:val="32"/>
        </w:rPr>
        <w:noBreakHyphen/>
        <w:t xml:space="preserve">people </w:t>
      </w:r>
      <w:proofErr w:type="gramStart"/>
      <w:r w:rsidRPr="002009A6">
        <w:rPr>
          <w:b/>
          <w:bCs/>
          <w:sz w:val="32"/>
          <w:szCs w:val="32"/>
        </w:rPr>
        <w:t>contacts</w:t>
      </w:r>
      <w:proofErr w:type="gramEnd"/>
      <w:r w:rsidRPr="002009A6">
        <w:rPr>
          <w:sz w:val="32"/>
          <w:szCs w:val="32"/>
        </w:rPr>
        <w:br/>
        <w:t>The Chinese Ambassador to India reported that in the first seven months of 2025, India</w:t>
      </w:r>
      <w:r w:rsidRPr="002009A6">
        <w:rPr>
          <w:sz w:val="32"/>
          <w:szCs w:val="32"/>
        </w:rPr>
        <w:noBreakHyphen/>
        <w:t xml:space="preserve">China trade reached about </w:t>
      </w:r>
      <w:r w:rsidRPr="002009A6">
        <w:rPr>
          <w:b/>
          <w:bCs/>
          <w:sz w:val="32"/>
          <w:szCs w:val="32"/>
        </w:rPr>
        <w:t>US$88 billion</w:t>
      </w:r>
      <w:r w:rsidRPr="002009A6">
        <w:rPr>
          <w:sz w:val="32"/>
          <w:szCs w:val="32"/>
        </w:rPr>
        <w:t>, showing year</w:t>
      </w:r>
      <w:r w:rsidRPr="002009A6">
        <w:rPr>
          <w:sz w:val="32"/>
          <w:szCs w:val="32"/>
        </w:rPr>
        <w:noBreakHyphen/>
        <w:t>on</w:t>
      </w:r>
      <w:r w:rsidRPr="002009A6">
        <w:rPr>
          <w:sz w:val="32"/>
          <w:szCs w:val="32"/>
        </w:rPr>
        <w:noBreakHyphen/>
        <w:t xml:space="preserve">year growth. Also, large numbers of Indian visa applicants have been granted visas, and pilgrimages to certain sacred sites in Tibet/Xizang were revived. </w:t>
      </w:r>
    </w:p>
    <w:p w14:paraId="5CB63A26" w14:textId="564C0BEC" w:rsidR="002009A6" w:rsidRPr="002009A6" w:rsidRDefault="002009A6" w:rsidP="002009A6">
      <w:pPr>
        <w:pStyle w:val="NoSpacing"/>
        <w:numPr>
          <w:ilvl w:val="0"/>
          <w:numId w:val="27"/>
        </w:numPr>
        <w:rPr>
          <w:sz w:val="32"/>
          <w:szCs w:val="32"/>
        </w:rPr>
      </w:pPr>
      <w:r w:rsidRPr="002009A6">
        <w:rPr>
          <w:b/>
          <w:bCs/>
          <w:sz w:val="32"/>
          <w:szCs w:val="32"/>
        </w:rPr>
        <w:t>China’s diplomatic messaging on border issues and disputes</w:t>
      </w:r>
      <w:r w:rsidRPr="002009A6">
        <w:rPr>
          <w:sz w:val="32"/>
          <w:szCs w:val="32"/>
        </w:rPr>
        <w:br/>
        <w:t xml:space="preserve">The Chinese Ambassador to India said that boundary disputes should not “define the overall ties” between India and China, suggesting that despite unresolved boundary tensions (e.g. along the Line of Actual Control), both sides should continue dialogue, trade, and cooperation. </w:t>
      </w:r>
    </w:p>
    <w:p w14:paraId="55E19B8B" w14:textId="77777777" w:rsidR="002009A6" w:rsidRPr="002009A6" w:rsidRDefault="002009A6" w:rsidP="002009A6">
      <w:pPr>
        <w:pStyle w:val="NoSpacing"/>
        <w:numPr>
          <w:ilvl w:val="0"/>
          <w:numId w:val="27"/>
        </w:numPr>
        <w:rPr>
          <w:sz w:val="32"/>
          <w:szCs w:val="32"/>
        </w:rPr>
      </w:pPr>
      <w:r w:rsidRPr="002009A6">
        <w:rPr>
          <w:b/>
          <w:bCs/>
          <w:sz w:val="32"/>
          <w:szCs w:val="32"/>
        </w:rPr>
        <w:t>High</w:t>
      </w:r>
      <w:r w:rsidRPr="002009A6">
        <w:rPr>
          <w:b/>
          <w:bCs/>
          <w:sz w:val="32"/>
          <w:szCs w:val="32"/>
        </w:rPr>
        <w:noBreakHyphen/>
        <w:t>level meetings and Modi’s visit to China</w:t>
      </w:r>
      <w:r w:rsidRPr="002009A6">
        <w:rPr>
          <w:sz w:val="32"/>
          <w:szCs w:val="32"/>
        </w:rPr>
        <w:br/>
        <w:t>Prime Minister Narendra Modi attended the SCO Summit in China (Tianjin) and had interactions with Chinese leaders. He used the platform to emphasize India’s positions on regional security, terrorism, connectivity, and international order.</w:t>
      </w:r>
    </w:p>
    <w:p w14:paraId="2B1F04B1" w14:textId="77777777" w:rsidR="00FD71B3" w:rsidRPr="002009A6" w:rsidRDefault="00FD71B3" w:rsidP="00FD71B3">
      <w:pPr>
        <w:pStyle w:val="NoSpacing"/>
        <w:rPr>
          <w:sz w:val="32"/>
          <w:szCs w:val="32"/>
        </w:rPr>
      </w:pPr>
    </w:p>
    <w:p w14:paraId="6003CC6C" w14:textId="40876159" w:rsidR="00FD71B3" w:rsidRPr="00FD71B3" w:rsidRDefault="00FD71B3" w:rsidP="00FD71B3">
      <w:pPr>
        <w:pStyle w:val="NoSpacing"/>
        <w:rPr>
          <w:b/>
          <w:bCs/>
          <w:i/>
          <w:iCs/>
          <w:sz w:val="32"/>
          <w:szCs w:val="32"/>
        </w:rPr>
      </w:pPr>
      <w:r>
        <w:rPr>
          <w:b/>
          <w:bCs/>
          <w:sz w:val="32"/>
          <w:szCs w:val="32"/>
        </w:rPr>
        <w:lastRenderedPageBreak/>
        <w:t xml:space="preserve">2. </w:t>
      </w:r>
      <w:r w:rsidRPr="00011297">
        <w:rPr>
          <w:b/>
          <w:bCs/>
          <w:sz w:val="32"/>
          <w:szCs w:val="32"/>
        </w:rPr>
        <w:t xml:space="preserve">Prelims-ready Note in high retention format. </w:t>
      </w:r>
    </w:p>
    <w:p w14:paraId="40E189AB"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India–China Relations – Basic Overview (Static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1"/>
        <w:gridCol w:w="6999"/>
      </w:tblGrid>
      <w:tr w:rsidR="002009A6" w:rsidRPr="002009A6" w14:paraId="1C4417A8" w14:textId="77777777">
        <w:trPr>
          <w:tblHeader/>
          <w:tblCellSpacing w:w="15" w:type="dxa"/>
        </w:trPr>
        <w:tc>
          <w:tcPr>
            <w:tcW w:w="0" w:type="auto"/>
            <w:vAlign w:val="center"/>
            <w:hideMark/>
          </w:tcPr>
          <w:p w14:paraId="276B4B8D" w14:textId="77777777" w:rsidR="002009A6" w:rsidRPr="002009A6" w:rsidRDefault="002009A6" w:rsidP="002009A6">
            <w:pPr>
              <w:pStyle w:val="NoSpacing"/>
              <w:rPr>
                <w:b/>
                <w:bCs/>
                <w:sz w:val="32"/>
                <w:szCs w:val="32"/>
              </w:rPr>
            </w:pPr>
            <w:r w:rsidRPr="002009A6">
              <w:rPr>
                <w:b/>
                <w:bCs/>
                <w:sz w:val="32"/>
                <w:szCs w:val="32"/>
              </w:rPr>
              <w:t>Aspect</w:t>
            </w:r>
          </w:p>
        </w:tc>
        <w:tc>
          <w:tcPr>
            <w:tcW w:w="0" w:type="auto"/>
            <w:vAlign w:val="center"/>
            <w:hideMark/>
          </w:tcPr>
          <w:p w14:paraId="5A3E1F50" w14:textId="77777777" w:rsidR="002009A6" w:rsidRPr="002009A6" w:rsidRDefault="002009A6" w:rsidP="002009A6">
            <w:pPr>
              <w:pStyle w:val="NoSpacing"/>
              <w:rPr>
                <w:b/>
                <w:bCs/>
                <w:sz w:val="32"/>
                <w:szCs w:val="32"/>
              </w:rPr>
            </w:pPr>
            <w:r w:rsidRPr="002009A6">
              <w:rPr>
                <w:b/>
                <w:bCs/>
                <w:sz w:val="32"/>
                <w:szCs w:val="32"/>
              </w:rPr>
              <w:t>Detail</w:t>
            </w:r>
          </w:p>
        </w:tc>
      </w:tr>
      <w:tr w:rsidR="002009A6" w:rsidRPr="002009A6" w14:paraId="6231CF1A" w14:textId="77777777">
        <w:trPr>
          <w:tblCellSpacing w:w="15" w:type="dxa"/>
        </w:trPr>
        <w:tc>
          <w:tcPr>
            <w:tcW w:w="0" w:type="auto"/>
            <w:vAlign w:val="center"/>
            <w:hideMark/>
          </w:tcPr>
          <w:p w14:paraId="7B4C4877" w14:textId="77777777" w:rsidR="002009A6" w:rsidRPr="002009A6" w:rsidRDefault="002009A6" w:rsidP="002009A6">
            <w:pPr>
              <w:pStyle w:val="NoSpacing"/>
              <w:rPr>
                <w:sz w:val="32"/>
                <w:szCs w:val="32"/>
              </w:rPr>
            </w:pPr>
            <w:r w:rsidRPr="002009A6">
              <w:rPr>
                <w:b/>
                <w:bCs/>
                <w:sz w:val="32"/>
                <w:szCs w:val="32"/>
              </w:rPr>
              <w:t>Border Length</w:t>
            </w:r>
          </w:p>
        </w:tc>
        <w:tc>
          <w:tcPr>
            <w:tcW w:w="0" w:type="auto"/>
            <w:vAlign w:val="center"/>
            <w:hideMark/>
          </w:tcPr>
          <w:p w14:paraId="38850587" w14:textId="77777777" w:rsidR="002009A6" w:rsidRPr="002009A6" w:rsidRDefault="002009A6" w:rsidP="002009A6">
            <w:pPr>
              <w:pStyle w:val="NoSpacing"/>
              <w:rPr>
                <w:sz w:val="32"/>
                <w:szCs w:val="32"/>
              </w:rPr>
            </w:pPr>
            <w:r w:rsidRPr="002009A6">
              <w:rPr>
                <w:sz w:val="32"/>
                <w:szCs w:val="32"/>
              </w:rPr>
              <w:t>~3,488 km (second-longest land border for India)</w:t>
            </w:r>
          </w:p>
        </w:tc>
      </w:tr>
      <w:tr w:rsidR="002009A6" w:rsidRPr="002009A6" w14:paraId="63660B5F" w14:textId="77777777">
        <w:trPr>
          <w:tblCellSpacing w:w="15" w:type="dxa"/>
        </w:trPr>
        <w:tc>
          <w:tcPr>
            <w:tcW w:w="0" w:type="auto"/>
            <w:vAlign w:val="center"/>
            <w:hideMark/>
          </w:tcPr>
          <w:p w14:paraId="2BE30817" w14:textId="77777777" w:rsidR="002009A6" w:rsidRPr="002009A6" w:rsidRDefault="002009A6" w:rsidP="002009A6">
            <w:pPr>
              <w:pStyle w:val="NoSpacing"/>
              <w:rPr>
                <w:sz w:val="32"/>
                <w:szCs w:val="32"/>
              </w:rPr>
            </w:pPr>
            <w:r w:rsidRPr="002009A6">
              <w:rPr>
                <w:b/>
                <w:bCs/>
                <w:sz w:val="32"/>
                <w:szCs w:val="32"/>
              </w:rPr>
              <w:t>Disputed Boundary Areas</w:t>
            </w:r>
          </w:p>
        </w:tc>
        <w:tc>
          <w:tcPr>
            <w:tcW w:w="0" w:type="auto"/>
            <w:vAlign w:val="center"/>
            <w:hideMark/>
          </w:tcPr>
          <w:p w14:paraId="3FBA268F" w14:textId="77777777" w:rsidR="002009A6" w:rsidRPr="002009A6" w:rsidRDefault="002009A6" w:rsidP="002009A6">
            <w:pPr>
              <w:pStyle w:val="NoSpacing"/>
              <w:rPr>
                <w:sz w:val="32"/>
                <w:szCs w:val="32"/>
              </w:rPr>
            </w:pPr>
            <w:r w:rsidRPr="002009A6">
              <w:rPr>
                <w:sz w:val="32"/>
                <w:szCs w:val="32"/>
              </w:rPr>
              <w:t>Aksai Chin (Ladakh), Arunachal Pradesh (claimed by China as South Tibet)</w:t>
            </w:r>
          </w:p>
        </w:tc>
      </w:tr>
      <w:tr w:rsidR="002009A6" w:rsidRPr="002009A6" w14:paraId="2B3FEC5D" w14:textId="77777777">
        <w:trPr>
          <w:tblCellSpacing w:w="15" w:type="dxa"/>
        </w:trPr>
        <w:tc>
          <w:tcPr>
            <w:tcW w:w="0" w:type="auto"/>
            <w:vAlign w:val="center"/>
            <w:hideMark/>
          </w:tcPr>
          <w:p w14:paraId="5CCF2A08" w14:textId="77777777" w:rsidR="002009A6" w:rsidRPr="002009A6" w:rsidRDefault="002009A6" w:rsidP="002009A6">
            <w:pPr>
              <w:pStyle w:val="NoSpacing"/>
              <w:rPr>
                <w:sz w:val="32"/>
                <w:szCs w:val="32"/>
              </w:rPr>
            </w:pPr>
            <w:r w:rsidRPr="002009A6">
              <w:rPr>
                <w:b/>
                <w:bCs/>
                <w:sz w:val="32"/>
                <w:szCs w:val="32"/>
              </w:rPr>
              <w:t>Major Agreements</w:t>
            </w:r>
          </w:p>
        </w:tc>
        <w:tc>
          <w:tcPr>
            <w:tcW w:w="0" w:type="auto"/>
            <w:vAlign w:val="center"/>
            <w:hideMark/>
          </w:tcPr>
          <w:p w14:paraId="128C4BAD" w14:textId="77777777" w:rsidR="002009A6" w:rsidRPr="002009A6" w:rsidRDefault="002009A6" w:rsidP="002009A6">
            <w:pPr>
              <w:pStyle w:val="NoSpacing"/>
              <w:rPr>
                <w:sz w:val="32"/>
                <w:szCs w:val="32"/>
              </w:rPr>
            </w:pPr>
            <w:r w:rsidRPr="002009A6">
              <w:rPr>
                <w:sz w:val="32"/>
                <w:szCs w:val="32"/>
              </w:rPr>
              <w:t>1993 Peace &amp; Tranquility Agreement; 1996 Confidence-Building Measures (CBMs); 2005 Political Parameters Agreement</w:t>
            </w:r>
          </w:p>
        </w:tc>
      </w:tr>
      <w:tr w:rsidR="002009A6" w:rsidRPr="002009A6" w14:paraId="482CF381" w14:textId="77777777">
        <w:trPr>
          <w:tblCellSpacing w:w="15" w:type="dxa"/>
        </w:trPr>
        <w:tc>
          <w:tcPr>
            <w:tcW w:w="0" w:type="auto"/>
            <w:vAlign w:val="center"/>
            <w:hideMark/>
          </w:tcPr>
          <w:p w14:paraId="4E5B6E52" w14:textId="77777777" w:rsidR="002009A6" w:rsidRPr="002009A6" w:rsidRDefault="002009A6" w:rsidP="002009A6">
            <w:pPr>
              <w:pStyle w:val="NoSpacing"/>
              <w:rPr>
                <w:sz w:val="32"/>
                <w:szCs w:val="32"/>
              </w:rPr>
            </w:pPr>
            <w:r w:rsidRPr="002009A6">
              <w:rPr>
                <w:b/>
                <w:bCs/>
                <w:sz w:val="32"/>
                <w:szCs w:val="32"/>
              </w:rPr>
              <w:t>Diplomatic Missions</w:t>
            </w:r>
          </w:p>
        </w:tc>
        <w:tc>
          <w:tcPr>
            <w:tcW w:w="0" w:type="auto"/>
            <w:vAlign w:val="center"/>
            <w:hideMark/>
          </w:tcPr>
          <w:p w14:paraId="24A42505" w14:textId="77777777" w:rsidR="002009A6" w:rsidRPr="002009A6" w:rsidRDefault="002009A6" w:rsidP="002009A6">
            <w:pPr>
              <w:pStyle w:val="NoSpacing"/>
              <w:rPr>
                <w:sz w:val="32"/>
                <w:szCs w:val="32"/>
              </w:rPr>
            </w:pPr>
            <w:r w:rsidRPr="002009A6">
              <w:rPr>
                <w:sz w:val="32"/>
                <w:szCs w:val="32"/>
              </w:rPr>
              <w:t>Indian Embassy – Beijing; Consulates – Shanghai, Guangzhou; Chinese Embassy – New Delhi</w:t>
            </w:r>
          </w:p>
        </w:tc>
      </w:tr>
      <w:tr w:rsidR="002009A6" w:rsidRPr="002009A6" w14:paraId="1CBCE23B" w14:textId="77777777">
        <w:trPr>
          <w:tblCellSpacing w:w="15" w:type="dxa"/>
        </w:trPr>
        <w:tc>
          <w:tcPr>
            <w:tcW w:w="0" w:type="auto"/>
            <w:vAlign w:val="center"/>
            <w:hideMark/>
          </w:tcPr>
          <w:p w14:paraId="7F8668A9" w14:textId="77777777" w:rsidR="002009A6" w:rsidRPr="002009A6" w:rsidRDefault="002009A6" w:rsidP="002009A6">
            <w:pPr>
              <w:pStyle w:val="NoSpacing"/>
              <w:rPr>
                <w:sz w:val="32"/>
                <w:szCs w:val="32"/>
              </w:rPr>
            </w:pPr>
            <w:r w:rsidRPr="002009A6">
              <w:rPr>
                <w:b/>
                <w:bCs/>
                <w:sz w:val="32"/>
                <w:szCs w:val="32"/>
              </w:rPr>
              <w:t>Key Platforms</w:t>
            </w:r>
          </w:p>
        </w:tc>
        <w:tc>
          <w:tcPr>
            <w:tcW w:w="0" w:type="auto"/>
            <w:vAlign w:val="center"/>
            <w:hideMark/>
          </w:tcPr>
          <w:p w14:paraId="626A2290" w14:textId="77777777" w:rsidR="002009A6" w:rsidRPr="002009A6" w:rsidRDefault="002009A6" w:rsidP="002009A6">
            <w:pPr>
              <w:pStyle w:val="NoSpacing"/>
              <w:rPr>
                <w:sz w:val="32"/>
                <w:szCs w:val="32"/>
              </w:rPr>
            </w:pPr>
            <w:r w:rsidRPr="002009A6">
              <w:rPr>
                <w:sz w:val="32"/>
                <w:szCs w:val="32"/>
              </w:rPr>
              <w:t>BRICS, SCO, RIC, G20, AIIB</w:t>
            </w:r>
          </w:p>
        </w:tc>
      </w:tr>
    </w:tbl>
    <w:p w14:paraId="153FA4D6" w14:textId="77777777" w:rsidR="002009A6" w:rsidRPr="002009A6" w:rsidRDefault="002009A6" w:rsidP="002009A6">
      <w:pPr>
        <w:pStyle w:val="NoSpacing"/>
        <w:rPr>
          <w:sz w:val="32"/>
          <w:szCs w:val="32"/>
        </w:rPr>
      </w:pPr>
      <w:r w:rsidRPr="002009A6">
        <w:rPr>
          <w:sz w:val="32"/>
          <w:szCs w:val="32"/>
        </w:rPr>
        <w:pict w14:anchorId="20B00E4E">
          <v:rect id="_x0000_i1236" style="width:0;height:1.5pt" o:hralign="center" o:hrstd="t" o:hr="t" fillcolor="#a0a0a0" stroked="f"/>
        </w:pict>
      </w:r>
    </w:p>
    <w:p w14:paraId="45A3707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Recent Developments – As of September 2025</w:t>
      </w:r>
    </w:p>
    <w:p w14:paraId="2A1DA2ED"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1. SCO Summit in Tianjin, China (Aug–Sep 2025)</w:t>
      </w:r>
    </w:p>
    <w:p w14:paraId="4E002BF3" w14:textId="77777777" w:rsidR="002009A6" w:rsidRPr="002009A6" w:rsidRDefault="002009A6" w:rsidP="002009A6">
      <w:pPr>
        <w:pStyle w:val="NoSpacing"/>
        <w:numPr>
          <w:ilvl w:val="0"/>
          <w:numId w:val="28"/>
        </w:numPr>
        <w:rPr>
          <w:sz w:val="32"/>
          <w:szCs w:val="32"/>
        </w:rPr>
      </w:pPr>
      <w:r w:rsidRPr="002009A6">
        <w:rPr>
          <w:b/>
          <w:bCs/>
          <w:sz w:val="32"/>
          <w:szCs w:val="32"/>
        </w:rPr>
        <w:t>India did not endorse</w:t>
      </w:r>
      <w:r w:rsidRPr="002009A6">
        <w:rPr>
          <w:sz w:val="32"/>
          <w:szCs w:val="32"/>
        </w:rPr>
        <w:t xml:space="preserve"> China’s Belt and Road Initiative (BRI) in the joint declaration, citing sovereignty concerns (especially due to CPEC passing through PoK).</w:t>
      </w:r>
    </w:p>
    <w:p w14:paraId="77A2D88C" w14:textId="77777777" w:rsidR="002009A6" w:rsidRPr="002009A6" w:rsidRDefault="002009A6" w:rsidP="002009A6">
      <w:pPr>
        <w:pStyle w:val="NoSpacing"/>
        <w:numPr>
          <w:ilvl w:val="0"/>
          <w:numId w:val="28"/>
        </w:numPr>
        <w:rPr>
          <w:sz w:val="32"/>
          <w:szCs w:val="32"/>
        </w:rPr>
      </w:pPr>
      <w:r w:rsidRPr="002009A6">
        <w:rPr>
          <w:b/>
          <w:bCs/>
          <w:sz w:val="32"/>
          <w:szCs w:val="32"/>
        </w:rPr>
        <w:t>India succeeded</w:t>
      </w:r>
      <w:r w:rsidRPr="002009A6">
        <w:rPr>
          <w:sz w:val="32"/>
          <w:szCs w:val="32"/>
        </w:rPr>
        <w:t xml:space="preserve"> in getting the SCO to </w:t>
      </w:r>
      <w:r w:rsidRPr="002009A6">
        <w:rPr>
          <w:b/>
          <w:bCs/>
          <w:sz w:val="32"/>
          <w:szCs w:val="32"/>
        </w:rPr>
        <w:t>condemn the Pahalgam terror attack</w:t>
      </w:r>
      <w:r w:rsidRPr="002009A6">
        <w:rPr>
          <w:sz w:val="32"/>
          <w:szCs w:val="32"/>
        </w:rPr>
        <w:t xml:space="preserve"> — a major diplomatic win, with China agreeing to the language in the declaration.</w:t>
      </w:r>
    </w:p>
    <w:p w14:paraId="3D5A79CE" w14:textId="77777777" w:rsidR="002009A6" w:rsidRPr="002009A6" w:rsidRDefault="002009A6" w:rsidP="002009A6">
      <w:pPr>
        <w:pStyle w:val="NoSpacing"/>
        <w:numPr>
          <w:ilvl w:val="0"/>
          <w:numId w:val="28"/>
        </w:numPr>
        <w:rPr>
          <w:sz w:val="32"/>
          <w:szCs w:val="32"/>
        </w:rPr>
      </w:pPr>
      <w:r w:rsidRPr="002009A6">
        <w:rPr>
          <w:sz w:val="32"/>
          <w:szCs w:val="32"/>
        </w:rPr>
        <w:t xml:space="preserve">PM Modi met Chinese leaders and emphasized </w:t>
      </w:r>
      <w:r w:rsidRPr="002009A6">
        <w:rPr>
          <w:b/>
          <w:bCs/>
          <w:sz w:val="32"/>
          <w:szCs w:val="32"/>
        </w:rPr>
        <w:t>Security, Connectivity, and Opportunity</w:t>
      </w:r>
      <w:r w:rsidRPr="002009A6">
        <w:rPr>
          <w:sz w:val="32"/>
          <w:szCs w:val="32"/>
        </w:rPr>
        <w:t xml:space="preserve"> as pillars of engagement.</w:t>
      </w:r>
    </w:p>
    <w:p w14:paraId="52FFB2EB"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2. Improved People-to-People Contact</w:t>
      </w:r>
    </w:p>
    <w:p w14:paraId="367FCE78" w14:textId="77777777" w:rsidR="002009A6" w:rsidRPr="002009A6" w:rsidRDefault="002009A6" w:rsidP="002009A6">
      <w:pPr>
        <w:pStyle w:val="NoSpacing"/>
        <w:numPr>
          <w:ilvl w:val="0"/>
          <w:numId w:val="29"/>
        </w:numPr>
        <w:rPr>
          <w:sz w:val="32"/>
          <w:szCs w:val="32"/>
        </w:rPr>
      </w:pPr>
      <w:r w:rsidRPr="002009A6">
        <w:rPr>
          <w:sz w:val="32"/>
          <w:szCs w:val="32"/>
        </w:rPr>
        <w:t xml:space="preserve">China granted over </w:t>
      </w:r>
      <w:r w:rsidRPr="002009A6">
        <w:rPr>
          <w:b/>
          <w:bCs/>
          <w:sz w:val="32"/>
          <w:szCs w:val="32"/>
        </w:rPr>
        <w:t>2.4 lakh visas to Indian nationals</w:t>
      </w:r>
      <w:r w:rsidRPr="002009A6">
        <w:rPr>
          <w:sz w:val="32"/>
          <w:szCs w:val="32"/>
        </w:rPr>
        <w:t xml:space="preserve"> in Jan–July 2025.</w:t>
      </w:r>
    </w:p>
    <w:p w14:paraId="6020970D" w14:textId="77777777" w:rsidR="002009A6" w:rsidRPr="002009A6" w:rsidRDefault="002009A6" w:rsidP="002009A6">
      <w:pPr>
        <w:pStyle w:val="NoSpacing"/>
        <w:numPr>
          <w:ilvl w:val="0"/>
          <w:numId w:val="29"/>
        </w:numPr>
        <w:rPr>
          <w:sz w:val="32"/>
          <w:szCs w:val="32"/>
        </w:rPr>
      </w:pPr>
      <w:r w:rsidRPr="002009A6">
        <w:rPr>
          <w:sz w:val="32"/>
          <w:szCs w:val="32"/>
        </w:rPr>
        <w:t>Trade and pilgrimage-related travel (e.g., to Kailash Mansarovar via Tibet/Xizang) resumed.</w:t>
      </w:r>
    </w:p>
    <w:p w14:paraId="5D4FB62C"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3. India–China Trade in 2025</w:t>
      </w:r>
    </w:p>
    <w:p w14:paraId="560C97C4" w14:textId="77777777" w:rsidR="002009A6" w:rsidRPr="002009A6" w:rsidRDefault="002009A6" w:rsidP="002009A6">
      <w:pPr>
        <w:pStyle w:val="NoSpacing"/>
        <w:numPr>
          <w:ilvl w:val="0"/>
          <w:numId w:val="30"/>
        </w:numPr>
        <w:rPr>
          <w:sz w:val="32"/>
          <w:szCs w:val="32"/>
        </w:rPr>
      </w:pPr>
      <w:r w:rsidRPr="002009A6">
        <w:rPr>
          <w:sz w:val="32"/>
          <w:szCs w:val="32"/>
        </w:rPr>
        <w:t xml:space="preserve">Bilateral trade reached around </w:t>
      </w:r>
      <w:r w:rsidRPr="002009A6">
        <w:rPr>
          <w:b/>
          <w:bCs/>
          <w:sz w:val="32"/>
          <w:szCs w:val="32"/>
        </w:rPr>
        <w:t>USD 88 billion in 7 months (Jan–July 2025)</w:t>
      </w:r>
      <w:r w:rsidRPr="002009A6">
        <w:rPr>
          <w:sz w:val="32"/>
          <w:szCs w:val="32"/>
        </w:rPr>
        <w:t>.</w:t>
      </w:r>
    </w:p>
    <w:p w14:paraId="3C27159E" w14:textId="77777777" w:rsidR="002009A6" w:rsidRPr="002009A6" w:rsidRDefault="002009A6" w:rsidP="002009A6">
      <w:pPr>
        <w:pStyle w:val="NoSpacing"/>
        <w:numPr>
          <w:ilvl w:val="0"/>
          <w:numId w:val="30"/>
        </w:numPr>
        <w:rPr>
          <w:sz w:val="32"/>
          <w:szCs w:val="32"/>
        </w:rPr>
      </w:pPr>
      <w:r w:rsidRPr="002009A6">
        <w:rPr>
          <w:sz w:val="32"/>
          <w:szCs w:val="32"/>
        </w:rPr>
        <w:lastRenderedPageBreak/>
        <w:t>Despite border tensions, China remains one of India’s largest trading partners.</w:t>
      </w:r>
    </w:p>
    <w:p w14:paraId="427518F4" w14:textId="77777777" w:rsidR="002009A6" w:rsidRPr="002009A6" w:rsidRDefault="002009A6" w:rsidP="002009A6">
      <w:pPr>
        <w:pStyle w:val="NoSpacing"/>
        <w:numPr>
          <w:ilvl w:val="0"/>
          <w:numId w:val="30"/>
        </w:numPr>
        <w:rPr>
          <w:sz w:val="32"/>
          <w:szCs w:val="32"/>
        </w:rPr>
      </w:pPr>
      <w:r w:rsidRPr="002009A6">
        <w:rPr>
          <w:sz w:val="32"/>
          <w:szCs w:val="32"/>
        </w:rPr>
        <w:t>Trade deficit continues to be a concern — India imports far more than it exports.</w:t>
      </w:r>
    </w:p>
    <w:p w14:paraId="214B1837"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4. Chinese Messaging on Border Issues</w:t>
      </w:r>
    </w:p>
    <w:p w14:paraId="58ECCC12" w14:textId="77777777" w:rsidR="002009A6" w:rsidRPr="002009A6" w:rsidRDefault="002009A6" w:rsidP="002009A6">
      <w:pPr>
        <w:pStyle w:val="NoSpacing"/>
        <w:numPr>
          <w:ilvl w:val="0"/>
          <w:numId w:val="31"/>
        </w:numPr>
        <w:rPr>
          <w:sz w:val="32"/>
          <w:szCs w:val="32"/>
        </w:rPr>
      </w:pPr>
      <w:r w:rsidRPr="002009A6">
        <w:rPr>
          <w:sz w:val="32"/>
          <w:szCs w:val="32"/>
        </w:rPr>
        <w:t xml:space="preserve">Chinese envoy stated that </w:t>
      </w:r>
      <w:r w:rsidRPr="002009A6">
        <w:rPr>
          <w:b/>
          <w:bCs/>
          <w:sz w:val="32"/>
          <w:szCs w:val="32"/>
        </w:rPr>
        <w:t>“border disputes should not define ties”</w:t>
      </w:r>
      <w:r w:rsidRPr="002009A6">
        <w:rPr>
          <w:sz w:val="32"/>
          <w:szCs w:val="32"/>
        </w:rPr>
        <w:t>, suggesting a shift toward compartmentalizing conflict and cooperation.</w:t>
      </w:r>
    </w:p>
    <w:p w14:paraId="0F5DC36E" w14:textId="77777777" w:rsidR="002009A6" w:rsidRPr="002009A6" w:rsidRDefault="002009A6" w:rsidP="002009A6">
      <w:pPr>
        <w:pStyle w:val="NoSpacing"/>
        <w:numPr>
          <w:ilvl w:val="0"/>
          <w:numId w:val="31"/>
        </w:numPr>
        <w:rPr>
          <w:sz w:val="32"/>
          <w:szCs w:val="32"/>
        </w:rPr>
      </w:pPr>
      <w:r w:rsidRPr="002009A6">
        <w:rPr>
          <w:sz w:val="32"/>
          <w:szCs w:val="32"/>
        </w:rPr>
        <w:t xml:space="preserve">However, no formal resolution on </w:t>
      </w:r>
      <w:r w:rsidRPr="002009A6">
        <w:rPr>
          <w:b/>
          <w:bCs/>
          <w:sz w:val="32"/>
          <w:szCs w:val="32"/>
        </w:rPr>
        <w:t>LAC standoff</w:t>
      </w:r>
      <w:r w:rsidRPr="002009A6">
        <w:rPr>
          <w:sz w:val="32"/>
          <w:szCs w:val="32"/>
        </w:rPr>
        <w:t xml:space="preserve"> in eastern Ladakh (since 2020 Galwan clash) has been achieved yet.</w:t>
      </w:r>
    </w:p>
    <w:p w14:paraId="1B1F143A" w14:textId="77777777" w:rsidR="002009A6" w:rsidRPr="002009A6" w:rsidRDefault="002009A6" w:rsidP="002009A6">
      <w:pPr>
        <w:pStyle w:val="NoSpacing"/>
        <w:rPr>
          <w:sz w:val="32"/>
          <w:szCs w:val="32"/>
        </w:rPr>
      </w:pPr>
      <w:r w:rsidRPr="002009A6">
        <w:rPr>
          <w:sz w:val="32"/>
          <w:szCs w:val="32"/>
        </w:rPr>
        <w:pict w14:anchorId="1D218773">
          <v:rect id="_x0000_i1237" style="width:0;height:1.5pt" o:hralign="center" o:hrstd="t" o:hr="t" fillcolor="#a0a0a0" stroked="f"/>
        </w:pict>
      </w:r>
    </w:p>
    <w:p w14:paraId="1257B09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Border and Security Issues (Key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8"/>
        <w:gridCol w:w="3709"/>
        <w:gridCol w:w="3473"/>
      </w:tblGrid>
      <w:tr w:rsidR="002009A6" w:rsidRPr="002009A6" w14:paraId="1B6F417B" w14:textId="77777777">
        <w:trPr>
          <w:tblHeader/>
          <w:tblCellSpacing w:w="15" w:type="dxa"/>
        </w:trPr>
        <w:tc>
          <w:tcPr>
            <w:tcW w:w="0" w:type="auto"/>
            <w:vAlign w:val="center"/>
            <w:hideMark/>
          </w:tcPr>
          <w:p w14:paraId="491D66B1" w14:textId="77777777" w:rsidR="002009A6" w:rsidRPr="002009A6" w:rsidRDefault="002009A6" w:rsidP="002009A6">
            <w:pPr>
              <w:pStyle w:val="NoSpacing"/>
              <w:rPr>
                <w:b/>
                <w:bCs/>
                <w:sz w:val="32"/>
                <w:szCs w:val="32"/>
              </w:rPr>
            </w:pPr>
            <w:r w:rsidRPr="002009A6">
              <w:rPr>
                <w:b/>
                <w:bCs/>
                <w:sz w:val="32"/>
                <w:szCs w:val="32"/>
              </w:rPr>
              <w:t>Region</w:t>
            </w:r>
          </w:p>
        </w:tc>
        <w:tc>
          <w:tcPr>
            <w:tcW w:w="0" w:type="auto"/>
            <w:vAlign w:val="center"/>
            <w:hideMark/>
          </w:tcPr>
          <w:p w14:paraId="07F9811A" w14:textId="77777777" w:rsidR="002009A6" w:rsidRPr="002009A6" w:rsidRDefault="002009A6" w:rsidP="002009A6">
            <w:pPr>
              <w:pStyle w:val="NoSpacing"/>
              <w:rPr>
                <w:b/>
                <w:bCs/>
                <w:sz w:val="32"/>
                <w:szCs w:val="32"/>
              </w:rPr>
            </w:pPr>
            <w:r w:rsidRPr="002009A6">
              <w:rPr>
                <w:b/>
                <w:bCs/>
                <w:sz w:val="32"/>
                <w:szCs w:val="32"/>
              </w:rPr>
              <w:t>Chinese Claim</w:t>
            </w:r>
          </w:p>
        </w:tc>
        <w:tc>
          <w:tcPr>
            <w:tcW w:w="0" w:type="auto"/>
            <w:vAlign w:val="center"/>
            <w:hideMark/>
          </w:tcPr>
          <w:p w14:paraId="09DA6C09" w14:textId="77777777" w:rsidR="002009A6" w:rsidRPr="002009A6" w:rsidRDefault="002009A6" w:rsidP="002009A6">
            <w:pPr>
              <w:pStyle w:val="NoSpacing"/>
              <w:rPr>
                <w:b/>
                <w:bCs/>
                <w:sz w:val="32"/>
                <w:szCs w:val="32"/>
              </w:rPr>
            </w:pPr>
            <w:r w:rsidRPr="002009A6">
              <w:rPr>
                <w:b/>
                <w:bCs/>
                <w:sz w:val="32"/>
                <w:szCs w:val="32"/>
              </w:rPr>
              <w:t>Indian Position</w:t>
            </w:r>
          </w:p>
        </w:tc>
      </w:tr>
      <w:tr w:rsidR="002009A6" w:rsidRPr="002009A6" w14:paraId="28E1F0D7" w14:textId="77777777">
        <w:trPr>
          <w:tblCellSpacing w:w="15" w:type="dxa"/>
        </w:trPr>
        <w:tc>
          <w:tcPr>
            <w:tcW w:w="0" w:type="auto"/>
            <w:vAlign w:val="center"/>
            <w:hideMark/>
          </w:tcPr>
          <w:p w14:paraId="162FC59B" w14:textId="77777777" w:rsidR="002009A6" w:rsidRPr="002009A6" w:rsidRDefault="002009A6" w:rsidP="002009A6">
            <w:pPr>
              <w:pStyle w:val="NoSpacing"/>
              <w:rPr>
                <w:sz w:val="32"/>
                <w:szCs w:val="32"/>
              </w:rPr>
            </w:pPr>
            <w:r w:rsidRPr="002009A6">
              <w:rPr>
                <w:b/>
                <w:bCs/>
                <w:sz w:val="32"/>
                <w:szCs w:val="32"/>
              </w:rPr>
              <w:t>Aksai Chin</w:t>
            </w:r>
          </w:p>
        </w:tc>
        <w:tc>
          <w:tcPr>
            <w:tcW w:w="0" w:type="auto"/>
            <w:vAlign w:val="center"/>
            <w:hideMark/>
          </w:tcPr>
          <w:p w14:paraId="41BC8E72" w14:textId="77777777" w:rsidR="002009A6" w:rsidRPr="002009A6" w:rsidRDefault="002009A6" w:rsidP="002009A6">
            <w:pPr>
              <w:pStyle w:val="NoSpacing"/>
              <w:rPr>
                <w:sz w:val="32"/>
                <w:szCs w:val="32"/>
              </w:rPr>
            </w:pPr>
            <w:r w:rsidRPr="002009A6">
              <w:rPr>
                <w:sz w:val="32"/>
                <w:szCs w:val="32"/>
              </w:rPr>
              <w:t>Controlled by China; claimed by India</w:t>
            </w:r>
          </w:p>
        </w:tc>
        <w:tc>
          <w:tcPr>
            <w:tcW w:w="0" w:type="auto"/>
            <w:vAlign w:val="center"/>
            <w:hideMark/>
          </w:tcPr>
          <w:p w14:paraId="79B17BA9" w14:textId="77777777" w:rsidR="002009A6" w:rsidRPr="002009A6" w:rsidRDefault="002009A6" w:rsidP="002009A6">
            <w:pPr>
              <w:pStyle w:val="NoSpacing"/>
              <w:rPr>
                <w:sz w:val="32"/>
                <w:szCs w:val="32"/>
              </w:rPr>
            </w:pPr>
            <w:r w:rsidRPr="002009A6">
              <w:rPr>
                <w:sz w:val="32"/>
                <w:szCs w:val="32"/>
              </w:rPr>
              <w:t>Part of Ladakh</w:t>
            </w:r>
          </w:p>
        </w:tc>
      </w:tr>
      <w:tr w:rsidR="002009A6" w:rsidRPr="002009A6" w14:paraId="4B3AFA4D" w14:textId="77777777">
        <w:trPr>
          <w:tblCellSpacing w:w="15" w:type="dxa"/>
        </w:trPr>
        <w:tc>
          <w:tcPr>
            <w:tcW w:w="0" w:type="auto"/>
            <w:vAlign w:val="center"/>
            <w:hideMark/>
          </w:tcPr>
          <w:p w14:paraId="7EE1380D" w14:textId="77777777" w:rsidR="002009A6" w:rsidRPr="002009A6" w:rsidRDefault="002009A6" w:rsidP="002009A6">
            <w:pPr>
              <w:pStyle w:val="NoSpacing"/>
              <w:rPr>
                <w:sz w:val="32"/>
                <w:szCs w:val="32"/>
              </w:rPr>
            </w:pPr>
            <w:r w:rsidRPr="002009A6">
              <w:rPr>
                <w:b/>
                <w:bCs/>
                <w:sz w:val="32"/>
                <w:szCs w:val="32"/>
              </w:rPr>
              <w:t>Arunachal Pradesh</w:t>
            </w:r>
          </w:p>
        </w:tc>
        <w:tc>
          <w:tcPr>
            <w:tcW w:w="0" w:type="auto"/>
            <w:vAlign w:val="center"/>
            <w:hideMark/>
          </w:tcPr>
          <w:p w14:paraId="213043A9" w14:textId="77777777" w:rsidR="002009A6" w:rsidRPr="002009A6" w:rsidRDefault="002009A6" w:rsidP="002009A6">
            <w:pPr>
              <w:pStyle w:val="NoSpacing"/>
              <w:rPr>
                <w:sz w:val="32"/>
                <w:szCs w:val="32"/>
              </w:rPr>
            </w:pPr>
            <w:r w:rsidRPr="002009A6">
              <w:rPr>
                <w:sz w:val="32"/>
                <w:szCs w:val="32"/>
              </w:rPr>
              <w:t>Claimed by China as "South Tibet"</w:t>
            </w:r>
          </w:p>
        </w:tc>
        <w:tc>
          <w:tcPr>
            <w:tcW w:w="0" w:type="auto"/>
            <w:vAlign w:val="center"/>
            <w:hideMark/>
          </w:tcPr>
          <w:p w14:paraId="53A06477" w14:textId="77777777" w:rsidR="002009A6" w:rsidRPr="002009A6" w:rsidRDefault="002009A6" w:rsidP="002009A6">
            <w:pPr>
              <w:pStyle w:val="NoSpacing"/>
              <w:rPr>
                <w:sz w:val="32"/>
                <w:szCs w:val="32"/>
              </w:rPr>
            </w:pPr>
            <w:r w:rsidRPr="002009A6">
              <w:rPr>
                <w:sz w:val="32"/>
                <w:szCs w:val="32"/>
              </w:rPr>
              <w:t>Integral part of India</w:t>
            </w:r>
          </w:p>
        </w:tc>
      </w:tr>
      <w:tr w:rsidR="002009A6" w:rsidRPr="002009A6" w14:paraId="5D7BA038" w14:textId="77777777">
        <w:trPr>
          <w:tblCellSpacing w:w="15" w:type="dxa"/>
        </w:trPr>
        <w:tc>
          <w:tcPr>
            <w:tcW w:w="0" w:type="auto"/>
            <w:vAlign w:val="center"/>
            <w:hideMark/>
          </w:tcPr>
          <w:p w14:paraId="30A14A58" w14:textId="77777777" w:rsidR="002009A6" w:rsidRPr="002009A6" w:rsidRDefault="002009A6" w:rsidP="002009A6">
            <w:pPr>
              <w:pStyle w:val="NoSpacing"/>
              <w:rPr>
                <w:sz w:val="32"/>
                <w:szCs w:val="32"/>
              </w:rPr>
            </w:pPr>
            <w:r w:rsidRPr="002009A6">
              <w:rPr>
                <w:b/>
                <w:bCs/>
                <w:sz w:val="32"/>
                <w:szCs w:val="32"/>
              </w:rPr>
              <w:t>LAC</w:t>
            </w:r>
          </w:p>
        </w:tc>
        <w:tc>
          <w:tcPr>
            <w:tcW w:w="0" w:type="auto"/>
            <w:vAlign w:val="center"/>
            <w:hideMark/>
          </w:tcPr>
          <w:p w14:paraId="36ADDACD" w14:textId="77777777" w:rsidR="002009A6" w:rsidRPr="002009A6" w:rsidRDefault="002009A6" w:rsidP="002009A6">
            <w:pPr>
              <w:pStyle w:val="NoSpacing"/>
              <w:rPr>
                <w:sz w:val="32"/>
                <w:szCs w:val="32"/>
              </w:rPr>
            </w:pPr>
            <w:r w:rsidRPr="002009A6">
              <w:rPr>
                <w:sz w:val="32"/>
                <w:szCs w:val="32"/>
              </w:rPr>
              <w:t>No mutually agreed definition</w:t>
            </w:r>
          </w:p>
        </w:tc>
        <w:tc>
          <w:tcPr>
            <w:tcW w:w="0" w:type="auto"/>
            <w:vAlign w:val="center"/>
            <w:hideMark/>
          </w:tcPr>
          <w:p w14:paraId="46AFB33A" w14:textId="77777777" w:rsidR="002009A6" w:rsidRPr="002009A6" w:rsidRDefault="002009A6" w:rsidP="002009A6">
            <w:pPr>
              <w:pStyle w:val="NoSpacing"/>
              <w:rPr>
                <w:sz w:val="32"/>
                <w:szCs w:val="32"/>
              </w:rPr>
            </w:pPr>
            <w:r w:rsidRPr="002009A6">
              <w:rPr>
                <w:sz w:val="32"/>
                <w:szCs w:val="32"/>
              </w:rPr>
              <w:t>Ongoing dispute in multiple sectors</w:t>
            </w:r>
          </w:p>
        </w:tc>
      </w:tr>
    </w:tbl>
    <w:p w14:paraId="6ABE709D" w14:textId="77777777" w:rsidR="002009A6" w:rsidRPr="002009A6" w:rsidRDefault="002009A6" w:rsidP="002009A6">
      <w:pPr>
        <w:pStyle w:val="NoSpacing"/>
        <w:rPr>
          <w:b/>
          <w:bCs/>
          <w:sz w:val="32"/>
          <w:szCs w:val="32"/>
        </w:rPr>
      </w:pPr>
      <w:r w:rsidRPr="002009A6">
        <w:rPr>
          <w:b/>
          <w:bCs/>
          <w:sz w:val="32"/>
          <w:szCs w:val="32"/>
        </w:rPr>
        <w:t>Key Events</w:t>
      </w:r>
    </w:p>
    <w:p w14:paraId="26F322EF" w14:textId="77777777" w:rsidR="002009A6" w:rsidRPr="002009A6" w:rsidRDefault="002009A6" w:rsidP="002009A6">
      <w:pPr>
        <w:pStyle w:val="NoSpacing"/>
        <w:numPr>
          <w:ilvl w:val="0"/>
          <w:numId w:val="32"/>
        </w:numPr>
        <w:rPr>
          <w:sz w:val="32"/>
          <w:szCs w:val="32"/>
        </w:rPr>
      </w:pPr>
      <w:r w:rsidRPr="002009A6">
        <w:rPr>
          <w:b/>
          <w:bCs/>
          <w:sz w:val="32"/>
          <w:szCs w:val="32"/>
        </w:rPr>
        <w:t>2020 Galwan Clash</w:t>
      </w:r>
      <w:r w:rsidRPr="002009A6">
        <w:rPr>
          <w:sz w:val="32"/>
          <w:szCs w:val="32"/>
        </w:rPr>
        <w:t xml:space="preserve"> – 20 Indian soldiers martyred; led to sharp deterioration in ties.</w:t>
      </w:r>
    </w:p>
    <w:p w14:paraId="588FF3E1" w14:textId="77777777" w:rsidR="002009A6" w:rsidRPr="002009A6" w:rsidRDefault="002009A6" w:rsidP="002009A6">
      <w:pPr>
        <w:pStyle w:val="NoSpacing"/>
        <w:numPr>
          <w:ilvl w:val="0"/>
          <w:numId w:val="32"/>
        </w:numPr>
        <w:rPr>
          <w:sz w:val="32"/>
          <w:szCs w:val="32"/>
        </w:rPr>
      </w:pPr>
      <w:r w:rsidRPr="002009A6">
        <w:rPr>
          <w:b/>
          <w:bCs/>
          <w:sz w:val="32"/>
          <w:szCs w:val="32"/>
        </w:rPr>
        <w:t>Disengagement Efforts</w:t>
      </w:r>
      <w:r w:rsidRPr="002009A6">
        <w:rPr>
          <w:sz w:val="32"/>
          <w:szCs w:val="32"/>
        </w:rPr>
        <w:t xml:space="preserve"> ongoing in </w:t>
      </w:r>
      <w:r w:rsidRPr="002009A6">
        <w:rPr>
          <w:b/>
          <w:bCs/>
          <w:sz w:val="32"/>
          <w:szCs w:val="32"/>
        </w:rPr>
        <w:t>Depsang, Hot Springs, Pangong Tso</w:t>
      </w:r>
      <w:r w:rsidRPr="002009A6">
        <w:rPr>
          <w:sz w:val="32"/>
          <w:szCs w:val="32"/>
        </w:rPr>
        <w:t xml:space="preserve"> and other sectors.</w:t>
      </w:r>
    </w:p>
    <w:p w14:paraId="258BDC67" w14:textId="77777777" w:rsidR="002009A6" w:rsidRPr="002009A6" w:rsidRDefault="002009A6" w:rsidP="002009A6">
      <w:pPr>
        <w:pStyle w:val="NoSpacing"/>
        <w:rPr>
          <w:sz w:val="32"/>
          <w:szCs w:val="32"/>
        </w:rPr>
      </w:pPr>
      <w:r w:rsidRPr="002009A6">
        <w:rPr>
          <w:sz w:val="32"/>
          <w:szCs w:val="32"/>
        </w:rPr>
        <w:pict w14:anchorId="2A561AB3">
          <v:rect id="_x0000_i1238" style="width:0;height:1.5pt" o:hralign="center" o:hrstd="t" o:hr="t" fillcolor="#a0a0a0" stroked="f"/>
        </w:pict>
      </w:r>
    </w:p>
    <w:p w14:paraId="019310D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Diplomatic &amp; Strategic Dialogues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09"/>
        <w:gridCol w:w="3851"/>
      </w:tblGrid>
      <w:tr w:rsidR="002009A6" w:rsidRPr="002009A6" w14:paraId="1A2E9ED9" w14:textId="77777777">
        <w:trPr>
          <w:tblHeader/>
          <w:tblCellSpacing w:w="15" w:type="dxa"/>
        </w:trPr>
        <w:tc>
          <w:tcPr>
            <w:tcW w:w="0" w:type="auto"/>
            <w:vAlign w:val="center"/>
            <w:hideMark/>
          </w:tcPr>
          <w:p w14:paraId="01F9F581" w14:textId="77777777" w:rsidR="002009A6" w:rsidRPr="002009A6" w:rsidRDefault="002009A6" w:rsidP="002009A6">
            <w:pPr>
              <w:pStyle w:val="NoSpacing"/>
              <w:rPr>
                <w:b/>
                <w:bCs/>
                <w:sz w:val="32"/>
                <w:szCs w:val="32"/>
              </w:rPr>
            </w:pPr>
            <w:r w:rsidRPr="002009A6">
              <w:rPr>
                <w:b/>
                <w:bCs/>
                <w:sz w:val="32"/>
                <w:szCs w:val="32"/>
              </w:rPr>
              <w:t>Mechanism</w:t>
            </w:r>
          </w:p>
        </w:tc>
        <w:tc>
          <w:tcPr>
            <w:tcW w:w="0" w:type="auto"/>
            <w:vAlign w:val="center"/>
            <w:hideMark/>
          </w:tcPr>
          <w:p w14:paraId="6D4C10D5" w14:textId="77777777" w:rsidR="002009A6" w:rsidRPr="002009A6" w:rsidRDefault="002009A6" w:rsidP="002009A6">
            <w:pPr>
              <w:pStyle w:val="NoSpacing"/>
              <w:rPr>
                <w:b/>
                <w:bCs/>
                <w:sz w:val="32"/>
                <w:szCs w:val="32"/>
              </w:rPr>
            </w:pPr>
            <w:r w:rsidRPr="002009A6">
              <w:rPr>
                <w:b/>
                <w:bCs/>
                <w:sz w:val="32"/>
                <w:szCs w:val="32"/>
              </w:rPr>
              <w:t>Purpose</w:t>
            </w:r>
          </w:p>
        </w:tc>
      </w:tr>
      <w:tr w:rsidR="002009A6" w:rsidRPr="002009A6" w14:paraId="2998CA27" w14:textId="77777777">
        <w:trPr>
          <w:tblCellSpacing w:w="15" w:type="dxa"/>
        </w:trPr>
        <w:tc>
          <w:tcPr>
            <w:tcW w:w="0" w:type="auto"/>
            <w:vAlign w:val="center"/>
            <w:hideMark/>
          </w:tcPr>
          <w:p w14:paraId="09909F83" w14:textId="77777777" w:rsidR="002009A6" w:rsidRPr="002009A6" w:rsidRDefault="002009A6" w:rsidP="002009A6">
            <w:pPr>
              <w:pStyle w:val="NoSpacing"/>
              <w:rPr>
                <w:sz w:val="32"/>
                <w:szCs w:val="32"/>
              </w:rPr>
            </w:pPr>
            <w:r w:rsidRPr="002009A6">
              <w:rPr>
                <w:b/>
                <w:bCs/>
                <w:sz w:val="32"/>
                <w:szCs w:val="32"/>
              </w:rPr>
              <w:t>Special Representatives Talks</w:t>
            </w:r>
          </w:p>
        </w:tc>
        <w:tc>
          <w:tcPr>
            <w:tcW w:w="0" w:type="auto"/>
            <w:vAlign w:val="center"/>
            <w:hideMark/>
          </w:tcPr>
          <w:p w14:paraId="0C440C4E" w14:textId="77777777" w:rsidR="002009A6" w:rsidRPr="002009A6" w:rsidRDefault="002009A6" w:rsidP="002009A6">
            <w:pPr>
              <w:pStyle w:val="NoSpacing"/>
              <w:rPr>
                <w:sz w:val="32"/>
                <w:szCs w:val="32"/>
              </w:rPr>
            </w:pPr>
            <w:r w:rsidRPr="002009A6">
              <w:rPr>
                <w:sz w:val="32"/>
                <w:szCs w:val="32"/>
              </w:rPr>
              <w:t>Political resolution of boundary issue</w:t>
            </w:r>
          </w:p>
        </w:tc>
      </w:tr>
      <w:tr w:rsidR="002009A6" w:rsidRPr="002009A6" w14:paraId="1B96B6A6" w14:textId="77777777">
        <w:trPr>
          <w:tblCellSpacing w:w="15" w:type="dxa"/>
        </w:trPr>
        <w:tc>
          <w:tcPr>
            <w:tcW w:w="0" w:type="auto"/>
            <w:vAlign w:val="center"/>
            <w:hideMark/>
          </w:tcPr>
          <w:p w14:paraId="65900E63" w14:textId="77777777" w:rsidR="002009A6" w:rsidRPr="002009A6" w:rsidRDefault="002009A6" w:rsidP="002009A6">
            <w:pPr>
              <w:pStyle w:val="NoSpacing"/>
              <w:rPr>
                <w:sz w:val="32"/>
                <w:szCs w:val="32"/>
              </w:rPr>
            </w:pPr>
            <w:r w:rsidRPr="002009A6">
              <w:rPr>
                <w:b/>
                <w:bCs/>
                <w:sz w:val="32"/>
                <w:szCs w:val="32"/>
              </w:rPr>
              <w:t>Working Mechanism for Consultation and Coordination (WMCC)</w:t>
            </w:r>
          </w:p>
        </w:tc>
        <w:tc>
          <w:tcPr>
            <w:tcW w:w="0" w:type="auto"/>
            <w:vAlign w:val="center"/>
            <w:hideMark/>
          </w:tcPr>
          <w:p w14:paraId="6284CC19" w14:textId="77777777" w:rsidR="002009A6" w:rsidRPr="002009A6" w:rsidRDefault="002009A6" w:rsidP="002009A6">
            <w:pPr>
              <w:pStyle w:val="NoSpacing"/>
              <w:rPr>
                <w:sz w:val="32"/>
                <w:szCs w:val="32"/>
              </w:rPr>
            </w:pPr>
            <w:r w:rsidRPr="002009A6">
              <w:rPr>
                <w:sz w:val="32"/>
                <w:szCs w:val="32"/>
              </w:rPr>
              <w:t>Border management</w:t>
            </w:r>
          </w:p>
        </w:tc>
      </w:tr>
      <w:tr w:rsidR="002009A6" w:rsidRPr="002009A6" w14:paraId="17D658E0" w14:textId="77777777">
        <w:trPr>
          <w:tblCellSpacing w:w="15" w:type="dxa"/>
        </w:trPr>
        <w:tc>
          <w:tcPr>
            <w:tcW w:w="0" w:type="auto"/>
            <w:vAlign w:val="center"/>
            <w:hideMark/>
          </w:tcPr>
          <w:p w14:paraId="7FE9B06E" w14:textId="77777777" w:rsidR="002009A6" w:rsidRPr="002009A6" w:rsidRDefault="002009A6" w:rsidP="002009A6">
            <w:pPr>
              <w:pStyle w:val="NoSpacing"/>
              <w:rPr>
                <w:sz w:val="32"/>
                <w:szCs w:val="32"/>
              </w:rPr>
            </w:pPr>
            <w:r w:rsidRPr="002009A6">
              <w:rPr>
                <w:b/>
                <w:bCs/>
                <w:sz w:val="32"/>
                <w:szCs w:val="32"/>
              </w:rPr>
              <w:lastRenderedPageBreak/>
              <w:t>Corps Commander-level talks</w:t>
            </w:r>
          </w:p>
        </w:tc>
        <w:tc>
          <w:tcPr>
            <w:tcW w:w="0" w:type="auto"/>
            <w:vAlign w:val="center"/>
            <w:hideMark/>
          </w:tcPr>
          <w:p w14:paraId="432259A8" w14:textId="77777777" w:rsidR="002009A6" w:rsidRPr="002009A6" w:rsidRDefault="002009A6" w:rsidP="002009A6">
            <w:pPr>
              <w:pStyle w:val="NoSpacing"/>
              <w:rPr>
                <w:sz w:val="32"/>
                <w:szCs w:val="32"/>
              </w:rPr>
            </w:pPr>
            <w:r w:rsidRPr="002009A6">
              <w:rPr>
                <w:sz w:val="32"/>
                <w:szCs w:val="32"/>
              </w:rPr>
              <w:t>Military disengagement and de-escalation</w:t>
            </w:r>
          </w:p>
        </w:tc>
      </w:tr>
    </w:tbl>
    <w:p w14:paraId="151C50DC" w14:textId="77777777" w:rsidR="002009A6" w:rsidRPr="002009A6" w:rsidRDefault="002009A6" w:rsidP="002009A6">
      <w:pPr>
        <w:pStyle w:val="NoSpacing"/>
        <w:rPr>
          <w:sz w:val="32"/>
          <w:szCs w:val="32"/>
        </w:rPr>
      </w:pPr>
      <w:r w:rsidRPr="002009A6">
        <w:rPr>
          <w:sz w:val="32"/>
          <w:szCs w:val="32"/>
        </w:rPr>
        <w:pict w14:anchorId="444B0949">
          <v:rect id="_x0000_i1239" style="width:0;height:1.5pt" o:hralign="center" o:hrstd="t" o:hr="t" fillcolor="#a0a0a0" stroked="f"/>
        </w:pict>
      </w:r>
    </w:p>
    <w:p w14:paraId="7A56C655"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Important Bilateral Issues</w:t>
      </w:r>
    </w:p>
    <w:p w14:paraId="6E03B6D8" w14:textId="77777777" w:rsidR="002009A6" w:rsidRPr="002009A6" w:rsidRDefault="002009A6" w:rsidP="002009A6">
      <w:pPr>
        <w:pStyle w:val="NoSpacing"/>
        <w:numPr>
          <w:ilvl w:val="0"/>
          <w:numId w:val="33"/>
        </w:numPr>
        <w:rPr>
          <w:sz w:val="32"/>
          <w:szCs w:val="32"/>
        </w:rPr>
      </w:pPr>
      <w:r w:rsidRPr="002009A6">
        <w:rPr>
          <w:b/>
          <w:bCs/>
          <w:sz w:val="32"/>
          <w:szCs w:val="32"/>
        </w:rPr>
        <w:t>Territorial Integrity &amp; Sovereignty</w:t>
      </w:r>
    </w:p>
    <w:p w14:paraId="1F8A6200" w14:textId="77777777" w:rsidR="002009A6" w:rsidRPr="002009A6" w:rsidRDefault="002009A6" w:rsidP="002009A6">
      <w:pPr>
        <w:pStyle w:val="NoSpacing"/>
        <w:numPr>
          <w:ilvl w:val="1"/>
          <w:numId w:val="33"/>
        </w:numPr>
        <w:rPr>
          <w:sz w:val="32"/>
          <w:szCs w:val="32"/>
        </w:rPr>
      </w:pPr>
      <w:r w:rsidRPr="002009A6">
        <w:rPr>
          <w:sz w:val="32"/>
          <w:szCs w:val="32"/>
        </w:rPr>
        <w:t>India opposes BRI due to CPEC passing through PoK.</w:t>
      </w:r>
    </w:p>
    <w:p w14:paraId="1ADE5246" w14:textId="77777777" w:rsidR="002009A6" w:rsidRPr="002009A6" w:rsidRDefault="002009A6" w:rsidP="002009A6">
      <w:pPr>
        <w:pStyle w:val="NoSpacing"/>
        <w:numPr>
          <w:ilvl w:val="0"/>
          <w:numId w:val="33"/>
        </w:numPr>
        <w:rPr>
          <w:sz w:val="32"/>
          <w:szCs w:val="32"/>
        </w:rPr>
      </w:pPr>
      <w:r w:rsidRPr="002009A6">
        <w:rPr>
          <w:b/>
          <w:bCs/>
          <w:sz w:val="32"/>
          <w:szCs w:val="32"/>
        </w:rPr>
        <w:t>Trade Deficit</w:t>
      </w:r>
    </w:p>
    <w:p w14:paraId="5E070AB7" w14:textId="77777777" w:rsidR="002009A6" w:rsidRPr="002009A6" w:rsidRDefault="002009A6" w:rsidP="002009A6">
      <w:pPr>
        <w:pStyle w:val="NoSpacing"/>
        <w:numPr>
          <w:ilvl w:val="1"/>
          <w:numId w:val="33"/>
        </w:numPr>
        <w:rPr>
          <w:sz w:val="32"/>
          <w:szCs w:val="32"/>
        </w:rPr>
      </w:pPr>
      <w:r w:rsidRPr="002009A6">
        <w:rPr>
          <w:sz w:val="32"/>
          <w:szCs w:val="32"/>
        </w:rPr>
        <w:t>India’s exports to China are far less than imports (mainly electronics, machinery, chemicals).</w:t>
      </w:r>
    </w:p>
    <w:p w14:paraId="4F32ECAA" w14:textId="77777777" w:rsidR="002009A6" w:rsidRPr="002009A6" w:rsidRDefault="002009A6" w:rsidP="002009A6">
      <w:pPr>
        <w:pStyle w:val="NoSpacing"/>
        <w:numPr>
          <w:ilvl w:val="0"/>
          <w:numId w:val="33"/>
        </w:numPr>
        <w:rPr>
          <w:sz w:val="32"/>
          <w:szCs w:val="32"/>
        </w:rPr>
      </w:pPr>
      <w:r w:rsidRPr="002009A6">
        <w:rPr>
          <w:b/>
          <w:bCs/>
          <w:sz w:val="32"/>
          <w:szCs w:val="32"/>
        </w:rPr>
        <w:t>Strategic Concerns</w:t>
      </w:r>
    </w:p>
    <w:p w14:paraId="6FAE1BF5" w14:textId="77777777" w:rsidR="002009A6" w:rsidRPr="002009A6" w:rsidRDefault="002009A6" w:rsidP="002009A6">
      <w:pPr>
        <w:pStyle w:val="NoSpacing"/>
        <w:numPr>
          <w:ilvl w:val="1"/>
          <w:numId w:val="33"/>
        </w:numPr>
        <w:rPr>
          <w:sz w:val="32"/>
          <w:szCs w:val="32"/>
        </w:rPr>
      </w:pPr>
      <w:r w:rsidRPr="002009A6">
        <w:rPr>
          <w:sz w:val="32"/>
          <w:szCs w:val="32"/>
        </w:rPr>
        <w:t>Chinese presence in Indian Ocean (via Hambantota, Gwadar)</w:t>
      </w:r>
    </w:p>
    <w:p w14:paraId="05737CEB" w14:textId="77777777" w:rsidR="002009A6" w:rsidRPr="002009A6" w:rsidRDefault="002009A6" w:rsidP="002009A6">
      <w:pPr>
        <w:pStyle w:val="NoSpacing"/>
        <w:numPr>
          <w:ilvl w:val="1"/>
          <w:numId w:val="33"/>
        </w:numPr>
        <w:rPr>
          <w:sz w:val="32"/>
          <w:szCs w:val="32"/>
        </w:rPr>
      </w:pPr>
      <w:r w:rsidRPr="002009A6">
        <w:rPr>
          <w:sz w:val="32"/>
          <w:szCs w:val="32"/>
        </w:rPr>
        <w:t>Military cooperation with Pakistan</w:t>
      </w:r>
    </w:p>
    <w:p w14:paraId="3A8C010A" w14:textId="77777777" w:rsidR="002009A6" w:rsidRPr="002009A6" w:rsidRDefault="002009A6" w:rsidP="002009A6">
      <w:pPr>
        <w:pStyle w:val="NoSpacing"/>
        <w:numPr>
          <w:ilvl w:val="1"/>
          <w:numId w:val="33"/>
        </w:numPr>
        <w:rPr>
          <w:sz w:val="32"/>
          <w:szCs w:val="32"/>
        </w:rPr>
      </w:pPr>
      <w:r w:rsidRPr="002009A6">
        <w:rPr>
          <w:sz w:val="32"/>
          <w:szCs w:val="32"/>
        </w:rPr>
        <w:t>Cybersecurity and espionage concerns</w:t>
      </w:r>
    </w:p>
    <w:p w14:paraId="2810A2EB" w14:textId="77777777" w:rsidR="002009A6" w:rsidRPr="002009A6" w:rsidRDefault="002009A6" w:rsidP="002009A6">
      <w:pPr>
        <w:pStyle w:val="NoSpacing"/>
        <w:numPr>
          <w:ilvl w:val="0"/>
          <w:numId w:val="33"/>
        </w:numPr>
        <w:rPr>
          <w:sz w:val="32"/>
          <w:szCs w:val="32"/>
        </w:rPr>
      </w:pPr>
      <w:r w:rsidRPr="002009A6">
        <w:rPr>
          <w:b/>
          <w:bCs/>
          <w:sz w:val="32"/>
          <w:szCs w:val="32"/>
        </w:rPr>
        <w:t>Multilateral Cooperation</w:t>
      </w:r>
    </w:p>
    <w:p w14:paraId="2146D363" w14:textId="77777777" w:rsidR="002009A6" w:rsidRPr="002009A6" w:rsidRDefault="002009A6" w:rsidP="002009A6">
      <w:pPr>
        <w:pStyle w:val="NoSpacing"/>
        <w:numPr>
          <w:ilvl w:val="1"/>
          <w:numId w:val="33"/>
        </w:numPr>
        <w:rPr>
          <w:sz w:val="32"/>
          <w:szCs w:val="32"/>
        </w:rPr>
      </w:pPr>
      <w:r w:rsidRPr="002009A6">
        <w:rPr>
          <w:sz w:val="32"/>
          <w:szCs w:val="32"/>
        </w:rPr>
        <w:t xml:space="preserve">Despite tensions, both countries continue cooperation in </w:t>
      </w:r>
      <w:r w:rsidRPr="002009A6">
        <w:rPr>
          <w:b/>
          <w:bCs/>
          <w:sz w:val="32"/>
          <w:szCs w:val="32"/>
        </w:rPr>
        <w:t>BRICS, SCO, RIC, G20</w:t>
      </w:r>
      <w:r w:rsidRPr="002009A6">
        <w:rPr>
          <w:sz w:val="32"/>
          <w:szCs w:val="32"/>
        </w:rPr>
        <w:t>.</w:t>
      </w:r>
    </w:p>
    <w:p w14:paraId="3528316A" w14:textId="77777777" w:rsidR="002009A6" w:rsidRPr="002009A6" w:rsidRDefault="002009A6" w:rsidP="002009A6">
      <w:pPr>
        <w:pStyle w:val="NoSpacing"/>
        <w:rPr>
          <w:sz w:val="32"/>
          <w:szCs w:val="32"/>
        </w:rPr>
      </w:pPr>
      <w:r w:rsidRPr="002009A6">
        <w:rPr>
          <w:sz w:val="32"/>
          <w:szCs w:val="32"/>
        </w:rPr>
        <w:pict w14:anchorId="0DB02192">
          <v:rect id="_x0000_i1240" style="width:0;height:1.5pt" o:hralign="center" o:hrstd="t" o:hr="t" fillcolor="#a0a0a0" stroked="f"/>
        </w:pict>
      </w:r>
    </w:p>
    <w:p w14:paraId="61FC8F0A"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Prelims-Friendly Trivia</w:t>
      </w:r>
    </w:p>
    <w:p w14:paraId="3108632D" w14:textId="77777777" w:rsidR="002009A6" w:rsidRPr="002009A6" w:rsidRDefault="002009A6" w:rsidP="002009A6">
      <w:pPr>
        <w:pStyle w:val="NoSpacing"/>
        <w:numPr>
          <w:ilvl w:val="0"/>
          <w:numId w:val="34"/>
        </w:numPr>
        <w:rPr>
          <w:sz w:val="32"/>
          <w:szCs w:val="32"/>
        </w:rPr>
      </w:pPr>
      <w:r w:rsidRPr="002009A6">
        <w:rPr>
          <w:sz w:val="32"/>
          <w:szCs w:val="32"/>
        </w:rPr>
        <w:t xml:space="preserve">China shares border with 5 Indian states: </w:t>
      </w:r>
      <w:r w:rsidRPr="002009A6">
        <w:rPr>
          <w:b/>
          <w:bCs/>
          <w:sz w:val="32"/>
          <w:szCs w:val="32"/>
        </w:rPr>
        <w:t>Ladakh, Himachal Pradesh, Uttarakhand, Sikkim, Arunachal Pradesh</w:t>
      </w:r>
    </w:p>
    <w:p w14:paraId="29D18872" w14:textId="77777777" w:rsidR="002009A6" w:rsidRPr="002009A6" w:rsidRDefault="002009A6" w:rsidP="002009A6">
      <w:pPr>
        <w:pStyle w:val="NoSpacing"/>
        <w:numPr>
          <w:ilvl w:val="0"/>
          <w:numId w:val="34"/>
        </w:numPr>
        <w:rPr>
          <w:sz w:val="32"/>
          <w:szCs w:val="32"/>
        </w:rPr>
      </w:pPr>
      <w:r w:rsidRPr="002009A6">
        <w:rPr>
          <w:b/>
          <w:bCs/>
          <w:sz w:val="32"/>
          <w:szCs w:val="32"/>
        </w:rPr>
        <w:t>Line of Actual Control (LAC)</w:t>
      </w:r>
      <w:r w:rsidRPr="002009A6">
        <w:rPr>
          <w:sz w:val="32"/>
          <w:szCs w:val="32"/>
        </w:rPr>
        <w:t>: Not a formally demarcated boundary; different perceptions by both sides.</w:t>
      </w:r>
    </w:p>
    <w:p w14:paraId="666C41BF" w14:textId="77777777" w:rsidR="002009A6" w:rsidRPr="002009A6" w:rsidRDefault="002009A6" w:rsidP="002009A6">
      <w:pPr>
        <w:pStyle w:val="NoSpacing"/>
        <w:numPr>
          <w:ilvl w:val="0"/>
          <w:numId w:val="34"/>
        </w:numPr>
        <w:rPr>
          <w:sz w:val="32"/>
          <w:szCs w:val="32"/>
        </w:rPr>
      </w:pPr>
      <w:r w:rsidRPr="002009A6">
        <w:rPr>
          <w:b/>
          <w:bCs/>
          <w:sz w:val="32"/>
          <w:szCs w:val="32"/>
        </w:rPr>
        <w:t>Doklam Standoff (2017)</w:t>
      </w:r>
      <w:r w:rsidRPr="002009A6">
        <w:rPr>
          <w:sz w:val="32"/>
          <w:szCs w:val="32"/>
        </w:rPr>
        <w:t>: India–China–Bhutan tri-junction issue; resolved diplomatically.</w:t>
      </w:r>
    </w:p>
    <w:p w14:paraId="62232F66" w14:textId="77777777" w:rsidR="002009A6" w:rsidRPr="002009A6" w:rsidRDefault="002009A6" w:rsidP="002009A6">
      <w:pPr>
        <w:pStyle w:val="NoSpacing"/>
        <w:numPr>
          <w:ilvl w:val="0"/>
          <w:numId w:val="34"/>
        </w:numPr>
        <w:rPr>
          <w:sz w:val="32"/>
          <w:szCs w:val="32"/>
        </w:rPr>
      </w:pPr>
      <w:r w:rsidRPr="002009A6">
        <w:rPr>
          <w:b/>
          <w:bCs/>
          <w:sz w:val="32"/>
          <w:szCs w:val="32"/>
        </w:rPr>
        <w:t>Galwan Clash (2020)</w:t>
      </w:r>
      <w:r w:rsidRPr="002009A6">
        <w:rPr>
          <w:sz w:val="32"/>
          <w:szCs w:val="32"/>
        </w:rPr>
        <w:t>: First fatalities in India–China border conflict in 45 years.</w:t>
      </w:r>
    </w:p>
    <w:p w14:paraId="7ADE5549" w14:textId="77777777" w:rsidR="002009A6" w:rsidRPr="002009A6" w:rsidRDefault="002009A6" w:rsidP="002009A6">
      <w:pPr>
        <w:pStyle w:val="NoSpacing"/>
        <w:numPr>
          <w:ilvl w:val="0"/>
          <w:numId w:val="34"/>
        </w:numPr>
        <w:rPr>
          <w:sz w:val="32"/>
          <w:szCs w:val="32"/>
        </w:rPr>
      </w:pPr>
      <w:r w:rsidRPr="002009A6">
        <w:rPr>
          <w:b/>
          <w:bCs/>
          <w:sz w:val="32"/>
          <w:szCs w:val="32"/>
        </w:rPr>
        <w:t>India is not part of RCEP</w:t>
      </w:r>
      <w:r w:rsidRPr="002009A6">
        <w:rPr>
          <w:sz w:val="32"/>
          <w:szCs w:val="32"/>
        </w:rPr>
        <w:t xml:space="preserve"> (China-led trade bloc), citing trade imbalance and sovereignty concerns.</w:t>
      </w:r>
    </w:p>
    <w:p w14:paraId="3E7ACDAD" w14:textId="77777777" w:rsidR="002009A6" w:rsidRPr="002009A6" w:rsidRDefault="002009A6" w:rsidP="002009A6">
      <w:pPr>
        <w:pStyle w:val="NoSpacing"/>
        <w:rPr>
          <w:sz w:val="32"/>
          <w:szCs w:val="32"/>
        </w:rPr>
      </w:pPr>
      <w:r w:rsidRPr="002009A6">
        <w:rPr>
          <w:sz w:val="32"/>
          <w:szCs w:val="32"/>
        </w:rPr>
        <w:pict w14:anchorId="39048EAB">
          <v:rect id="_x0000_i1241" style="width:0;height:1.5pt" o:hralign="center" o:hrstd="t" o:hr="t" fillcolor="#a0a0a0" stroked="f"/>
        </w:pict>
      </w:r>
    </w:p>
    <w:p w14:paraId="08313EF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Recent Patterns and Strategic Shifts</w:t>
      </w:r>
    </w:p>
    <w:p w14:paraId="644855E7" w14:textId="77777777" w:rsidR="002009A6" w:rsidRPr="002009A6" w:rsidRDefault="002009A6" w:rsidP="002009A6">
      <w:pPr>
        <w:pStyle w:val="NoSpacing"/>
        <w:numPr>
          <w:ilvl w:val="0"/>
          <w:numId w:val="35"/>
        </w:numPr>
        <w:rPr>
          <w:sz w:val="32"/>
          <w:szCs w:val="32"/>
        </w:rPr>
      </w:pPr>
      <w:r w:rsidRPr="002009A6">
        <w:rPr>
          <w:sz w:val="32"/>
          <w:szCs w:val="32"/>
        </w:rPr>
        <w:lastRenderedPageBreak/>
        <w:t xml:space="preserve">India is pursuing a </w:t>
      </w:r>
      <w:r w:rsidRPr="002009A6">
        <w:rPr>
          <w:b/>
          <w:bCs/>
          <w:sz w:val="32"/>
          <w:szCs w:val="32"/>
        </w:rPr>
        <w:t>“strategic hedging”</w:t>
      </w:r>
      <w:r w:rsidRPr="002009A6">
        <w:rPr>
          <w:sz w:val="32"/>
          <w:szCs w:val="32"/>
        </w:rPr>
        <w:t xml:space="preserve"> approach — building deterrence (Quad, Indo-Pacific outreach) while continuing engagement through platforms like SCO and BRICS.</w:t>
      </w:r>
    </w:p>
    <w:p w14:paraId="46145B28" w14:textId="77777777" w:rsidR="002009A6" w:rsidRPr="002009A6" w:rsidRDefault="002009A6" w:rsidP="002009A6">
      <w:pPr>
        <w:pStyle w:val="NoSpacing"/>
        <w:numPr>
          <w:ilvl w:val="0"/>
          <w:numId w:val="35"/>
        </w:numPr>
        <w:rPr>
          <w:sz w:val="32"/>
          <w:szCs w:val="32"/>
        </w:rPr>
      </w:pPr>
      <w:r w:rsidRPr="002009A6">
        <w:rPr>
          <w:sz w:val="32"/>
          <w:szCs w:val="32"/>
        </w:rPr>
        <w:t xml:space="preserve">China is pushing for </w:t>
      </w:r>
      <w:r w:rsidRPr="002009A6">
        <w:rPr>
          <w:b/>
          <w:bCs/>
          <w:sz w:val="32"/>
          <w:szCs w:val="32"/>
        </w:rPr>
        <w:t>economic integration</w:t>
      </w:r>
      <w:r w:rsidRPr="002009A6">
        <w:rPr>
          <w:sz w:val="32"/>
          <w:szCs w:val="32"/>
        </w:rPr>
        <w:t xml:space="preserve"> and </w:t>
      </w:r>
      <w:r w:rsidRPr="002009A6">
        <w:rPr>
          <w:b/>
          <w:bCs/>
          <w:sz w:val="32"/>
          <w:szCs w:val="32"/>
        </w:rPr>
        <w:t>regional influence</w:t>
      </w:r>
      <w:r w:rsidRPr="002009A6">
        <w:rPr>
          <w:sz w:val="32"/>
          <w:szCs w:val="32"/>
        </w:rPr>
        <w:t>, but Indian resistance to BRI continues to be a roadblock.</w:t>
      </w:r>
    </w:p>
    <w:p w14:paraId="15F9D803" w14:textId="77777777" w:rsidR="002009A6" w:rsidRPr="002009A6" w:rsidRDefault="002009A6" w:rsidP="002009A6">
      <w:pPr>
        <w:pStyle w:val="NoSpacing"/>
        <w:numPr>
          <w:ilvl w:val="0"/>
          <w:numId w:val="35"/>
        </w:numPr>
        <w:rPr>
          <w:sz w:val="32"/>
          <w:szCs w:val="32"/>
        </w:rPr>
      </w:pPr>
      <w:r w:rsidRPr="002009A6">
        <w:rPr>
          <w:b/>
          <w:bCs/>
          <w:sz w:val="32"/>
          <w:szCs w:val="32"/>
        </w:rPr>
        <w:t>Diplomatic thawing</w:t>
      </w:r>
      <w:r w:rsidRPr="002009A6">
        <w:rPr>
          <w:sz w:val="32"/>
          <w:szCs w:val="32"/>
        </w:rPr>
        <w:t xml:space="preserve"> is underway in limited areas (trade, people-to-people), but </w:t>
      </w:r>
      <w:r w:rsidRPr="002009A6">
        <w:rPr>
          <w:b/>
          <w:bCs/>
          <w:sz w:val="32"/>
          <w:szCs w:val="32"/>
        </w:rPr>
        <w:t>strategic distrust</w:t>
      </w:r>
      <w:r w:rsidRPr="002009A6">
        <w:rPr>
          <w:sz w:val="32"/>
          <w:szCs w:val="32"/>
        </w:rPr>
        <w:t xml:space="preserve"> remains.</w:t>
      </w:r>
    </w:p>
    <w:p w14:paraId="2CE0B3B2" w14:textId="77777777" w:rsidR="002009A6" w:rsidRPr="002009A6" w:rsidRDefault="002009A6" w:rsidP="002009A6">
      <w:pPr>
        <w:pStyle w:val="NoSpacing"/>
        <w:rPr>
          <w:sz w:val="32"/>
          <w:szCs w:val="32"/>
        </w:rPr>
      </w:pPr>
      <w:r w:rsidRPr="002009A6">
        <w:rPr>
          <w:sz w:val="32"/>
          <w:szCs w:val="32"/>
        </w:rPr>
        <w:pict w14:anchorId="7EE20B89">
          <v:rect id="_x0000_i1242" style="width:0;height:1.5pt" o:hralign="center" o:hrstd="t" o:hr="t" fillcolor="#a0a0a0" stroked="f"/>
        </w:pict>
      </w:r>
    </w:p>
    <w:p w14:paraId="435A8DE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Summary for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6"/>
        <w:gridCol w:w="6984"/>
      </w:tblGrid>
      <w:tr w:rsidR="002009A6" w:rsidRPr="002009A6" w14:paraId="234F5823" w14:textId="77777777">
        <w:trPr>
          <w:tblHeader/>
          <w:tblCellSpacing w:w="15" w:type="dxa"/>
        </w:trPr>
        <w:tc>
          <w:tcPr>
            <w:tcW w:w="0" w:type="auto"/>
            <w:vAlign w:val="center"/>
            <w:hideMark/>
          </w:tcPr>
          <w:p w14:paraId="0401BEE4" w14:textId="77777777" w:rsidR="002009A6" w:rsidRPr="002009A6" w:rsidRDefault="002009A6" w:rsidP="002009A6">
            <w:pPr>
              <w:pStyle w:val="NoSpacing"/>
              <w:rPr>
                <w:b/>
                <w:bCs/>
                <w:sz w:val="32"/>
                <w:szCs w:val="32"/>
              </w:rPr>
            </w:pPr>
            <w:r w:rsidRPr="002009A6">
              <w:rPr>
                <w:b/>
                <w:bCs/>
                <w:sz w:val="32"/>
                <w:szCs w:val="32"/>
              </w:rPr>
              <w:t>Topic</w:t>
            </w:r>
          </w:p>
        </w:tc>
        <w:tc>
          <w:tcPr>
            <w:tcW w:w="0" w:type="auto"/>
            <w:vAlign w:val="center"/>
            <w:hideMark/>
          </w:tcPr>
          <w:p w14:paraId="5204F59D" w14:textId="77777777" w:rsidR="002009A6" w:rsidRPr="002009A6" w:rsidRDefault="002009A6" w:rsidP="002009A6">
            <w:pPr>
              <w:pStyle w:val="NoSpacing"/>
              <w:rPr>
                <w:b/>
                <w:bCs/>
                <w:sz w:val="32"/>
                <w:szCs w:val="32"/>
              </w:rPr>
            </w:pPr>
            <w:r w:rsidRPr="002009A6">
              <w:rPr>
                <w:b/>
                <w:bCs/>
                <w:sz w:val="32"/>
                <w:szCs w:val="32"/>
              </w:rPr>
              <w:t>Quick Facts</w:t>
            </w:r>
          </w:p>
        </w:tc>
      </w:tr>
      <w:tr w:rsidR="002009A6" w:rsidRPr="002009A6" w14:paraId="0A106A9E" w14:textId="77777777">
        <w:trPr>
          <w:tblCellSpacing w:w="15" w:type="dxa"/>
        </w:trPr>
        <w:tc>
          <w:tcPr>
            <w:tcW w:w="0" w:type="auto"/>
            <w:vAlign w:val="center"/>
            <w:hideMark/>
          </w:tcPr>
          <w:p w14:paraId="35F4F0DC" w14:textId="77777777" w:rsidR="002009A6" w:rsidRPr="002009A6" w:rsidRDefault="002009A6" w:rsidP="002009A6">
            <w:pPr>
              <w:pStyle w:val="NoSpacing"/>
              <w:rPr>
                <w:sz w:val="32"/>
                <w:szCs w:val="32"/>
              </w:rPr>
            </w:pPr>
            <w:r w:rsidRPr="002009A6">
              <w:rPr>
                <w:b/>
                <w:bCs/>
                <w:sz w:val="32"/>
                <w:szCs w:val="32"/>
              </w:rPr>
              <w:t>SCO 2025</w:t>
            </w:r>
          </w:p>
        </w:tc>
        <w:tc>
          <w:tcPr>
            <w:tcW w:w="0" w:type="auto"/>
            <w:vAlign w:val="center"/>
            <w:hideMark/>
          </w:tcPr>
          <w:p w14:paraId="10C8FFF7" w14:textId="77777777" w:rsidR="002009A6" w:rsidRPr="002009A6" w:rsidRDefault="002009A6" w:rsidP="002009A6">
            <w:pPr>
              <w:pStyle w:val="NoSpacing"/>
              <w:rPr>
                <w:sz w:val="32"/>
                <w:szCs w:val="32"/>
              </w:rPr>
            </w:pPr>
            <w:r w:rsidRPr="002009A6">
              <w:rPr>
                <w:sz w:val="32"/>
                <w:szCs w:val="32"/>
              </w:rPr>
              <w:t>India refused to endorse BRI; got Pahalgam attack condemned</w:t>
            </w:r>
          </w:p>
        </w:tc>
      </w:tr>
      <w:tr w:rsidR="002009A6" w:rsidRPr="002009A6" w14:paraId="76F0030A" w14:textId="77777777">
        <w:trPr>
          <w:tblCellSpacing w:w="15" w:type="dxa"/>
        </w:trPr>
        <w:tc>
          <w:tcPr>
            <w:tcW w:w="0" w:type="auto"/>
            <w:vAlign w:val="center"/>
            <w:hideMark/>
          </w:tcPr>
          <w:p w14:paraId="32D6F89B" w14:textId="77777777" w:rsidR="002009A6" w:rsidRPr="002009A6" w:rsidRDefault="002009A6" w:rsidP="002009A6">
            <w:pPr>
              <w:pStyle w:val="NoSpacing"/>
              <w:rPr>
                <w:sz w:val="32"/>
                <w:szCs w:val="32"/>
              </w:rPr>
            </w:pPr>
            <w:r w:rsidRPr="002009A6">
              <w:rPr>
                <w:b/>
                <w:bCs/>
                <w:sz w:val="32"/>
                <w:szCs w:val="32"/>
              </w:rPr>
              <w:t>Trade</w:t>
            </w:r>
          </w:p>
        </w:tc>
        <w:tc>
          <w:tcPr>
            <w:tcW w:w="0" w:type="auto"/>
            <w:vAlign w:val="center"/>
            <w:hideMark/>
          </w:tcPr>
          <w:p w14:paraId="7C0C178A" w14:textId="77777777" w:rsidR="002009A6" w:rsidRPr="002009A6" w:rsidRDefault="002009A6" w:rsidP="002009A6">
            <w:pPr>
              <w:pStyle w:val="NoSpacing"/>
              <w:rPr>
                <w:sz w:val="32"/>
                <w:szCs w:val="32"/>
              </w:rPr>
            </w:pPr>
            <w:r w:rsidRPr="002009A6">
              <w:rPr>
                <w:sz w:val="32"/>
                <w:szCs w:val="32"/>
              </w:rPr>
              <w:t>$88 billion in Jan–July 2025; India has large trade deficit</w:t>
            </w:r>
          </w:p>
        </w:tc>
      </w:tr>
      <w:tr w:rsidR="002009A6" w:rsidRPr="002009A6" w14:paraId="43499315" w14:textId="77777777">
        <w:trPr>
          <w:tblCellSpacing w:w="15" w:type="dxa"/>
        </w:trPr>
        <w:tc>
          <w:tcPr>
            <w:tcW w:w="0" w:type="auto"/>
            <w:vAlign w:val="center"/>
            <w:hideMark/>
          </w:tcPr>
          <w:p w14:paraId="70B184DA" w14:textId="77777777" w:rsidR="002009A6" w:rsidRPr="002009A6" w:rsidRDefault="002009A6" w:rsidP="002009A6">
            <w:pPr>
              <w:pStyle w:val="NoSpacing"/>
              <w:rPr>
                <w:sz w:val="32"/>
                <w:szCs w:val="32"/>
              </w:rPr>
            </w:pPr>
            <w:r w:rsidRPr="002009A6">
              <w:rPr>
                <w:b/>
                <w:bCs/>
                <w:sz w:val="32"/>
                <w:szCs w:val="32"/>
              </w:rPr>
              <w:t>Visas</w:t>
            </w:r>
          </w:p>
        </w:tc>
        <w:tc>
          <w:tcPr>
            <w:tcW w:w="0" w:type="auto"/>
            <w:vAlign w:val="center"/>
            <w:hideMark/>
          </w:tcPr>
          <w:p w14:paraId="65428086" w14:textId="77777777" w:rsidR="002009A6" w:rsidRPr="002009A6" w:rsidRDefault="002009A6" w:rsidP="002009A6">
            <w:pPr>
              <w:pStyle w:val="NoSpacing"/>
              <w:rPr>
                <w:sz w:val="32"/>
                <w:szCs w:val="32"/>
              </w:rPr>
            </w:pPr>
            <w:r w:rsidRPr="002009A6">
              <w:rPr>
                <w:sz w:val="32"/>
                <w:szCs w:val="32"/>
              </w:rPr>
              <w:t>2.4 lakh+ visas issued by China to Indian citizens in 2025</w:t>
            </w:r>
          </w:p>
        </w:tc>
      </w:tr>
      <w:tr w:rsidR="002009A6" w:rsidRPr="002009A6" w14:paraId="220C2F3A" w14:textId="77777777">
        <w:trPr>
          <w:tblCellSpacing w:w="15" w:type="dxa"/>
        </w:trPr>
        <w:tc>
          <w:tcPr>
            <w:tcW w:w="0" w:type="auto"/>
            <w:vAlign w:val="center"/>
            <w:hideMark/>
          </w:tcPr>
          <w:p w14:paraId="789C76E0" w14:textId="77777777" w:rsidR="002009A6" w:rsidRPr="002009A6" w:rsidRDefault="002009A6" w:rsidP="002009A6">
            <w:pPr>
              <w:pStyle w:val="NoSpacing"/>
              <w:rPr>
                <w:sz w:val="32"/>
                <w:szCs w:val="32"/>
              </w:rPr>
            </w:pPr>
            <w:r w:rsidRPr="002009A6">
              <w:rPr>
                <w:b/>
                <w:bCs/>
                <w:sz w:val="32"/>
                <w:szCs w:val="32"/>
              </w:rPr>
              <w:t>Territorial Disputes</w:t>
            </w:r>
          </w:p>
        </w:tc>
        <w:tc>
          <w:tcPr>
            <w:tcW w:w="0" w:type="auto"/>
            <w:vAlign w:val="center"/>
            <w:hideMark/>
          </w:tcPr>
          <w:p w14:paraId="25895EF2" w14:textId="77777777" w:rsidR="002009A6" w:rsidRPr="002009A6" w:rsidRDefault="002009A6" w:rsidP="002009A6">
            <w:pPr>
              <w:pStyle w:val="NoSpacing"/>
              <w:rPr>
                <w:sz w:val="32"/>
                <w:szCs w:val="32"/>
              </w:rPr>
            </w:pPr>
            <w:r w:rsidRPr="002009A6">
              <w:rPr>
                <w:sz w:val="32"/>
                <w:szCs w:val="32"/>
              </w:rPr>
              <w:t>Aksai Chin (Ladakh), Arunachal Pradesh (South Tibet)</w:t>
            </w:r>
          </w:p>
        </w:tc>
      </w:tr>
      <w:tr w:rsidR="002009A6" w:rsidRPr="002009A6" w14:paraId="71BE7ECF" w14:textId="77777777">
        <w:trPr>
          <w:tblCellSpacing w:w="15" w:type="dxa"/>
        </w:trPr>
        <w:tc>
          <w:tcPr>
            <w:tcW w:w="0" w:type="auto"/>
            <w:vAlign w:val="center"/>
            <w:hideMark/>
          </w:tcPr>
          <w:p w14:paraId="487C7838" w14:textId="77777777" w:rsidR="002009A6" w:rsidRPr="002009A6" w:rsidRDefault="002009A6" w:rsidP="002009A6">
            <w:pPr>
              <w:pStyle w:val="NoSpacing"/>
              <w:rPr>
                <w:sz w:val="32"/>
                <w:szCs w:val="32"/>
              </w:rPr>
            </w:pPr>
            <w:r w:rsidRPr="002009A6">
              <w:rPr>
                <w:b/>
                <w:bCs/>
                <w:sz w:val="32"/>
                <w:szCs w:val="32"/>
              </w:rPr>
              <w:t>Key Issue</w:t>
            </w:r>
          </w:p>
        </w:tc>
        <w:tc>
          <w:tcPr>
            <w:tcW w:w="0" w:type="auto"/>
            <w:vAlign w:val="center"/>
            <w:hideMark/>
          </w:tcPr>
          <w:p w14:paraId="6A1CE65D" w14:textId="77777777" w:rsidR="002009A6" w:rsidRPr="002009A6" w:rsidRDefault="002009A6" w:rsidP="002009A6">
            <w:pPr>
              <w:pStyle w:val="NoSpacing"/>
              <w:rPr>
                <w:sz w:val="32"/>
                <w:szCs w:val="32"/>
              </w:rPr>
            </w:pPr>
            <w:r w:rsidRPr="002009A6">
              <w:rPr>
                <w:sz w:val="32"/>
                <w:szCs w:val="32"/>
              </w:rPr>
              <w:t>Sovereignty concerns due to BRI/CPEC</w:t>
            </w:r>
          </w:p>
        </w:tc>
      </w:tr>
      <w:tr w:rsidR="002009A6" w:rsidRPr="002009A6" w14:paraId="3924ABA5" w14:textId="77777777">
        <w:trPr>
          <w:tblCellSpacing w:w="15" w:type="dxa"/>
        </w:trPr>
        <w:tc>
          <w:tcPr>
            <w:tcW w:w="0" w:type="auto"/>
            <w:vAlign w:val="center"/>
            <w:hideMark/>
          </w:tcPr>
          <w:p w14:paraId="3413C329" w14:textId="77777777" w:rsidR="002009A6" w:rsidRPr="002009A6" w:rsidRDefault="002009A6" w:rsidP="002009A6">
            <w:pPr>
              <w:pStyle w:val="NoSpacing"/>
              <w:rPr>
                <w:sz w:val="32"/>
                <w:szCs w:val="32"/>
              </w:rPr>
            </w:pPr>
            <w:r w:rsidRPr="002009A6">
              <w:rPr>
                <w:b/>
                <w:bCs/>
                <w:sz w:val="32"/>
                <w:szCs w:val="32"/>
              </w:rPr>
              <w:t>Chinese View</w:t>
            </w:r>
          </w:p>
        </w:tc>
        <w:tc>
          <w:tcPr>
            <w:tcW w:w="0" w:type="auto"/>
            <w:vAlign w:val="center"/>
            <w:hideMark/>
          </w:tcPr>
          <w:p w14:paraId="7532CE63" w14:textId="77777777" w:rsidR="002009A6" w:rsidRPr="002009A6" w:rsidRDefault="002009A6" w:rsidP="002009A6">
            <w:pPr>
              <w:pStyle w:val="NoSpacing"/>
              <w:rPr>
                <w:sz w:val="32"/>
                <w:szCs w:val="32"/>
              </w:rPr>
            </w:pPr>
            <w:r w:rsidRPr="002009A6">
              <w:rPr>
                <w:sz w:val="32"/>
                <w:szCs w:val="32"/>
              </w:rPr>
              <w:t>"Boundary dispute should not define ties" – Chinese envoy</w:t>
            </w:r>
          </w:p>
        </w:tc>
      </w:tr>
      <w:tr w:rsidR="002009A6" w:rsidRPr="002009A6" w14:paraId="6EC0FF05" w14:textId="77777777">
        <w:trPr>
          <w:tblCellSpacing w:w="15" w:type="dxa"/>
        </w:trPr>
        <w:tc>
          <w:tcPr>
            <w:tcW w:w="0" w:type="auto"/>
            <w:vAlign w:val="center"/>
            <w:hideMark/>
          </w:tcPr>
          <w:p w14:paraId="4ED9A033" w14:textId="77777777" w:rsidR="002009A6" w:rsidRPr="002009A6" w:rsidRDefault="002009A6" w:rsidP="002009A6">
            <w:pPr>
              <w:pStyle w:val="NoSpacing"/>
              <w:rPr>
                <w:sz w:val="32"/>
                <w:szCs w:val="32"/>
              </w:rPr>
            </w:pPr>
            <w:r w:rsidRPr="002009A6">
              <w:rPr>
                <w:b/>
                <w:bCs/>
                <w:sz w:val="32"/>
                <w:szCs w:val="32"/>
              </w:rPr>
              <w:t>India’s View</w:t>
            </w:r>
          </w:p>
        </w:tc>
        <w:tc>
          <w:tcPr>
            <w:tcW w:w="0" w:type="auto"/>
            <w:vAlign w:val="center"/>
            <w:hideMark/>
          </w:tcPr>
          <w:p w14:paraId="0DE39467" w14:textId="77777777" w:rsidR="002009A6" w:rsidRPr="002009A6" w:rsidRDefault="002009A6" w:rsidP="002009A6">
            <w:pPr>
              <w:pStyle w:val="NoSpacing"/>
              <w:rPr>
                <w:sz w:val="32"/>
                <w:szCs w:val="32"/>
              </w:rPr>
            </w:pPr>
            <w:r w:rsidRPr="002009A6">
              <w:rPr>
                <w:sz w:val="32"/>
                <w:szCs w:val="32"/>
              </w:rPr>
              <w:t>Engagement without compromising on sovereignty or security</w:t>
            </w:r>
          </w:p>
        </w:tc>
      </w:tr>
    </w:tbl>
    <w:p w14:paraId="0CC62813" w14:textId="77777777" w:rsidR="00FD71B3" w:rsidRPr="002009A6" w:rsidRDefault="00FD71B3" w:rsidP="00FD71B3">
      <w:pPr>
        <w:pStyle w:val="NoSpacing"/>
        <w:rPr>
          <w:sz w:val="32"/>
          <w:szCs w:val="32"/>
        </w:rPr>
      </w:pPr>
    </w:p>
    <w:p w14:paraId="28FC1667" w14:textId="124D4B04" w:rsidR="00FD71B3" w:rsidRPr="00FD71B3" w:rsidRDefault="00FD71B3" w:rsidP="00FD71B3">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3140FA73" w14:textId="77777777" w:rsidR="002009A6" w:rsidRPr="002009A6" w:rsidRDefault="002009A6" w:rsidP="002009A6">
      <w:pPr>
        <w:pStyle w:val="NoSpacing"/>
        <w:rPr>
          <w:b/>
          <w:bCs/>
          <w:sz w:val="32"/>
          <w:szCs w:val="32"/>
        </w:rPr>
      </w:pPr>
      <w:r w:rsidRPr="002009A6">
        <w:rPr>
          <w:b/>
          <w:bCs/>
          <w:sz w:val="32"/>
          <w:szCs w:val="32"/>
        </w:rPr>
        <w:t>I. Historical Background</w:t>
      </w:r>
    </w:p>
    <w:p w14:paraId="24D4D197"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Ancient Civilizational Links</w:t>
      </w:r>
    </w:p>
    <w:p w14:paraId="13795018" w14:textId="77777777" w:rsidR="002009A6" w:rsidRPr="002009A6" w:rsidRDefault="002009A6" w:rsidP="002009A6">
      <w:pPr>
        <w:pStyle w:val="NoSpacing"/>
        <w:numPr>
          <w:ilvl w:val="0"/>
          <w:numId w:val="36"/>
        </w:numPr>
        <w:rPr>
          <w:sz w:val="32"/>
          <w:szCs w:val="32"/>
        </w:rPr>
      </w:pPr>
      <w:r w:rsidRPr="002009A6">
        <w:rPr>
          <w:sz w:val="32"/>
          <w:szCs w:val="32"/>
        </w:rPr>
        <w:t xml:space="preserve">India and China share a rich cultural history rooted in </w:t>
      </w:r>
      <w:r w:rsidRPr="002009A6">
        <w:rPr>
          <w:b/>
          <w:bCs/>
          <w:sz w:val="32"/>
          <w:szCs w:val="32"/>
        </w:rPr>
        <w:t>Buddhism, trade (Silk Route)</w:t>
      </w:r>
      <w:r w:rsidRPr="002009A6">
        <w:rPr>
          <w:sz w:val="32"/>
          <w:szCs w:val="32"/>
        </w:rPr>
        <w:t>, and intellectual exchange.</w:t>
      </w:r>
    </w:p>
    <w:p w14:paraId="30027213" w14:textId="77777777" w:rsidR="002009A6" w:rsidRPr="002009A6" w:rsidRDefault="002009A6" w:rsidP="002009A6">
      <w:pPr>
        <w:pStyle w:val="NoSpacing"/>
        <w:numPr>
          <w:ilvl w:val="0"/>
          <w:numId w:val="36"/>
        </w:numPr>
        <w:rPr>
          <w:sz w:val="32"/>
          <w:szCs w:val="32"/>
        </w:rPr>
      </w:pPr>
      <w:r w:rsidRPr="002009A6">
        <w:rPr>
          <w:b/>
          <w:bCs/>
          <w:sz w:val="32"/>
          <w:szCs w:val="32"/>
        </w:rPr>
        <w:t>Xuanzang and Fa-Hien</w:t>
      </w:r>
      <w:r w:rsidRPr="002009A6">
        <w:rPr>
          <w:sz w:val="32"/>
          <w:szCs w:val="32"/>
        </w:rPr>
        <w:t>, Chinese monks, visited ancient India, recording key historical and religious insights.</w:t>
      </w:r>
    </w:p>
    <w:p w14:paraId="68DF161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lastRenderedPageBreak/>
        <w:t>🔹</w:t>
      </w:r>
      <w:r w:rsidRPr="002009A6">
        <w:rPr>
          <w:b/>
          <w:bCs/>
          <w:sz w:val="32"/>
          <w:szCs w:val="32"/>
        </w:rPr>
        <w:t xml:space="preserve"> Colonial and Early Post-Independence Period</w:t>
      </w:r>
    </w:p>
    <w:p w14:paraId="515EA234" w14:textId="77777777" w:rsidR="002009A6" w:rsidRPr="002009A6" w:rsidRDefault="002009A6" w:rsidP="002009A6">
      <w:pPr>
        <w:pStyle w:val="NoSpacing"/>
        <w:numPr>
          <w:ilvl w:val="0"/>
          <w:numId w:val="37"/>
        </w:numPr>
        <w:rPr>
          <w:sz w:val="32"/>
          <w:szCs w:val="32"/>
        </w:rPr>
      </w:pPr>
      <w:r w:rsidRPr="002009A6">
        <w:rPr>
          <w:sz w:val="32"/>
          <w:szCs w:val="32"/>
        </w:rPr>
        <w:t xml:space="preserve">The relationship turned political post-1947 with the emergence of </w:t>
      </w:r>
      <w:r w:rsidRPr="002009A6">
        <w:rPr>
          <w:b/>
          <w:bCs/>
          <w:sz w:val="32"/>
          <w:szCs w:val="32"/>
        </w:rPr>
        <w:t>territorial disputes</w:t>
      </w:r>
      <w:r w:rsidRPr="002009A6">
        <w:rPr>
          <w:sz w:val="32"/>
          <w:szCs w:val="32"/>
        </w:rPr>
        <w:t>.</w:t>
      </w:r>
    </w:p>
    <w:p w14:paraId="368193C9" w14:textId="77777777" w:rsidR="002009A6" w:rsidRPr="002009A6" w:rsidRDefault="002009A6" w:rsidP="002009A6">
      <w:pPr>
        <w:pStyle w:val="NoSpacing"/>
        <w:numPr>
          <w:ilvl w:val="0"/>
          <w:numId w:val="37"/>
        </w:numPr>
        <w:rPr>
          <w:sz w:val="32"/>
          <w:szCs w:val="32"/>
        </w:rPr>
      </w:pPr>
      <w:r w:rsidRPr="002009A6">
        <w:rPr>
          <w:sz w:val="32"/>
          <w:szCs w:val="32"/>
        </w:rPr>
        <w:t xml:space="preserve">India was among the first to recognize the </w:t>
      </w:r>
      <w:r w:rsidRPr="002009A6">
        <w:rPr>
          <w:b/>
          <w:bCs/>
          <w:sz w:val="32"/>
          <w:szCs w:val="32"/>
        </w:rPr>
        <w:t>People’s Republic of China</w:t>
      </w:r>
      <w:r w:rsidRPr="002009A6">
        <w:rPr>
          <w:sz w:val="32"/>
          <w:szCs w:val="32"/>
        </w:rPr>
        <w:t xml:space="preserve"> (1950).</w:t>
      </w:r>
    </w:p>
    <w:p w14:paraId="240F5944" w14:textId="77777777" w:rsidR="002009A6" w:rsidRPr="002009A6" w:rsidRDefault="002009A6" w:rsidP="002009A6">
      <w:pPr>
        <w:pStyle w:val="NoSpacing"/>
        <w:numPr>
          <w:ilvl w:val="0"/>
          <w:numId w:val="37"/>
        </w:numPr>
        <w:rPr>
          <w:sz w:val="32"/>
          <w:szCs w:val="32"/>
        </w:rPr>
      </w:pPr>
      <w:r w:rsidRPr="002009A6">
        <w:rPr>
          <w:sz w:val="32"/>
          <w:szCs w:val="32"/>
        </w:rPr>
        <w:t>The slogan "</w:t>
      </w:r>
      <w:r w:rsidRPr="002009A6">
        <w:rPr>
          <w:b/>
          <w:bCs/>
          <w:sz w:val="32"/>
          <w:szCs w:val="32"/>
        </w:rPr>
        <w:t>Hindi–Chini Bhai Bhai</w:t>
      </w:r>
      <w:r w:rsidRPr="002009A6">
        <w:rPr>
          <w:sz w:val="32"/>
          <w:szCs w:val="32"/>
        </w:rPr>
        <w:t>" marked early friendship in the 1950s.</w:t>
      </w:r>
    </w:p>
    <w:p w14:paraId="7BE057F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1962 War and Long-Term Fallout</w:t>
      </w:r>
    </w:p>
    <w:p w14:paraId="689BD63A" w14:textId="77777777" w:rsidR="002009A6" w:rsidRPr="002009A6" w:rsidRDefault="002009A6" w:rsidP="002009A6">
      <w:pPr>
        <w:pStyle w:val="NoSpacing"/>
        <w:numPr>
          <w:ilvl w:val="0"/>
          <w:numId w:val="38"/>
        </w:numPr>
        <w:rPr>
          <w:sz w:val="32"/>
          <w:szCs w:val="32"/>
        </w:rPr>
      </w:pPr>
      <w:r w:rsidRPr="002009A6">
        <w:rPr>
          <w:sz w:val="32"/>
          <w:szCs w:val="32"/>
        </w:rPr>
        <w:t xml:space="preserve">The 1962 Sino-Indian War over </w:t>
      </w:r>
      <w:r w:rsidRPr="002009A6">
        <w:rPr>
          <w:b/>
          <w:bCs/>
          <w:sz w:val="32"/>
          <w:szCs w:val="32"/>
        </w:rPr>
        <w:t>Aksai Chin</w:t>
      </w:r>
      <w:r w:rsidRPr="002009A6">
        <w:rPr>
          <w:sz w:val="32"/>
          <w:szCs w:val="32"/>
        </w:rPr>
        <w:t xml:space="preserve"> and </w:t>
      </w:r>
      <w:r w:rsidRPr="002009A6">
        <w:rPr>
          <w:b/>
          <w:bCs/>
          <w:sz w:val="32"/>
          <w:szCs w:val="32"/>
        </w:rPr>
        <w:t>Arunachal Pradesh</w:t>
      </w:r>
      <w:r w:rsidRPr="002009A6">
        <w:rPr>
          <w:sz w:val="32"/>
          <w:szCs w:val="32"/>
        </w:rPr>
        <w:t xml:space="preserve"> caused a deep freeze in ties.</w:t>
      </w:r>
    </w:p>
    <w:p w14:paraId="3D766921" w14:textId="77777777" w:rsidR="002009A6" w:rsidRPr="002009A6" w:rsidRDefault="002009A6" w:rsidP="002009A6">
      <w:pPr>
        <w:pStyle w:val="NoSpacing"/>
        <w:numPr>
          <w:ilvl w:val="0"/>
          <w:numId w:val="38"/>
        </w:numPr>
        <w:rPr>
          <w:sz w:val="32"/>
          <w:szCs w:val="32"/>
        </w:rPr>
      </w:pPr>
      <w:r w:rsidRPr="002009A6">
        <w:rPr>
          <w:sz w:val="32"/>
          <w:szCs w:val="32"/>
        </w:rPr>
        <w:t xml:space="preserve">Diplomatic relations resumed in </w:t>
      </w:r>
      <w:r w:rsidRPr="002009A6">
        <w:rPr>
          <w:b/>
          <w:bCs/>
          <w:sz w:val="32"/>
          <w:szCs w:val="32"/>
        </w:rPr>
        <w:t>1976</w:t>
      </w:r>
      <w:r w:rsidRPr="002009A6">
        <w:rPr>
          <w:sz w:val="32"/>
          <w:szCs w:val="32"/>
        </w:rPr>
        <w:t>, but trust deficit has persisted since.</w:t>
      </w:r>
    </w:p>
    <w:p w14:paraId="02ABECB6" w14:textId="77777777" w:rsidR="002009A6" w:rsidRPr="002009A6" w:rsidRDefault="002009A6" w:rsidP="002009A6">
      <w:pPr>
        <w:pStyle w:val="NoSpacing"/>
        <w:rPr>
          <w:sz w:val="32"/>
          <w:szCs w:val="32"/>
        </w:rPr>
      </w:pPr>
      <w:r w:rsidRPr="002009A6">
        <w:rPr>
          <w:sz w:val="32"/>
          <w:szCs w:val="32"/>
        </w:rPr>
        <w:pict w14:anchorId="3F22A568">
          <v:rect id="_x0000_i1292" style="width:0;height:1.5pt" o:hralign="center" o:hrstd="t" o:hr="t" fillcolor="#a0a0a0" stroked="f"/>
        </w:pict>
      </w:r>
    </w:p>
    <w:p w14:paraId="18A4ADCE" w14:textId="77777777" w:rsidR="002009A6" w:rsidRPr="002009A6" w:rsidRDefault="002009A6" w:rsidP="002009A6">
      <w:pPr>
        <w:pStyle w:val="NoSpacing"/>
        <w:rPr>
          <w:b/>
          <w:bCs/>
          <w:sz w:val="32"/>
          <w:szCs w:val="32"/>
        </w:rPr>
      </w:pPr>
      <w:r w:rsidRPr="002009A6">
        <w:rPr>
          <w:b/>
          <w:bCs/>
          <w:sz w:val="32"/>
          <w:szCs w:val="32"/>
        </w:rPr>
        <w:t>II. Territorial and Legal Disputes</w:t>
      </w:r>
    </w:p>
    <w:p w14:paraId="00AC675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Disputed Areas</w:t>
      </w:r>
    </w:p>
    <w:p w14:paraId="71056B97" w14:textId="77777777" w:rsidR="002009A6" w:rsidRPr="002009A6" w:rsidRDefault="002009A6" w:rsidP="002009A6">
      <w:pPr>
        <w:pStyle w:val="NoSpacing"/>
        <w:numPr>
          <w:ilvl w:val="0"/>
          <w:numId w:val="39"/>
        </w:numPr>
        <w:rPr>
          <w:sz w:val="32"/>
          <w:szCs w:val="32"/>
        </w:rPr>
      </w:pPr>
      <w:r w:rsidRPr="002009A6">
        <w:rPr>
          <w:b/>
          <w:bCs/>
          <w:sz w:val="32"/>
          <w:szCs w:val="32"/>
        </w:rPr>
        <w:t>Aksai Chin</w:t>
      </w:r>
      <w:r w:rsidRPr="002009A6">
        <w:rPr>
          <w:sz w:val="32"/>
          <w:szCs w:val="32"/>
        </w:rPr>
        <w:t xml:space="preserve"> – Controlled by China, claimed by India as part of Ladakh</w:t>
      </w:r>
    </w:p>
    <w:p w14:paraId="77FD6AC7" w14:textId="77777777" w:rsidR="002009A6" w:rsidRPr="002009A6" w:rsidRDefault="002009A6" w:rsidP="002009A6">
      <w:pPr>
        <w:pStyle w:val="NoSpacing"/>
        <w:numPr>
          <w:ilvl w:val="0"/>
          <w:numId w:val="39"/>
        </w:numPr>
        <w:rPr>
          <w:sz w:val="32"/>
          <w:szCs w:val="32"/>
        </w:rPr>
      </w:pPr>
      <w:r w:rsidRPr="002009A6">
        <w:rPr>
          <w:b/>
          <w:bCs/>
          <w:sz w:val="32"/>
          <w:szCs w:val="32"/>
        </w:rPr>
        <w:t>Arunachal Pradesh</w:t>
      </w:r>
      <w:r w:rsidRPr="002009A6">
        <w:rPr>
          <w:sz w:val="32"/>
          <w:szCs w:val="32"/>
        </w:rPr>
        <w:t xml:space="preserve"> – Administered by India, claimed by China as “South Tibet”</w:t>
      </w:r>
    </w:p>
    <w:p w14:paraId="4FF64176" w14:textId="77777777" w:rsidR="002009A6" w:rsidRPr="002009A6" w:rsidRDefault="002009A6" w:rsidP="002009A6">
      <w:pPr>
        <w:pStyle w:val="NoSpacing"/>
        <w:numPr>
          <w:ilvl w:val="0"/>
          <w:numId w:val="39"/>
        </w:numPr>
        <w:rPr>
          <w:sz w:val="32"/>
          <w:szCs w:val="32"/>
        </w:rPr>
      </w:pPr>
      <w:r w:rsidRPr="002009A6">
        <w:rPr>
          <w:b/>
          <w:bCs/>
          <w:sz w:val="32"/>
          <w:szCs w:val="32"/>
        </w:rPr>
        <w:t>Sikkim &amp; Tawang</w:t>
      </w:r>
      <w:r w:rsidRPr="002009A6">
        <w:rPr>
          <w:sz w:val="32"/>
          <w:szCs w:val="32"/>
        </w:rPr>
        <w:t xml:space="preserve"> – Strategic areas with past standoffs and friction</w:t>
      </w:r>
    </w:p>
    <w:p w14:paraId="353A3EBC"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Major Agreements</w:t>
      </w:r>
    </w:p>
    <w:p w14:paraId="1685773C" w14:textId="77777777" w:rsidR="002009A6" w:rsidRPr="002009A6" w:rsidRDefault="002009A6" w:rsidP="002009A6">
      <w:pPr>
        <w:pStyle w:val="NoSpacing"/>
        <w:numPr>
          <w:ilvl w:val="0"/>
          <w:numId w:val="40"/>
        </w:numPr>
        <w:rPr>
          <w:sz w:val="32"/>
          <w:szCs w:val="32"/>
        </w:rPr>
      </w:pPr>
      <w:r w:rsidRPr="002009A6">
        <w:rPr>
          <w:b/>
          <w:bCs/>
          <w:sz w:val="32"/>
          <w:szCs w:val="32"/>
        </w:rPr>
        <w:t>1993</w:t>
      </w:r>
      <w:r w:rsidRPr="002009A6">
        <w:rPr>
          <w:sz w:val="32"/>
          <w:szCs w:val="32"/>
        </w:rPr>
        <w:t>: Agreement on the Maintenance of Peace and Tranquility along the LAC</w:t>
      </w:r>
    </w:p>
    <w:p w14:paraId="193BF079" w14:textId="77777777" w:rsidR="002009A6" w:rsidRPr="002009A6" w:rsidRDefault="002009A6" w:rsidP="002009A6">
      <w:pPr>
        <w:pStyle w:val="NoSpacing"/>
        <w:numPr>
          <w:ilvl w:val="0"/>
          <w:numId w:val="40"/>
        </w:numPr>
        <w:rPr>
          <w:sz w:val="32"/>
          <w:szCs w:val="32"/>
        </w:rPr>
      </w:pPr>
      <w:r w:rsidRPr="002009A6">
        <w:rPr>
          <w:b/>
          <w:bCs/>
          <w:sz w:val="32"/>
          <w:szCs w:val="32"/>
        </w:rPr>
        <w:t>1996</w:t>
      </w:r>
      <w:r w:rsidRPr="002009A6">
        <w:rPr>
          <w:sz w:val="32"/>
          <w:szCs w:val="32"/>
        </w:rPr>
        <w:t>: CBMs in Military Field</w:t>
      </w:r>
    </w:p>
    <w:p w14:paraId="2B8503DC" w14:textId="77777777" w:rsidR="002009A6" w:rsidRPr="002009A6" w:rsidRDefault="002009A6" w:rsidP="002009A6">
      <w:pPr>
        <w:pStyle w:val="NoSpacing"/>
        <w:numPr>
          <w:ilvl w:val="0"/>
          <w:numId w:val="40"/>
        </w:numPr>
        <w:rPr>
          <w:sz w:val="32"/>
          <w:szCs w:val="32"/>
        </w:rPr>
      </w:pPr>
      <w:r w:rsidRPr="002009A6">
        <w:rPr>
          <w:b/>
          <w:bCs/>
          <w:sz w:val="32"/>
          <w:szCs w:val="32"/>
        </w:rPr>
        <w:t>2005</w:t>
      </w:r>
      <w:r w:rsidRPr="002009A6">
        <w:rPr>
          <w:sz w:val="32"/>
          <w:szCs w:val="32"/>
        </w:rPr>
        <w:t>: Agreement on Political Parameters and Guiding Principles</w:t>
      </w:r>
    </w:p>
    <w:p w14:paraId="28F1E7B7" w14:textId="77777777" w:rsidR="002009A6" w:rsidRPr="002009A6" w:rsidRDefault="002009A6" w:rsidP="002009A6">
      <w:pPr>
        <w:pStyle w:val="NoSpacing"/>
        <w:numPr>
          <w:ilvl w:val="0"/>
          <w:numId w:val="40"/>
        </w:numPr>
        <w:rPr>
          <w:sz w:val="32"/>
          <w:szCs w:val="32"/>
        </w:rPr>
      </w:pPr>
      <w:r w:rsidRPr="002009A6">
        <w:rPr>
          <w:b/>
          <w:bCs/>
          <w:sz w:val="32"/>
          <w:szCs w:val="32"/>
        </w:rPr>
        <w:t>2013</w:t>
      </w:r>
      <w:r w:rsidRPr="002009A6">
        <w:rPr>
          <w:sz w:val="32"/>
          <w:szCs w:val="32"/>
        </w:rPr>
        <w:t>: Border Defence Cooperation Agreement (BDCA)</w:t>
      </w:r>
    </w:p>
    <w:p w14:paraId="63531452" w14:textId="77777777" w:rsidR="002009A6" w:rsidRPr="002009A6" w:rsidRDefault="002009A6" w:rsidP="002009A6">
      <w:pPr>
        <w:pStyle w:val="NoSpacing"/>
        <w:rPr>
          <w:sz w:val="32"/>
          <w:szCs w:val="32"/>
        </w:rPr>
      </w:pPr>
      <w:r w:rsidRPr="002009A6">
        <w:rPr>
          <w:sz w:val="32"/>
          <w:szCs w:val="32"/>
        </w:rPr>
        <w:t xml:space="preserve">These are not treaty-level commitments under international law, and are </w:t>
      </w:r>
      <w:r w:rsidRPr="002009A6">
        <w:rPr>
          <w:b/>
          <w:bCs/>
          <w:sz w:val="32"/>
          <w:szCs w:val="32"/>
        </w:rPr>
        <w:t>political</w:t>
      </w:r>
      <w:r w:rsidRPr="002009A6">
        <w:rPr>
          <w:sz w:val="32"/>
          <w:szCs w:val="32"/>
        </w:rPr>
        <w:t xml:space="preserve"> in nature, limiting enforceability.</w:t>
      </w:r>
    </w:p>
    <w:p w14:paraId="053F7A84" w14:textId="77777777" w:rsidR="002009A6" w:rsidRPr="002009A6" w:rsidRDefault="002009A6" w:rsidP="002009A6">
      <w:pPr>
        <w:pStyle w:val="NoSpacing"/>
        <w:rPr>
          <w:sz w:val="32"/>
          <w:szCs w:val="32"/>
        </w:rPr>
      </w:pPr>
      <w:r w:rsidRPr="002009A6">
        <w:rPr>
          <w:sz w:val="32"/>
          <w:szCs w:val="32"/>
        </w:rPr>
        <w:pict w14:anchorId="2F3061D2">
          <v:rect id="_x0000_i1293" style="width:0;height:1.5pt" o:hralign="center" o:hrstd="t" o:hr="t" fillcolor="#a0a0a0" stroked="f"/>
        </w:pict>
      </w:r>
    </w:p>
    <w:p w14:paraId="6F4BBC91" w14:textId="77777777" w:rsidR="002009A6" w:rsidRPr="002009A6" w:rsidRDefault="002009A6" w:rsidP="002009A6">
      <w:pPr>
        <w:pStyle w:val="NoSpacing"/>
        <w:rPr>
          <w:b/>
          <w:bCs/>
          <w:sz w:val="32"/>
          <w:szCs w:val="32"/>
        </w:rPr>
      </w:pPr>
      <w:r w:rsidRPr="002009A6">
        <w:rPr>
          <w:b/>
          <w:bCs/>
          <w:sz w:val="32"/>
          <w:szCs w:val="32"/>
        </w:rPr>
        <w:t>III. Legal and Constitutional Aspects (India)</w:t>
      </w:r>
    </w:p>
    <w:p w14:paraId="478E03BB"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Sovereignty and CPEC Dispute</w:t>
      </w:r>
    </w:p>
    <w:p w14:paraId="2E31FCEB" w14:textId="77777777" w:rsidR="002009A6" w:rsidRPr="002009A6" w:rsidRDefault="002009A6" w:rsidP="002009A6">
      <w:pPr>
        <w:pStyle w:val="NoSpacing"/>
        <w:rPr>
          <w:sz w:val="32"/>
          <w:szCs w:val="32"/>
        </w:rPr>
      </w:pPr>
      <w:r w:rsidRPr="002009A6">
        <w:rPr>
          <w:sz w:val="32"/>
          <w:szCs w:val="32"/>
        </w:rPr>
        <w:lastRenderedPageBreak/>
        <w:t xml:space="preserve">India’s refusal to join China’s </w:t>
      </w:r>
      <w:r w:rsidRPr="002009A6">
        <w:rPr>
          <w:b/>
          <w:bCs/>
          <w:sz w:val="32"/>
          <w:szCs w:val="32"/>
        </w:rPr>
        <w:t>Belt and Road Initiative (BRI)</w:t>
      </w:r>
      <w:r w:rsidRPr="002009A6">
        <w:rPr>
          <w:sz w:val="32"/>
          <w:szCs w:val="32"/>
        </w:rPr>
        <w:t xml:space="preserve"> is rooted in constitutional and territorial concerns.</w:t>
      </w:r>
    </w:p>
    <w:p w14:paraId="4EC090FF" w14:textId="77777777" w:rsidR="002009A6" w:rsidRPr="002009A6" w:rsidRDefault="002009A6" w:rsidP="002009A6">
      <w:pPr>
        <w:pStyle w:val="NoSpacing"/>
        <w:numPr>
          <w:ilvl w:val="0"/>
          <w:numId w:val="41"/>
        </w:numPr>
        <w:rPr>
          <w:sz w:val="32"/>
          <w:szCs w:val="32"/>
        </w:rPr>
      </w:pPr>
      <w:r w:rsidRPr="002009A6">
        <w:rPr>
          <w:sz w:val="32"/>
          <w:szCs w:val="32"/>
        </w:rPr>
        <w:t xml:space="preserve">The </w:t>
      </w:r>
      <w:r w:rsidRPr="002009A6">
        <w:rPr>
          <w:b/>
          <w:bCs/>
          <w:sz w:val="32"/>
          <w:szCs w:val="32"/>
        </w:rPr>
        <w:t>China–Pakistan Economic Corridor (CPEC)</w:t>
      </w:r>
      <w:r w:rsidRPr="002009A6">
        <w:rPr>
          <w:sz w:val="32"/>
          <w:szCs w:val="32"/>
        </w:rPr>
        <w:t xml:space="preserve"> passes through </w:t>
      </w:r>
      <w:r w:rsidRPr="002009A6">
        <w:rPr>
          <w:b/>
          <w:bCs/>
          <w:sz w:val="32"/>
          <w:szCs w:val="32"/>
        </w:rPr>
        <w:t>Pakistan-occupied Kashmir (PoK)</w:t>
      </w:r>
      <w:r w:rsidRPr="002009A6">
        <w:rPr>
          <w:sz w:val="32"/>
          <w:szCs w:val="32"/>
        </w:rPr>
        <w:t xml:space="preserve">, which India claims as integral to its territory under </w:t>
      </w:r>
      <w:r w:rsidRPr="002009A6">
        <w:rPr>
          <w:b/>
          <w:bCs/>
          <w:sz w:val="32"/>
          <w:szCs w:val="32"/>
        </w:rPr>
        <w:t>Article 1</w:t>
      </w:r>
      <w:r w:rsidRPr="002009A6">
        <w:rPr>
          <w:sz w:val="32"/>
          <w:szCs w:val="32"/>
        </w:rPr>
        <w:t xml:space="preserve"> and </w:t>
      </w:r>
      <w:r w:rsidRPr="002009A6">
        <w:rPr>
          <w:b/>
          <w:bCs/>
          <w:sz w:val="32"/>
          <w:szCs w:val="32"/>
        </w:rPr>
        <w:t>Article 2</w:t>
      </w:r>
      <w:r w:rsidRPr="002009A6">
        <w:rPr>
          <w:sz w:val="32"/>
          <w:szCs w:val="32"/>
        </w:rPr>
        <w:t xml:space="preserve"> of the Constitution.</w:t>
      </w:r>
    </w:p>
    <w:p w14:paraId="4C87675E" w14:textId="77777777" w:rsidR="002009A6" w:rsidRPr="002009A6" w:rsidRDefault="002009A6" w:rsidP="002009A6">
      <w:pPr>
        <w:pStyle w:val="NoSpacing"/>
        <w:numPr>
          <w:ilvl w:val="0"/>
          <w:numId w:val="41"/>
        </w:numPr>
        <w:rPr>
          <w:sz w:val="32"/>
          <w:szCs w:val="32"/>
        </w:rPr>
      </w:pPr>
      <w:r w:rsidRPr="002009A6">
        <w:rPr>
          <w:sz w:val="32"/>
          <w:szCs w:val="32"/>
        </w:rPr>
        <w:t>India treats any international project violating its territorial integrity as legally and morally unacceptable.</w:t>
      </w:r>
    </w:p>
    <w:p w14:paraId="01956E1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Judicial Perspective</w:t>
      </w:r>
    </w:p>
    <w:p w14:paraId="5CAD6C9A" w14:textId="77777777" w:rsidR="002009A6" w:rsidRPr="002009A6" w:rsidRDefault="002009A6" w:rsidP="002009A6">
      <w:pPr>
        <w:pStyle w:val="NoSpacing"/>
        <w:rPr>
          <w:sz w:val="32"/>
          <w:szCs w:val="32"/>
        </w:rPr>
      </w:pPr>
      <w:r w:rsidRPr="002009A6">
        <w:rPr>
          <w:sz w:val="32"/>
          <w:szCs w:val="32"/>
        </w:rPr>
        <w:t xml:space="preserve">While </w:t>
      </w:r>
      <w:r w:rsidRPr="002009A6">
        <w:rPr>
          <w:b/>
          <w:bCs/>
          <w:sz w:val="32"/>
          <w:szCs w:val="32"/>
        </w:rPr>
        <w:t>no direct Supreme Court case</w:t>
      </w:r>
      <w:r w:rsidRPr="002009A6">
        <w:rPr>
          <w:sz w:val="32"/>
          <w:szCs w:val="32"/>
        </w:rPr>
        <w:t xml:space="preserve"> involves India–China disputes, India's courts have:</w:t>
      </w:r>
    </w:p>
    <w:p w14:paraId="042C40A5" w14:textId="77777777" w:rsidR="002009A6" w:rsidRPr="002009A6" w:rsidRDefault="002009A6" w:rsidP="002009A6">
      <w:pPr>
        <w:pStyle w:val="NoSpacing"/>
        <w:numPr>
          <w:ilvl w:val="0"/>
          <w:numId w:val="42"/>
        </w:numPr>
        <w:rPr>
          <w:sz w:val="32"/>
          <w:szCs w:val="32"/>
        </w:rPr>
      </w:pPr>
      <w:r w:rsidRPr="002009A6">
        <w:rPr>
          <w:sz w:val="32"/>
          <w:szCs w:val="32"/>
        </w:rPr>
        <w:t xml:space="preserve">Upheld national sovereignty as a </w:t>
      </w:r>
      <w:r w:rsidRPr="002009A6">
        <w:rPr>
          <w:b/>
          <w:bCs/>
          <w:sz w:val="32"/>
          <w:szCs w:val="32"/>
        </w:rPr>
        <w:t>basic feature</w:t>
      </w:r>
      <w:r w:rsidRPr="002009A6">
        <w:rPr>
          <w:sz w:val="32"/>
          <w:szCs w:val="32"/>
        </w:rPr>
        <w:t xml:space="preserve"> of the Constitution.</w:t>
      </w:r>
    </w:p>
    <w:p w14:paraId="30B899B6" w14:textId="77777777" w:rsidR="002009A6" w:rsidRPr="002009A6" w:rsidRDefault="002009A6" w:rsidP="002009A6">
      <w:pPr>
        <w:pStyle w:val="NoSpacing"/>
        <w:numPr>
          <w:ilvl w:val="0"/>
          <w:numId w:val="42"/>
        </w:numPr>
        <w:rPr>
          <w:sz w:val="32"/>
          <w:szCs w:val="32"/>
        </w:rPr>
      </w:pPr>
      <w:r w:rsidRPr="002009A6">
        <w:rPr>
          <w:sz w:val="32"/>
          <w:szCs w:val="32"/>
        </w:rPr>
        <w:t xml:space="preserve">Barred foreign influence in </w:t>
      </w:r>
      <w:r w:rsidRPr="002009A6">
        <w:rPr>
          <w:b/>
          <w:bCs/>
          <w:sz w:val="32"/>
          <w:szCs w:val="32"/>
        </w:rPr>
        <w:t>strategic infrastructure</w:t>
      </w:r>
      <w:r w:rsidRPr="002009A6">
        <w:rPr>
          <w:sz w:val="32"/>
          <w:szCs w:val="32"/>
        </w:rPr>
        <w:t xml:space="preserve"> through cases involving FDI screening and public interest.</w:t>
      </w:r>
    </w:p>
    <w:p w14:paraId="34EDB58E" w14:textId="77777777" w:rsidR="002009A6" w:rsidRPr="002009A6" w:rsidRDefault="002009A6" w:rsidP="002009A6">
      <w:pPr>
        <w:pStyle w:val="NoSpacing"/>
        <w:rPr>
          <w:sz w:val="32"/>
          <w:szCs w:val="32"/>
        </w:rPr>
      </w:pPr>
      <w:r w:rsidRPr="002009A6">
        <w:rPr>
          <w:sz w:val="32"/>
          <w:szCs w:val="32"/>
        </w:rPr>
        <w:t xml:space="preserve">In sensitive matters like territorial integrity, courts often defer to the </w:t>
      </w:r>
      <w:r w:rsidRPr="002009A6">
        <w:rPr>
          <w:b/>
          <w:bCs/>
          <w:sz w:val="32"/>
          <w:szCs w:val="32"/>
        </w:rPr>
        <w:t>executive’s foreign policy</w:t>
      </w:r>
      <w:r w:rsidRPr="002009A6">
        <w:rPr>
          <w:sz w:val="32"/>
          <w:szCs w:val="32"/>
        </w:rPr>
        <w:t xml:space="preserve"> discretion.</w:t>
      </w:r>
    </w:p>
    <w:p w14:paraId="1E5AEBA5" w14:textId="77777777" w:rsidR="002009A6" w:rsidRPr="002009A6" w:rsidRDefault="002009A6" w:rsidP="002009A6">
      <w:pPr>
        <w:pStyle w:val="NoSpacing"/>
        <w:rPr>
          <w:sz w:val="32"/>
          <w:szCs w:val="32"/>
        </w:rPr>
      </w:pPr>
      <w:r w:rsidRPr="002009A6">
        <w:rPr>
          <w:sz w:val="32"/>
          <w:szCs w:val="32"/>
        </w:rPr>
        <w:pict w14:anchorId="6E25835D">
          <v:rect id="_x0000_i1294" style="width:0;height:1.5pt" o:hralign="center" o:hrstd="t" o:hr="t" fillcolor="#a0a0a0" stroked="f"/>
        </w:pict>
      </w:r>
    </w:p>
    <w:p w14:paraId="210ED15D" w14:textId="77777777" w:rsidR="002009A6" w:rsidRPr="002009A6" w:rsidRDefault="002009A6" w:rsidP="002009A6">
      <w:pPr>
        <w:pStyle w:val="NoSpacing"/>
        <w:rPr>
          <w:b/>
          <w:bCs/>
          <w:sz w:val="32"/>
          <w:szCs w:val="32"/>
        </w:rPr>
      </w:pPr>
      <w:r w:rsidRPr="002009A6">
        <w:rPr>
          <w:b/>
          <w:bCs/>
          <w:sz w:val="32"/>
          <w:szCs w:val="32"/>
        </w:rPr>
        <w:t>IV. International Organisations’ Perspective</w:t>
      </w:r>
    </w:p>
    <w:p w14:paraId="5082AE0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United Nations</w:t>
      </w:r>
    </w:p>
    <w:p w14:paraId="405A58AB" w14:textId="77777777" w:rsidR="002009A6" w:rsidRPr="002009A6" w:rsidRDefault="002009A6" w:rsidP="002009A6">
      <w:pPr>
        <w:pStyle w:val="NoSpacing"/>
        <w:numPr>
          <w:ilvl w:val="0"/>
          <w:numId w:val="43"/>
        </w:numPr>
        <w:rPr>
          <w:sz w:val="32"/>
          <w:szCs w:val="32"/>
        </w:rPr>
      </w:pPr>
      <w:r w:rsidRPr="002009A6">
        <w:rPr>
          <w:sz w:val="32"/>
          <w:szCs w:val="32"/>
        </w:rPr>
        <w:t xml:space="preserve">The UN does </w:t>
      </w:r>
      <w:r w:rsidRPr="002009A6">
        <w:rPr>
          <w:b/>
          <w:bCs/>
          <w:sz w:val="32"/>
          <w:szCs w:val="32"/>
        </w:rPr>
        <w:t>not recognize China’s claim over Arunachal Pradesh</w:t>
      </w:r>
      <w:r w:rsidRPr="002009A6">
        <w:rPr>
          <w:sz w:val="32"/>
          <w:szCs w:val="32"/>
        </w:rPr>
        <w:t>.</w:t>
      </w:r>
    </w:p>
    <w:p w14:paraId="65087F12" w14:textId="77777777" w:rsidR="002009A6" w:rsidRPr="002009A6" w:rsidRDefault="002009A6" w:rsidP="002009A6">
      <w:pPr>
        <w:pStyle w:val="NoSpacing"/>
        <w:numPr>
          <w:ilvl w:val="0"/>
          <w:numId w:val="43"/>
        </w:numPr>
        <w:rPr>
          <w:sz w:val="32"/>
          <w:szCs w:val="32"/>
        </w:rPr>
      </w:pPr>
      <w:r w:rsidRPr="002009A6">
        <w:rPr>
          <w:sz w:val="32"/>
          <w:szCs w:val="32"/>
        </w:rPr>
        <w:t xml:space="preserve">The </w:t>
      </w:r>
      <w:r w:rsidRPr="002009A6">
        <w:rPr>
          <w:b/>
          <w:bCs/>
          <w:sz w:val="32"/>
          <w:szCs w:val="32"/>
        </w:rPr>
        <w:t>UNSC</w:t>
      </w:r>
      <w:r w:rsidRPr="002009A6">
        <w:rPr>
          <w:sz w:val="32"/>
          <w:szCs w:val="32"/>
        </w:rPr>
        <w:t xml:space="preserve"> has never intervened directly in India–China border issues, treating them as </w:t>
      </w:r>
      <w:r w:rsidRPr="002009A6">
        <w:rPr>
          <w:b/>
          <w:bCs/>
          <w:sz w:val="32"/>
          <w:szCs w:val="32"/>
        </w:rPr>
        <w:t>bilateral</w:t>
      </w:r>
      <w:r w:rsidRPr="002009A6">
        <w:rPr>
          <w:sz w:val="32"/>
          <w:szCs w:val="32"/>
        </w:rPr>
        <w:t>.</w:t>
      </w:r>
    </w:p>
    <w:p w14:paraId="11FFC569"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World Bank and ADB</w:t>
      </w:r>
    </w:p>
    <w:p w14:paraId="1C4507E4" w14:textId="77777777" w:rsidR="002009A6" w:rsidRPr="002009A6" w:rsidRDefault="002009A6" w:rsidP="002009A6">
      <w:pPr>
        <w:pStyle w:val="NoSpacing"/>
        <w:numPr>
          <w:ilvl w:val="0"/>
          <w:numId w:val="44"/>
        </w:numPr>
        <w:rPr>
          <w:sz w:val="32"/>
          <w:szCs w:val="32"/>
        </w:rPr>
      </w:pPr>
      <w:r w:rsidRPr="002009A6">
        <w:rPr>
          <w:sz w:val="32"/>
          <w:szCs w:val="32"/>
        </w:rPr>
        <w:t>India has objected to projects in PoK funded by these institutions, citing sovereignty violations.</w:t>
      </w:r>
    </w:p>
    <w:p w14:paraId="1F4C78E4"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Global Think Tanks &amp; Strategic Forums</w:t>
      </w:r>
    </w:p>
    <w:p w14:paraId="53C68C1B" w14:textId="77777777" w:rsidR="002009A6" w:rsidRPr="002009A6" w:rsidRDefault="002009A6" w:rsidP="002009A6">
      <w:pPr>
        <w:pStyle w:val="NoSpacing"/>
        <w:numPr>
          <w:ilvl w:val="0"/>
          <w:numId w:val="45"/>
        </w:numPr>
        <w:rPr>
          <w:sz w:val="32"/>
          <w:szCs w:val="32"/>
        </w:rPr>
      </w:pPr>
      <w:r w:rsidRPr="002009A6">
        <w:rPr>
          <w:sz w:val="32"/>
          <w:szCs w:val="32"/>
        </w:rPr>
        <w:t xml:space="preserve">Highlight the </w:t>
      </w:r>
      <w:r w:rsidRPr="002009A6">
        <w:rPr>
          <w:b/>
          <w:bCs/>
          <w:sz w:val="32"/>
          <w:szCs w:val="32"/>
        </w:rPr>
        <w:t>“strategic ambiguity”</w:t>
      </w:r>
      <w:r w:rsidRPr="002009A6">
        <w:rPr>
          <w:sz w:val="32"/>
          <w:szCs w:val="32"/>
        </w:rPr>
        <w:t xml:space="preserve"> of China’s LAC positions.</w:t>
      </w:r>
    </w:p>
    <w:p w14:paraId="02F9DA61" w14:textId="77777777" w:rsidR="002009A6" w:rsidRPr="002009A6" w:rsidRDefault="002009A6" w:rsidP="002009A6">
      <w:pPr>
        <w:pStyle w:val="NoSpacing"/>
        <w:numPr>
          <w:ilvl w:val="0"/>
          <w:numId w:val="45"/>
        </w:numPr>
        <w:rPr>
          <w:sz w:val="32"/>
          <w:szCs w:val="32"/>
        </w:rPr>
      </w:pPr>
      <w:r w:rsidRPr="002009A6">
        <w:rPr>
          <w:sz w:val="32"/>
          <w:szCs w:val="32"/>
        </w:rPr>
        <w:t xml:space="preserve">Criticize the </w:t>
      </w:r>
      <w:r w:rsidRPr="002009A6">
        <w:rPr>
          <w:b/>
          <w:bCs/>
          <w:sz w:val="32"/>
          <w:szCs w:val="32"/>
        </w:rPr>
        <w:t>opaque conduct</w:t>
      </w:r>
      <w:r w:rsidRPr="002009A6">
        <w:rPr>
          <w:sz w:val="32"/>
          <w:szCs w:val="32"/>
        </w:rPr>
        <w:t xml:space="preserve"> in Galwan clashes (2020) and support </w:t>
      </w:r>
      <w:r w:rsidRPr="002009A6">
        <w:rPr>
          <w:b/>
          <w:bCs/>
          <w:sz w:val="32"/>
          <w:szCs w:val="32"/>
        </w:rPr>
        <w:t>rules-based border dispute resolution</w:t>
      </w:r>
      <w:r w:rsidRPr="002009A6">
        <w:rPr>
          <w:sz w:val="32"/>
          <w:szCs w:val="32"/>
        </w:rPr>
        <w:t>.</w:t>
      </w:r>
    </w:p>
    <w:p w14:paraId="463B644D" w14:textId="77777777" w:rsidR="002009A6" w:rsidRPr="002009A6" w:rsidRDefault="002009A6" w:rsidP="002009A6">
      <w:pPr>
        <w:pStyle w:val="NoSpacing"/>
        <w:rPr>
          <w:sz w:val="32"/>
          <w:szCs w:val="32"/>
        </w:rPr>
      </w:pPr>
      <w:r w:rsidRPr="002009A6">
        <w:rPr>
          <w:sz w:val="32"/>
          <w:szCs w:val="32"/>
        </w:rPr>
        <w:pict w14:anchorId="302D6AF7">
          <v:rect id="_x0000_i1295" style="width:0;height:1.5pt" o:hralign="center" o:hrstd="t" o:hr="t" fillcolor="#a0a0a0" stroked="f"/>
        </w:pict>
      </w:r>
    </w:p>
    <w:p w14:paraId="6F83A621" w14:textId="77777777" w:rsidR="002009A6" w:rsidRPr="002009A6" w:rsidRDefault="002009A6" w:rsidP="002009A6">
      <w:pPr>
        <w:pStyle w:val="NoSpacing"/>
        <w:rPr>
          <w:b/>
          <w:bCs/>
          <w:sz w:val="32"/>
          <w:szCs w:val="32"/>
        </w:rPr>
      </w:pPr>
      <w:r w:rsidRPr="002009A6">
        <w:rPr>
          <w:b/>
          <w:bCs/>
          <w:sz w:val="32"/>
          <w:szCs w:val="32"/>
        </w:rPr>
        <w:t>V. Strategic, Economic, and Social Impact</w:t>
      </w:r>
    </w:p>
    <w:p w14:paraId="28892DC3"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Strategic Impact</w:t>
      </w:r>
    </w:p>
    <w:p w14:paraId="31AD495D" w14:textId="77777777" w:rsidR="002009A6" w:rsidRPr="002009A6" w:rsidRDefault="002009A6" w:rsidP="002009A6">
      <w:pPr>
        <w:pStyle w:val="NoSpacing"/>
        <w:numPr>
          <w:ilvl w:val="0"/>
          <w:numId w:val="46"/>
        </w:numPr>
        <w:rPr>
          <w:sz w:val="32"/>
          <w:szCs w:val="32"/>
        </w:rPr>
      </w:pPr>
      <w:r w:rsidRPr="002009A6">
        <w:rPr>
          <w:sz w:val="32"/>
          <w:szCs w:val="32"/>
        </w:rPr>
        <w:t xml:space="preserve">India faces a </w:t>
      </w:r>
      <w:r w:rsidRPr="002009A6">
        <w:rPr>
          <w:b/>
          <w:bCs/>
          <w:sz w:val="32"/>
          <w:szCs w:val="32"/>
        </w:rPr>
        <w:t>“two-front threat”</w:t>
      </w:r>
      <w:r w:rsidRPr="002009A6">
        <w:rPr>
          <w:sz w:val="32"/>
          <w:szCs w:val="32"/>
        </w:rPr>
        <w:t xml:space="preserve"> with China and Pakistan.</w:t>
      </w:r>
    </w:p>
    <w:p w14:paraId="5FE43F1D" w14:textId="77777777" w:rsidR="002009A6" w:rsidRPr="002009A6" w:rsidRDefault="002009A6" w:rsidP="002009A6">
      <w:pPr>
        <w:pStyle w:val="NoSpacing"/>
        <w:numPr>
          <w:ilvl w:val="0"/>
          <w:numId w:val="46"/>
        </w:numPr>
        <w:rPr>
          <w:sz w:val="32"/>
          <w:szCs w:val="32"/>
        </w:rPr>
      </w:pPr>
      <w:r w:rsidRPr="002009A6">
        <w:rPr>
          <w:sz w:val="32"/>
          <w:szCs w:val="32"/>
        </w:rPr>
        <w:lastRenderedPageBreak/>
        <w:t xml:space="preserve">Rise in </w:t>
      </w:r>
      <w:r w:rsidRPr="002009A6">
        <w:rPr>
          <w:b/>
          <w:bCs/>
          <w:sz w:val="32"/>
          <w:szCs w:val="32"/>
        </w:rPr>
        <w:t>infrastructure build-up</w:t>
      </w:r>
      <w:r w:rsidRPr="002009A6">
        <w:rPr>
          <w:sz w:val="32"/>
          <w:szCs w:val="32"/>
        </w:rPr>
        <w:t xml:space="preserve"> along the LAC: roads, tunnels, airstrips.</w:t>
      </w:r>
    </w:p>
    <w:p w14:paraId="52561C91" w14:textId="77777777" w:rsidR="002009A6" w:rsidRPr="002009A6" w:rsidRDefault="002009A6" w:rsidP="002009A6">
      <w:pPr>
        <w:pStyle w:val="NoSpacing"/>
        <w:numPr>
          <w:ilvl w:val="0"/>
          <w:numId w:val="46"/>
        </w:numPr>
        <w:rPr>
          <w:sz w:val="32"/>
          <w:szCs w:val="32"/>
        </w:rPr>
      </w:pPr>
      <w:r w:rsidRPr="002009A6">
        <w:rPr>
          <w:sz w:val="32"/>
          <w:szCs w:val="32"/>
        </w:rPr>
        <w:t xml:space="preserve">Shift toward </w:t>
      </w:r>
      <w:r w:rsidRPr="002009A6">
        <w:rPr>
          <w:b/>
          <w:bCs/>
          <w:sz w:val="32"/>
          <w:szCs w:val="32"/>
        </w:rPr>
        <w:t>“strategic balancing”</w:t>
      </w:r>
      <w:r w:rsidRPr="002009A6">
        <w:rPr>
          <w:sz w:val="32"/>
          <w:szCs w:val="32"/>
        </w:rPr>
        <w:t>:</w:t>
      </w:r>
    </w:p>
    <w:p w14:paraId="4C92C922" w14:textId="77777777" w:rsidR="002009A6" w:rsidRPr="002009A6" w:rsidRDefault="002009A6" w:rsidP="002009A6">
      <w:pPr>
        <w:pStyle w:val="NoSpacing"/>
        <w:numPr>
          <w:ilvl w:val="1"/>
          <w:numId w:val="46"/>
        </w:numPr>
        <w:rPr>
          <w:sz w:val="32"/>
          <w:szCs w:val="32"/>
        </w:rPr>
      </w:pPr>
      <w:r w:rsidRPr="002009A6">
        <w:rPr>
          <w:sz w:val="32"/>
          <w:szCs w:val="32"/>
        </w:rPr>
        <w:t xml:space="preserve">Participation in </w:t>
      </w:r>
      <w:r w:rsidRPr="002009A6">
        <w:rPr>
          <w:b/>
          <w:bCs/>
          <w:sz w:val="32"/>
          <w:szCs w:val="32"/>
        </w:rPr>
        <w:t>Quad</w:t>
      </w:r>
    </w:p>
    <w:p w14:paraId="363AEAC1" w14:textId="77777777" w:rsidR="002009A6" w:rsidRPr="002009A6" w:rsidRDefault="002009A6" w:rsidP="002009A6">
      <w:pPr>
        <w:pStyle w:val="NoSpacing"/>
        <w:numPr>
          <w:ilvl w:val="1"/>
          <w:numId w:val="46"/>
        </w:numPr>
        <w:rPr>
          <w:sz w:val="32"/>
          <w:szCs w:val="32"/>
        </w:rPr>
      </w:pPr>
      <w:r w:rsidRPr="002009A6">
        <w:rPr>
          <w:sz w:val="32"/>
          <w:szCs w:val="32"/>
        </w:rPr>
        <w:t>Strengthened Indo-Pacific alliances (Japan, US, Australia)</w:t>
      </w:r>
    </w:p>
    <w:p w14:paraId="0D4CB9F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Economic Impact</w:t>
      </w:r>
    </w:p>
    <w:p w14:paraId="5386257F" w14:textId="77777777" w:rsidR="002009A6" w:rsidRPr="002009A6" w:rsidRDefault="002009A6" w:rsidP="002009A6">
      <w:pPr>
        <w:pStyle w:val="NoSpacing"/>
        <w:numPr>
          <w:ilvl w:val="0"/>
          <w:numId w:val="47"/>
        </w:numPr>
        <w:rPr>
          <w:sz w:val="32"/>
          <w:szCs w:val="32"/>
        </w:rPr>
      </w:pPr>
      <w:r w:rsidRPr="002009A6">
        <w:rPr>
          <w:sz w:val="32"/>
          <w:szCs w:val="32"/>
        </w:rPr>
        <w:t xml:space="preserve">China is among India’s </w:t>
      </w:r>
      <w:r w:rsidRPr="002009A6">
        <w:rPr>
          <w:b/>
          <w:bCs/>
          <w:sz w:val="32"/>
          <w:szCs w:val="32"/>
        </w:rPr>
        <w:t>top trading partners</w:t>
      </w:r>
      <w:r w:rsidRPr="002009A6">
        <w:rPr>
          <w:sz w:val="32"/>
          <w:szCs w:val="32"/>
        </w:rPr>
        <w:t>.</w:t>
      </w:r>
    </w:p>
    <w:p w14:paraId="5C5955E6" w14:textId="77777777" w:rsidR="002009A6" w:rsidRPr="002009A6" w:rsidRDefault="002009A6" w:rsidP="002009A6">
      <w:pPr>
        <w:pStyle w:val="NoSpacing"/>
        <w:numPr>
          <w:ilvl w:val="0"/>
          <w:numId w:val="47"/>
        </w:numPr>
        <w:rPr>
          <w:sz w:val="32"/>
          <w:szCs w:val="32"/>
        </w:rPr>
      </w:pPr>
      <w:r w:rsidRPr="002009A6">
        <w:rPr>
          <w:b/>
          <w:bCs/>
          <w:sz w:val="32"/>
          <w:szCs w:val="32"/>
        </w:rPr>
        <w:t>Major imports</w:t>
      </w:r>
      <w:r w:rsidRPr="002009A6">
        <w:rPr>
          <w:sz w:val="32"/>
          <w:szCs w:val="32"/>
        </w:rPr>
        <w:t xml:space="preserve"> from China: Electronics, pharmaceuticals, chemicals.</w:t>
      </w:r>
    </w:p>
    <w:p w14:paraId="6A412D72" w14:textId="77777777" w:rsidR="002009A6" w:rsidRPr="002009A6" w:rsidRDefault="002009A6" w:rsidP="002009A6">
      <w:pPr>
        <w:pStyle w:val="NoSpacing"/>
        <w:numPr>
          <w:ilvl w:val="0"/>
          <w:numId w:val="47"/>
        </w:numPr>
        <w:rPr>
          <w:sz w:val="32"/>
          <w:szCs w:val="32"/>
        </w:rPr>
      </w:pPr>
      <w:r w:rsidRPr="002009A6">
        <w:rPr>
          <w:b/>
          <w:bCs/>
          <w:sz w:val="32"/>
          <w:szCs w:val="32"/>
        </w:rPr>
        <w:t>India’s trade deficit</w:t>
      </w:r>
      <w:r w:rsidRPr="002009A6">
        <w:rPr>
          <w:sz w:val="32"/>
          <w:szCs w:val="32"/>
        </w:rPr>
        <w:t xml:space="preserve"> with China exceeds </w:t>
      </w:r>
      <w:r w:rsidRPr="002009A6">
        <w:rPr>
          <w:b/>
          <w:bCs/>
          <w:sz w:val="32"/>
          <w:szCs w:val="32"/>
        </w:rPr>
        <w:t>$60 billion</w:t>
      </w:r>
      <w:r w:rsidRPr="002009A6">
        <w:rPr>
          <w:sz w:val="32"/>
          <w:szCs w:val="32"/>
        </w:rPr>
        <w:t>.</w:t>
      </w:r>
    </w:p>
    <w:p w14:paraId="617966E6" w14:textId="77777777" w:rsidR="002009A6" w:rsidRPr="002009A6" w:rsidRDefault="002009A6" w:rsidP="002009A6">
      <w:pPr>
        <w:pStyle w:val="NoSpacing"/>
        <w:numPr>
          <w:ilvl w:val="0"/>
          <w:numId w:val="47"/>
        </w:numPr>
        <w:rPr>
          <w:sz w:val="32"/>
          <w:szCs w:val="32"/>
        </w:rPr>
      </w:pPr>
      <w:r w:rsidRPr="002009A6">
        <w:rPr>
          <w:sz w:val="32"/>
          <w:szCs w:val="32"/>
        </w:rPr>
        <w:t xml:space="preserve">After Galwan (2020), India banned several Chinese apps and imposed restrictions on Chinese investments in </w:t>
      </w:r>
      <w:r w:rsidRPr="002009A6">
        <w:rPr>
          <w:b/>
          <w:bCs/>
          <w:sz w:val="32"/>
          <w:szCs w:val="32"/>
        </w:rPr>
        <w:t>critical sectors</w:t>
      </w:r>
      <w:r w:rsidRPr="002009A6">
        <w:rPr>
          <w:sz w:val="32"/>
          <w:szCs w:val="32"/>
        </w:rPr>
        <w:t xml:space="preserve"> (tech, telecom, infrastructure).</w:t>
      </w:r>
    </w:p>
    <w:p w14:paraId="096D6265" w14:textId="77777777" w:rsidR="002009A6" w:rsidRPr="002009A6" w:rsidRDefault="002009A6" w:rsidP="002009A6">
      <w:pPr>
        <w:pStyle w:val="NoSpacing"/>
        <w:rPr>
          <w:sz w:val="32"/>
          <w:szCs w:val="32"/>
        </w:rPr>
      </w:pPr>
      <w:r w:rsidRPr="002009A6">
        <w:rPr>
          <w:sz w:val="32"/>
          <w:szCs w:val="32"/>
        </w:rPr>
        <w:t xml:space="preserve">Despite tensions, </w:t>
      </w:r>
      <w:r w:rsidRPr="002009A6">
        <w:rPr>
          <w:b/>
          <w:bCs/>
          <w:sz w:val="32"/>
          <w:szCs w:val="32"/>
        </w:rPr>
        <w:t>trade continues to grow</w:t>
      </w:r>
      <w:r w:rsidRPr="002009A6">
        <w:rPr>
          <w:sz w:val="32"/>
          <w:szCs w:val="32"/>
        </w:rPr>
        <w:t xml:space="preserve">, reaching </w:t>
      </w:r>
      <w:r w:rsidRPr="002009A6">
        <w:rPr>
          <w:b/>
          <w:bCs/>
          <w:sz w:val="32"/>
          <w:szCs w:val="32"/>
        </w:rPr>
        <w:t>$88 billion in 7 months of 2025</w:t>
      </w:r>
      <w:r w:rsidRPr="002009A6">
        <w:rPr>
          <w:sz w:val="32"/>
          <w:szCs w:val="32"/>
        </w:rPr>
        <w:t>.</w:t>
      </w:r>
    </w:p>
    <w:p w14:paraId="44647231"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People-to-People &amp; Cultural Ties</w:t>
      </w:r>
    </w:p>
    <w:p w14:paraId="5C7D8FCD" w14:textId="77777777" w:rsidR="002009A6" w:rsidRPr="002009A6" w:rsidRDefault="002009A6" w:rsidP="002009A6">
      <w:pPr>
        <w:pStyle w:val="NoSpacing"/>
        <w:numPr>
          <w:ilvl w:val="0"/>
          <w:numId w:val="48"/>
        </w:numPr>
        <w:rPr>
          <w:sz w:val="32"/>
          <w:szCs w:val="32"/>
        </w:rPr>
      </w:pPr>
      <w:r w:rsidRPr="002009A6">
        <w:rPr>
          <w:b/>
          <w:bCs/>
          <w:sz w:val="32"/>
          <w:szCs w:val="32"/>
        </w:rPr>
        <w:t>Confucius Institutes</w:t>
      </w:r>
      <w:r w:rsidRPr="002009A6">
        <w:rPr>
          <w:sz w:val="32"/>
          <w:szCs w:val="32"/>
        </w:rPr>
        <w:t xml:space="preserve"> in India (now under scrutiny)</w:t>
      </w:r>
    </w:p>
    <w:p w14:paraId="580288AF" w14:textId="77777777" w:rsidR="002009A6" w:rsidRPr="002009A6" w:rsidRDefault="002009A6" w:rsidP="002009A6">
      <w:pPr>
        <w:pStyle w:val="NoSpacing"/>
        <w:numPr>
          <w:ilvl w:val="0"/>
          <w:numId w:val="48"/>
        </w:numPr>
        <w:rPr>
          <w:sz w:val="32"/>
          <w:szCs w:val="32"/>
        </w:rPr>
      </w:pPr>
      <w:r w:rsidRPr="002009A6">
        <w:rPr>
          <w:sz w:val="32"/>
          <w:szCs w:val="32"/>
        </w:rPr>
        <w:t xml:space="preserve">Revival of </w:t>
      </w:r>
      <w:r w:rsidRPr="002009A6">
        <w:rPr>
          <w:b/>
          <w:bCs/>
          <w:sz w:val="32"/>
          <w:szCs w:val="32"/>
        </w:rPr>
        <w:t>Buddhist exchanges</w:t>
      </w:r>
      <w:r w:rsidRPr="002009A6">
        <w:rPr>
          <w:sz w:val="32"/>
          <w:szCs w:val="32"/>
        </w:rPr>
        <w:t>, pilgrimages (e.g. to Kailash Mansarovar)</w:t>
      </w:r>
    </w:p>
    <w:p w14:paraId="744279E9" w14:textId="77777777" w:rsidR="002009A6" w:rsidRPr="002009A6" w:rsidRDefault="002009A6" w:rsidP="002009A6">
      <w:pPr>
        <w:pStyle w:val="NoSpacing"/>
        <w:numPr>
          <w:ilvl w:val="0"/>
          <w:numId w:val="48"/>
        </w:numPr>
        <w:rPr>
          <w:sz w:val="32"/>
          <w:szCs w:val="32"/>
        </w:rPr>
      </w:pPr>
      <w:r w:rsidRPr="002009A6">
        <w:rPr>
          <w:sz w:val="32"/>
          <w:szCs w:val="32"/>
        </w:rPr>
        <w:t xml:space="preserve">Visa issuance has improved in 2025: </w:t>
      </w:r>
      <w:r w:rsidRPr="002009A6">
        <w:rPr>
          <w:b/>
          <w:bCs/>
          <w:sz w:val="32"/>
          <w:szCs w:val="32"/>
        </w:rPr>
        <w:t>2.4 lakh visas granted to Indian citizens</w:t>
      </w:r>
    </w:p>
    <w:p w14:paraId="354BE5C4" w14:textId="77777777" w:rsidR="002009A6" w:rsidRPr="002009A6" w:rsidRDefault="002009A6" w:rsidP="002009A6">
      <w:pPr>
        <w:pStyle w:val="NoSpacing"/>
        <w:rPr>
          <w:sz w:val="32"/>
          <w:szCs w:val="32"/>
        </w:rPr>
      </w:pPr>
      <w:r w:rsidRPr="002009A6">
        <w:rPr>
          <w:sz w:val="32"/>
          <w:szCs w:val="32"/>
        </w:rPr>
        <w:pict w14:anchorId="596D5A06">
          <v:rect id="_x0000_i1296" style="width:0;height:1.5pt" o:hralign="center" o:hrstd="t" o:hr="t" fillcolor="#a0a0a0" stroked="f"/>
        </w:pict>
      </w:r>
    </w:p>
    <w:p w14:paraId="3BBA6F70" w14:textId="77777777" w:rsidR="002009A6" w:rsidRPr="002009A6" w:rsidRDefault="002009A6" w:rsidP="002009A6">
      <w:pPr>
        <w:pStyle w:val="NoSpacing"/>
        <w:rPr>
          <w:b/>
          <w:bCs/>
          <w:sz w:val="32"/>
          <w:szCs w:val="32"/>
        </w:rPr>
      </w:pPr>
      <w:r w:rsidRPr="002009A6">
        <w:rPr>
          <w:b/>
          <w:bCs/>
          <w:sz w:val="32"/>
          <w:szCs w:val="32"/>
        </w:rPr>
        <w:t>VI. Current Diplomatic Trends (As of 2025)</w:t>
      </w:r>
    </w:p>
    <w:p w14:paraId="7A51F05A" w14:textId="77777777" w:rsidR="002009A6" w:rsidRPr="002009A6" w:rsidRDefault="002009A6" w:rsidP="002009A6">
      <w:pPr>
        <w:pStyle w:val="NoSpacing"/>
        <w:rPr>
          <w:b/>
          <w:bCs/>
          <w:sz w:val="32"/>
          <w:szCs w:val="32"/>
        </w:rPr>
      </w:pPr>
      <w:r w:rsidRPr="002009A6">
        <w:rPr>
          <w:b/>
          <w:bCs/>
          <w:sz w:val="32"/>
          <w:szCs w:val="32"/>
        </w:rPr>
        <w:t>1. Border Dialogue</w:t>
      </w:r>
    </w:p>
    <w:p w14:paraId="347EB6A4" w14:textId="77777777" w:rsidR="002009A6" w:rsidRPr="002009A6" w:rsidRDefault="002009A6" w:rsidP="002009A6">
      <w:pPr>
        <w:pStyle w:val="NoSpacing"/>
        <w:numPr>
          <w:ilvl w:val="0"/>
          <w:numId w:val="49"/>
        </w:numPr>
        <w:rPr>
          <w:sz w:val="32"/>
          <w:szCs w:val="32"/>
        </w:rPr>
      </w:pPr>
      <w:r w:rsidRPr="002009A6">
        <w:rPr>
          <w:sz w:val="32"/>
          <w:szCs w:val="32"/>
        </w:rPr>
        <w:t>Ongoing disengagement talks post-Galwan.</w:t>
      </w:r>
    </w:p>
    <w:p w14:paraId="7C31747C" w14:textId="77777777" w:rsidR="002009A6" w:rsidRPr="002009A6" w:rsidRDefault="002009A6" w:rsidP="002009A6">
      <w:pPr>
        <w:pStyle w:val="NoSpacing"/>
        <w:numPr>
          <w:ilvl w:val="0"/>
          <w:numId w:val="49"/>
        </w:numPr>
        <w:rPr>
          <w:sz w:val="32"/>
          <w:szCs w:val="32"/>
        </w:rPr>
      </w:pPr>
      <w:r w:rsidRPr="002009A6">
        <w:rPr>
          <w:b/>
          <w:bCs/>
          <w:sz w:val="32"/>
          <w:szCs w:val="32"/>
        </w:rPr>
        <w:t>China’s narrative</w:t>
      </w:r>
      <w:r w:rsidRPr="002009A6">
        <w:rPr>
          <w:sz w:val="32"/>
          <w:szCs w:val="32"/>
        </w:rPr>
        <w:t>: Border should not “define” bilateral ties.</w:t>
      </w:r>
    </w:p>
    <w:p w14:paraId="104EC11F" w14:textId="77777777" w:rsidR="002009A6" w:rsidRPr="002009A6" w:rsidRDefault="002009A6" w:rsidP="002009A6">
      <w:pPr>
        <w:pStyle w:val="NoSpacing"/>
        <w:numPr>
          <w:ilvl w:val="0"/>
          <w:numId w:val="49"/>
        </w:numPr>
        <w:rPr>
          <w:sz w:val="32"/>
          <w:szCs w:val="32"/>
        </w:rPr>
      </w:pPr>
      <w:r w:rsidRPr="002009A6">
        <w:rPr>
          <w:b/>
          <w:bCs/>
          <w:sz w:val="32"/>
          <w:szCs w:val="32"/>
        </w:rPr>
        <w:t>India’s stand</w:t>
      </w:r>
      <w:r w:rsidRPr="002009A6">
        <w:rPr>
          <w:sz w:val="32"/>
          <w:szCs w:val="32"/>
        </w:rPr>
        <w:t xml:space="preserve">: </w:t>
      </w:r>
      <w:r w:rsidRPr="002009A6">
        <w:rPr>
          <w:b/>
          <w:bCs/>
          <w:sz w:val="32"/>
          <w:szCs w:val="32"/>
        </w:rPr>
        <w:t>Peace on the border is prerequisite</w:t>
      </w:r>
      <w:r w:rsidRPr="002009A6">
        <w:rPr>
          <w:sz w:val="32"/>
          <w:szCs w:val="32"/>
        </w:rPr>
        <w:t xml:space="preserve"> for normal relations.</w:t>
      </w:r>
    </w:p>
    <w:p w14:paraId="38537058" w14:textId="77777777" w:rsidR="002009A6" w:rsidRPr="002009A6" w:rsidRDefault="002009A6" w:rsidP="002009A6">
      <w:pPr>
        <w:pStyle w:val="NoSpacing"/>
        <w:rPr>
          <w:b/>
          <w:bCs/>
          <w:sz w:val="32"/>
          <w:szCs w:val="32"/>
        </w:rPr>
      </w:pPr>
      <w:r w:rsidRPr="002009A6">
        <w:rPr>
          <w:b/>
          <w:bCs/>
          <w:sz w:val="32"/>
          <w:szCs w:val="32"/>
        </w:rPr>
        <w:t>2. Multilateral Engagement</w:t>
      </w:r>
    </w:p>
    <w:p w14:paraId="7409AEA4" w14:textId="77777777" w:rsidR="002009A6" w:rsidRPr="002009A6" w:rsidRDefault="002009A6" w:rsidP="002009A6">
      <w:pPr>
        <w:pStyle w:val="NoSpacing"/>
        <w:numPr>
          <w:ilvl w:val="0"/>
          <w:numId w:val="50"/>
        </w:numPr>
        <w:rPr>
          <w:sz w:val="32"/>
          <w:szCs w:val="32"/>
        </w:rPr>
      </w:pPr>
      <w:r w:rsidRPr="002009A6">
        <w:rPr>
          <w:sz w:val="32"/>
          <w:szCs w:val="32"/>
        </w:rPr>
        <w:t>India and China continue cooperation in:</w:t>
      </w:r>
    </w:p>
    <w:p w14:paraId="327DBF24" w14:textId="77777777" w:rsidR="002009A6" w:rsidRPr="002009A6" w:rsidRDefault="002009A6" w:rsidP="002009A6">
      <w:pPr>
        <w:pStyle w:val="NoSpacing"/>
        <w:numPr>
          <w:ilvl w:val="1"/>
          <w:numId w:val="50"/>
        </w:numPr>
        <w:rPr>
          <w:sz w:val="32"/>
          <w:szCs w:val="32"/>
        </w:rPr>
      </w:pPr>
      <w:r w:rsidRPr="002009A6">
        <w:rPr>
          <w:b/>
          <w:bCs/>
          <w:sz w:val="32"/>
          <w:szCs w:val="32"/>
        </w:rPr>
        <w:t>SCO</w:t>
      </w:r>
      <w:r w:rsidRPr="002009A6">
        <w:rPr>
          <w:sz w:val="32"/>
          <w:szCs w:val="32"/>
        </w:rPr>
        <w:t xml:space="preserve"> (India refused to endorse BRI in Sept 2025)</w:t>
      </w:r>
    </w:p>
    <w:p w14:paraId="1D1AA1C5" w14:textId="77777777" w:rsidR="002009A6" w:rsidRPr="002009A6" w:rsidRDefault="002009A6" w:rsidP="002009A6">
      <w:pPr>
        <w:pStyle w:val="NoSpacing"/>
        <w:numPr>
          <w:ilvl w:val="1"/>
          <w:numId w:val="50"/>
        </w:numPr>
        <w:rPr>
          <w:sz w:val="32"/>
          <w:szCs w:val="32"/>
        </w:rPr>
      </w:pPr>
      <w:r w:rsidRPr="002009A6">
        <w:rPr>
          <w:b/>
          <w:bCs/>
          <w:sz w:val="32"/>
          <w:szCs w:val="32"/>
        </w:rPr>
        <w:t>BRICS</w:t>
      </w:r>
      <w:r w:rsidRPr="002009A6">
        <w:rPr>
          <w:sz w:val="32"/>
          <w:szCs w:val="32"/>
        </w:rPr>
        <w:t xml:space="preserve">, </w:t>
      </w:r>
      <w:r w:rsidRPr="002009A6">
        <w:rPr>
          <w:b/>
          <w:bCs/>
          <w:sz w:val="32"/>
          <w:szCs w:val="32"/>
        </w:rPr>
        <w:t>G20</w:t>
      </w:r>
      <w:r w:rsidRPr="002009A6">
        <w:rPr>
          <w:sz w:val="32"/>
          <w:szCs w:val="32"/>
        </w:rPr>
        <w:t xml:space="preserve">, </w:t>
      </w:r>
      <w:r w:rsidRPr="002009A6">
        <w:rPr>
          <w:b/>
          <w:bCs/>
          <w:sz w:val="32"/>
          <w:szCs w:val="32"/>
        </w:rPr>
        <w:t>AIIB</w:t>
      </w:r>
    </w:p>
    <w:p w14:paraId="21BCC64E" w14:textId="77777777" w:rsidR="002009A6" w:rsidRPr="002009A6" w:rsidRDefault="002009A6" w:rsidP="002009A6">
      <w:pPr>
        <w:pStyle w:val="NoSpacing"/>
        <w:rPr>
          <w:b/>
          <w:bCs/>
          <w:sz w:val="32"/>
          <w:szCs w:val="32"/>
        </w:rPr>
      </w:pPr>
      <w:r w:rsidRPr="002009A6">
        <w:rPr>
          <w:b/>
          <w:bCs/>
          <w:sz w:val="32"/>
          <w:szCs w:val="32"/>
        </w:rPr>
        <w:lastRenderedPageBreak/>
        <w:t>3. Digital, Tech &amp; Cybersecurity Conflicts</w:t>
      </w:r>
    </w:p>
    <w:p w14:paraId="6210599A" w14:textId="77777777" w:rsidR="002009A6" w:rsidRPr="002009A6" w:rsidRDefault="002009A6" w:rsidP="002009A6">
      <w:pPr>
        <w:pStyle w:val="NoSpacing"/>
        <w:numPr>
          <w:ilvl w:val="0"/>
          <w:numId w:val="51"/>
        </w:numPr>
        <w:rPr>
          <w:sz w:val="32"/>
          <w:szCs w:val="32"/>
        </w:rPr>
      </w:pPr>
      <w:r w:rsidRPr="002009A6">
        <w:rPr>
          <w:sz w:val="32"/>
          <w:szCs w:val="32"/>
        </w:rPr>
        <w:t>India has banned 250+ Chinese apps since 2020.</w:t>
      </w:r>
    </w:p>
    <w:p w14:paraId="284A5CC9" w14:textId="77777777" w:rsidR="002009A6" w:rsidRPr="002009A6" w:rsidRDefault="002009A6" w:rsidP="002009A6">
      <w:pPr>
        <w:pStyle w:val="NoSpacing"/>
        <w:numPr>
          <w:ilvl w:val="0"/>
          <w:numId w:val="51"/>
        </w:numPr>
        <w:rPr>
          <w:sz w:val="32"/>
          <w:szCs w:val="32"/>
        </w:rPr>
      </w:pPr>
      <w:r w:rsidRPr="002009A6">
        <w:rPr>
          <w:sz w:val="32"/>
          <w:szCs w:val="32"/>
        </w:rPr>
        <w:t xml:space="preserve">Issues around </w:t>
      </w:r>
      <w:r w:rsidRPr="002009A6">
        <w:rPr>
          <w:b/>
          <w:bCs/>
          <w:sz w:val="32"/>
          <w:szCs w:val="32"/>
        </w:rPr>
        <w:t>data sovereignty</w:t>
      </w:r>
      <w:r w:rsidRPr="002009A6">
        <w:rPr>
          <w:sz w:val="32"/>
          <w:szCs w:val="32"/>
        </w:rPr>
        <w:t>, surveillance, and 5G participation.</w:t>
      </w:r>
    </w:p>
    <w:p w14:paraId="47D65DD1" w14:textId="77777777" w:rsidR="002009A6" w:rsidRPr="002009A6" w:rsidRDefault="002009A6" w:rsidP="002009A6">
      <w:pPr>
        <w:pStyle w:val="NoSpacing"/>
        <w:rPr>
          <w:sz w:val="32"/>
          <w:szCs w:val="32"/>
        </w:rPr>
      </w:pPr>
      <w:r w:rsidRPr="002009A6">
        <w:rPr>
          <w:sz w:val="32"/>
          <w:szCs w:val="32"/>
        </w:rPr>
        <w:pict w14:anchorId="53237F48">
          <v:rect id="_x0000_i1297" style="width:0;height:1.5pt" o:hralign="center" o:hrstd="t" o:hr="t" fillcolor="#a0a0a0" stroked="f"/>
        </w:pict>
      </w:r>
    </w:p>
    <w:p w14:paraId="05D9E9C1" w14:textId="77777777" w:rsidR="002009A6" w:rsidRPr="002009A6" w:rsidRDefault="002009A6" w:rsidP="002009A6">
      <w:pPr>
        <w:pStyle w:val="NoSpacing"/>
        <w:rPr>
          <w:b/>
          <w:bCs/>
          <w:sz w:val="32"/>
          <w:szCs w:val="32"/>
        </w:rPr>
      </w:pPr>
      <w:r w:rsidRPr="002009A6">
        <w:rPr>
          <w:b/>
          <w:bCs/>
          <w:sz w:val="32"/>
          <w:szCs w:val="32"/>
        </w:rPr>
        <w:t>VII. Challenges and Way Forward</w:t>
      </w:r>
    </w:p>
    <w:p w14:paraId="13E947E4"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Challenges:</w:t>
      </w:r>
    </w:p>
    <w:p w14:paraId="7777A0D5" w14:textId="77777777" w:rsidR="002009A6" w:rsidRPr="002009A6" w:rsidRDefault="002009A6" w:rsidP="002009A6">
      <w:pPr>
        <w:pStyle w:val="NoSpacing"/>
        <w:numPr>
          <w:ilvl w:val="0"/>
          <w:numId w:val="52"/>
        </w:numPr>
        <w:rPr>
          <w:sz w:val="32"/>
          <w:szCs w:val="32"/>
        </w:rPr>
      </w:pPr>
      <w:r w:rsidRPr="002009A6">
        <w:rPr>
          <w:b/>
          <w:bCs/>
          <w:sz w:val="32"/>
          <w:szCs w:val="32"/>
        </w:rPr>
        <w:t>Unresolved LAC</w:t>
      </w:r>
      <w:r w:rsidRPr="002009A6">
        <w:rPr>
          <w:sz w:val="32"/>
          <w:szCs w:val="32"/>
        </w:rPr>
        <w:t xml:space="preserve"> with differing perceptions</w:t>
      </w:r>
    </w:p>
    <w:p w14:paraId="4362159F" w14:textId="77777777" w:rsidR="002009A6" w:rsidRPr="002009A6" w:rsidRDefault="002009A6" w:rsidP="002009A6">
      <w:pPr>
        <w:pStyle w:val="NoSpacing"/>
        <w:numPr>
          <w:ilvl w:val="0"/>
          <w:numId w:val="52"/>
        </w:numPr>
        <w:rPr>
          <w:sz w:val="32"/>
          <w:szCs w:val="32"/>
        </w:rPr>
      </w:pPr>
      <w:r w:rsidRPr="002009A6">
        <w:rPr>
          <w:b/>
          <w:bCs/>
          <w:sz w:val="32"/>
          <w:szCs w:val="32"/>
        </w:rPr>
        <w:t>Strategic mistrust</w:t>
      </w:r>
      <w:r w:rsidRPr="002009A6">
        <w:rPr>
          <w:sz w:val="32"/>
          <w:szCs w:val="32"/>
        </w:rPr>
        <w:t xml:space="preserve"> after Galwan and Doklam</w:t>
      </w:r>
    </w:p>
    <w:p w14:paraId="24E4538C" w14:textId="77777777" w:rsidR="002009A6" w:rsidRPr="002009A6" w:rsidRDefault="002009A6" w:rsidP="002009A6">
      <w:pPr>
        <w:pStyle w:val="NoSpacing"/>
        <w:numPr>
          <w:ilvl w:val="0"/>
          <w:numId w:val="52"/>
        </w:numPr>
        <w:rPr>
          <w:sz w:val="32"/>
          <w:szCs w:val="32"/>
        </w:rPr>
      </w:pPr>
      <w:r w:rsidRPr="002009A6">
        <w:rPr>
          <w:b/>
          <w:bCs/>
          <w:sz w:val="32"/>
          <w:szCs w:val="32"/>
        </w:rPr>
        <w:t>Asymmetry of power</w:t>
      </w:r>
      <w:r w:rsidRPr="002009A6">
        <w:rPr>
          <w:sz w:val="32"/>
          <w:szCs w:val="32"/>
        </w:rPr>
        <w:t xml:space="preserve"> — China’s economic and military edge</w:t>
      </w:r>
    </w:p>
    <w:p w14:paraId="6665F314" w14:textId="77777777" w:rsidR="002009A6" w:rsidRPr="002009A6" w:rsidRDefault="002009A6" w:rsidP="002009A6">
      <w:pPr>
        <w:pStyle w:val="NoSpacing"/>
        <w:numPr>
          <w:ilvl w:val="0"/>
          <w:numId w:val="52"/>
        </w:numPr>
        <w:rPr>
          <w:sz w:val="32"/>
          <w:szCs w:val="32"/>
        </w:rPr>
      </w:pPr>
      <w:r w:rsidRPr="002009A6">
        <w:rPr>
          <w:sz w:val="32"/>
          <w:szCs w:val="32"/>
        </w:rPr>
        <w:t xml:space="preserve">Chinese influence in </w:t>
      </w:r>
      <w:r w:rsidRPr="002009A6">
        <w:rPr>
          <w:b/>
          <w:bCs/>
          <w:sz w:val="32"/>
          <w:szCs w:val="32"/>
        </w:rPr>
        <w:t>South Asia</w:t>
      </w:r>
      <w:r w:rsidRPr="002009A6">
        <w:rPr>
          <w:sz w:val="32"/>
          <w:szCs w:val="32"/>
        </w:rPr>
        <w:t xml:space="preserve"> (Nepal, Sri Lanka, Maldives)</w:t>
      </w:r>
    </w:p>
    <w:p w14:paraId="702B4292"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Way Forward:</w:t>
      </w:r>
    </w:p>
    <w:p w14:paraId="46A5C1FE" w14:textId="77777777" w:rsidR="002009A6" w:rsidRPr="002009A6" w:rsidRDefault="002009A6" w:rsidP="002009A6">
      <w:pPr>
        <w:pStyle w:val="NoSpacing"/>
        <w:numPr>
          <w:ilvl w:val="0"/>
          <w:numId w:val="53"/>
        </w:numPr>
        <w:rPr>
          <w:sz w:val="32"/>
          <w:szCs w:val="32"/>
        </w:rPr>
      </w:pPr>
      <w:r w:rsidRPr="002009A6">
        <w:rPr>
          <w:sz w:val="32"/>
          <w:szCs w:val="32"/>
        </w:rPr>
        <w:t xml:space="preserve">Finalization of </w:t>
      </w:r>
      <w:r w:rsidRPr="002009A6">
        <w:rPr>
          <w:b/>
          <w:bCs/>
          <w:sz w:val="32"/>
          <w:szCs w:val="32"/>
        </w:rPr>
        <w:t>LAC maps</w:t>
      </w:r>
      <w:r w:rsidRPr="002009A6">
        <w:rPr>
          <w:sz w:val="32"/>
          <w:szCs w:val="32"/>
        </w:rPr>
        <w:t xml:space="preserve"> and </w:t>
      </w:r>
      <w:r w:rsidRPr="002009A6">
        <w:rPr>
          <w:b/>
          <w:bCs/>
          <w:sz w:val="32"/>
          <w:szCs w:val="32"/>
        </w:rPr>
        <w:t>boundary agreements</w:t>
      </w:r>
    </w:p>
    <w:p w14:paraId="600FF6ED" w14:textId="77777777" w:rsidR="002009A6" w:rsidRPr="002009A6" w:rsidRDefault="002009A6" w:rsidP="002009A6">
      <w:pPr>
        <w:pStyle w:val="NoSpacing"/>
        <w:numPr>
          <w:ilvl w:val="0"/>
          <w:numId w:val="53"/>
        </w:numPr>
        <w:rPr>
          <w:sz w:val="32"/>
          <w:szCs w:val="32"/>
        </w:rPr>
      </w:pPr>
      <w:r w:rsidRPr="002009A6">
        <w:rPr>
          <w:sz w:val="32"/>
          <w:szCs w:val="32"/>
        </w:rPr>
        <w:t xml:space="preserve">Boosting </w:t>
      </w:r>
      <w:r w:rsidRPr="002009A6">
        <w:rPr>
          <w:b/>
          <w:bCs/>
          <w:sz w:val="32"/>
          <w:szCs w:val="32"/>
        </w:rPr>
        <w:t>indigenous defence and manufacturing capacity</w:t>
      </w:r>
    </w:p>
    <w:p w14:paraId="5F80D124" w14:textId="77777777" w:rsidR="002009A6" w:rsidRPr="002009A6" w:rsidRDefault="002009A6" w:rsidP="002009A6">
      <w:pPr>
        <w:pStyle w:val="NoSpacing"/>
        <w:numPr>
          <w:ilvl w:val="0"/>
          <w:numId w:val="53"/>
        </w:numPr>
        <w:rPr>
          <w:sz w:val="32"/>
          <w:szCs w:val="32"/>
        </w:rPr>
      </w:pPr>
      <w:r w:rsidRPr="002009A6">
        <w:rPr>
          <w:sz w:val="32"/>
          <w:szCs w:val="32"/>
        </w:rPr>
        <w:t xml:space="preserve">Building </w:t>
      </w:r>
      <w:r w:rsidRPr="002009A6">
        <w:rPr>
          <w:b/>
          <w:bCs/>
          <w:sz w:val="32"/>
          <w:szCs w:val="32"/>
        </w:rPr>
        <w:t>coalitions in Indo-Pacific</w:t>
      </w:r>
      <w:r w:rsidRPr="002009A6">
        <w:rPr>
          <w:sz w:val="32"/>
          <w:szCs w:val="32"/>
        </w:rPr>
        <w:t xml:space="preserve"> without overt confrontation</w:t>
      </w:r>
    </w:p>
    <w:p w14:paraId="6BE43342" w14:textId="77777777" w:rsidR="002009A6" w:rsidRPr="002009A6" w:rsidRDefault="002009A6" w:rsidP="002009A6">
      <w:pPr>
        <w:pStyle w:val="NoSpacing"/>
        <w:numPr>
          <w:ilvl w:val="0"/>
          <w:numId w:val="53"/>
        </w:numPr>
        <w:rPr>
          <w:sz w:val="32"/>
          <w:szCs w:val="32"/>
        </w:rPr>
      </w:pPr>
      <w:r w:rsidRPr="002009A6">
        <w:rPr>
          <w:sz w:val="32"/>
          <w:szCs w:val="32"/>
        </w:rPr>
        <w:t xml:space="preserve">Ensuring </w:t>
      </w:r>
      <w:r w:rsidRPr="002009A6">
        <w:rPr>
          <w:b/>
          <w:bCs/>
          <w:sz w:val="32"/>
          <w:szCs w:val="32"/>
        </w:rPr>
        <w:t>economic de-risking</w:t>
      </w:r>
      <w:r w:rsidRPr="002009A6">
        <w:rPr>
          <w:sz w:val="32"/>
          <w:szCs w:val="32"/>
        </w:rPr>
        <w:t xml:space="preserve"> from overdependence on China</w:t>
      </w:r>
    </w:p>
    <w:p w14:paraId="2C8F5B5F" w14:textId="77777777" w:rsidR="002009A6" w:rsidRPr="002009A6" w:rsidRDefault="002009A6" w:rsidP="002009A6">
      <w:pPr>
        <w:pStyle w:val="NoSpacing"/>
        <w:numPr>
          <w:ilvl w:val="0"/>
          <w:numId w:val="53"/>
        </w:numPr>
        <w:rPr>
          <w:sz w:val="32"/>
          <w:szCs w:val="32"/>
        </w:rPr>
      </w:pPr>
      <w:r w:rsidRPr="002009A6">
        <w:rPr>
          <w:sz w:val="32"/>
          <w:szCs w:val="32"/>
        </w:rPr>
        <w:t xml:space="preserve">Promoting </w:t>
      </w:r>
      <w:r w:rsidRPr="002009A6">
        <w:rPr>
          <w:b/>
          <w:bCs/>
          <w:sz w:val="32"/>
          <w:szCs w:val="32"/>
        </w:rPr>
        <w:t>Buddhist diplomacy</w:t>
      </w:r>
      <w:r w:rsidRPr="002009A6">
        <w:rPr>
          <w:sz w:val="32"/>
          <w:szCs w:val="32"/>
        </w:rPr>
        <w:t xml:space="preserve"> and cultural soft power</w:t>
      </w:r>
    </w:p>
    <w:p w14:paraId="12B110AC" w14:textId="77777777" w:rsidR="002009A6" w:rsidRPr="002009A6" w:rsidRDefault="002009A6" w:rsidP="002009A6">
      <w:pPr>
        <w:pStyle w:val="NoSpacing"/>
        <w:rPr>
          <w:sz w:val="32"/>
          <w:szCs w:val="32"/>
        </w:rPr>
      </w:pPr>
      <w:r w:rsidRPr="002009A6">
        <w:rPr>
          <w:sz w:val="32"/>
          <w:szCs w:val="32"/>
        </w:rPr>
        <w:pict w14:anchorId="13D6C49A">
          <v:rect id="_x0000_i1298" style="width:0;height:1.5pt" o:hralign="center" o:hrstd="t" o:hr="t" fillcolor="#a0a0a0" stroked="f"/>
        </w:pict>
      </w:r>
    </w:p>
    <w:p w14:paraId="2DD96310" w14:textId="77777777" w:rsidR="002009A6" w:rsidRPr="002009A6" w:rsidRDefault="002009A6" w:rsidP="002009A6">
      <w:pPr>
        <w:pStyle w:val="NoSpacing"/>
        <w:rPr>
          <w:b/>
          <w:bCs/>
          <w:sz w:val="32"/>
          <w:szCs w:val="32"/>
        </w:rPr>
      </w:pPr>
      <w:r w:rsidRPr="002009A6">
        <w:rPr>
          <w:b/>
          <w:bCs/>
          <w:sz w:val="32"/>
          <w:szCs w:val="32"/>
        </w:rPr>
        <w:t>VIII. Conclusion</w:t>
      </w:r>
    </w:p>
    <w:p w14:paraId="07BA28B8" w14:textId="77777777" w:rsidR="002009A6" w:rsidRPr="002009A6" w:rsidRDefault="002009A6" w:rsidP="002009A6">
      <w:pPr>
        <w:pStyle w:val="NoSpacing"/>
        <w:rPr>
          <w:sz w:val="32"/>
          <w:szCs w:val="32"/>
        </w:rPr>
      </w:pPr>
      <w:r w:rsidRPr="002009A6">
        <w:rPr>
          <w:sz w:val="32"/>
          <w:szCs w:val="32"/>
        </w:rPr>
        <w:t xml:space="preserve">India–China relations are marked by </w:t>
      </w:r>
      <w:r w:rsidRPr="002009A6">
        <w:rPr>
          <w:b/>
          <w:bCs/>
          <w:sz w:val="32"/>
          <w:szCs w:val="32"/>
        </w:rPr>
        <w:t>deep complexity</w:t>
      </w:r>
      <w:r w:rsidRPr="002009A6">
        <w:rPr>
          <w:sz w:val="32"/>
          <w:szCs w:val="32"/>
        </w:rPr>
        <w:t xml:space="preserve">: rich historical ties and rising economic interdependence, juxtaposed with </w:t>
      </w:r>
      <w:r w:rsidRPr="002009A6">
        <w:rPr>
          <w:b/>
          <w:bCs/>
          <w:sz w:val="32"/>
          <w:szCs w:val="32"/>
        </w:rPr>
        <w:t>persistent territorial disputes and strategic rivalry</w:t>
      </w:r>
      <w:r w:rsidRPr="002009A6">
        <w:rPr>
          <w:sz w:val="32"/>
          <w:szCs w:val="32"/>
        </w:rPr>
        <w:t xml:space="preserve">. A stable future depends on a </w:t>
      </w:r>
      <w:r w:rsidRPr="002009A6">
        <w:rPr>
          <w:b/>
          <w:bCs/>
          <w:sz w:val="32"/>
          <w:szCs w:val="32"/>
        </w:rPr>
        <w:t>balanced approach</w:t>
      </w:r>
      <w:r w:rsidRPr="002009A6">
        <w:rPr>
          <w:sz w:val="32"/>
          <w:szCs w:val="32"/>
        </w:rPr>
        <w:t xml:space="preserve">: asserting sovereignty, avoiding strategic overreach, and pursuing </w:t>
      </w:r>
      <w:r w:rsidRPr="002009A6">
        <w:rPr>
          <w:b/>
          <w:bCs/>
          <w:sz w:val="32"/>
          <w:szCs w:val="32"/>
        </w:rPr>
        <w:t>constructive multilateralism</w:t>
      </w:r>
      <w:r w:rsidRPr="002009A6">
        <w:rPr>
          <w:sz w:val="32"/>
          <w:szCs w:val="32"/>
        </w:rPr>
        <w:t>.</w:t>
      </w:r>
    </w:p>
    <w:p w14:paraId="0BB8CE66" w14:textId="77777777" w:rsidR="002009A6" w:rsidRPr="002009A6" w:rsidRDefault="002009A6" w:rsidP="002009A6">
      <w:pPr>
        <w:pStyle w:val="NoSpacing"/>
        <w:rPr>
          <w:sz w:val="32"/>
          <w:szCs w:val="32"/>
        </w:rPr>
      </w:pPr>
      <w:r w:rsidRPr="002009A6">
        <w:rPr>
          <w:sz w:val="32"/>
          <w:szCs w:val="32"/>
        </w:rPr>
        <w:t xml:space="preserve">India’s diplomatic challenge is to engage China without compromising on its </w:t>
      </w:r>
      <w:r w:rsidRPr="002009A6">
        <w:rPr>
          <w:b/>
          <w:bCs/>
          <w:sz w:val="32"/>
          <w:szCs w:val="32"/>
        </w:rPr>
        <w:t>core interests</w:t>
      </w:r>
      <w:r w:rsidRPr="002009A6">
        <w:rPr>
          <w:sz w:val="32"/>
          <w:szCs w:val="32"/>
        </w:rPr>
        <w:t>, while investing in strategic partnerships and self-reliance to reduce vulnerabilities.</w:t>
      </w:r>
    </w:p>
    <w:p w14:paraId="69F43B6B" w14:textId="77777777" w:rsidR="00FD71B3" w:rsidRPr="002009A6" w:rsidRDefault="00FD71B3" w:rsidP="00FD71B3">
      <w:pPr>
        <w:pStyle w:val="NoSpacing"/>
        <w:rPr>
          <w:sz w:val="32"/>
          <w:szCs w:val="32"/>
        </w:rPr>
      </w:pPr>
    </w:p>
    <w:p w14:paraId="59985515" w14:textId="3D4D099B" w:rsidR="00FD71B3" w:rsidRPr="00FD71B3" w:rsidRDefault="00FD71B3" w:rsidP="00FD71B3">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25C206B8"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General Essay Topic (International Relations / Current Affairs)</w:t>
      </w:r>
    </w:p>
    <w:p w14:paraId="1F8885B5" w14:textId="77777777" w:rsidR="002009A6" w:rsidRPr="002009A6" w:rsidRDefault="002009A6" w:rsidP="002009A6">
      <w:pPr>
        <w:pStyle w:val="NoSpacing"/>
        <w:rPr>
          <w:sz w:val="32"/>
          <w:szCs w:val="32"/>
        </w:rPr>
      </w:pPr>
      <w:r w:rsidRPr="002009A6">
        <w:rPr>
          <w:b/>
          <w:bCs/>
          <w:sz w:val="32"/>
          <w:szCs w:val="32"/>
        </w:rPr>
        <w:t>"India–China Relations: Between Strategic Rivalry and Economic Interdependence"</w:t>
      </w:r>
    </w:p>
    <w:p w14:paraId="537E2175" w14:textId="77777777" w:rsidR="002009A6" w:rsidRPr="002009A6" w:rsidRDefault="002009A6" w:rsidP="002009A6">
      <w:pPr>
        <w:pStyle w:val="NoSpacing"/>
        <w:rPr>
          <w:sz w:val="32"/>
          <w:szCs w:val="32"/>
        </w:rPr>
      </w:pPr>
      <w:r w:rsidRPr="002009A6">
        <w:rPr>
          <w:sz w:val="32"/>
          <w:szCs w:val="32"/>
        </w:rPr>
        <w:lastRenderedPageBreak/>
        <w:t>This topic allows the candidate to explore the dual nature of the bilateral relationship — competition in security and diplomacy versus cooperation in trade and multilateralism. It encourages discussion on border tensions, global alliances, trade deficits, and diplomatic balancing.</w:t>
      </w:r>
    </w:p>
    <w:p w14:paraId="28D661E4" w14:textId="77777777" w:rsidR="002009A6" w:rsidRPr="002009A6" w:rsidRDefault="002009A6" w:rsidP="002009A6">
      <w:pPr>
        <w:pStyle w:val="NoSpacing"/>
        <w:rPr>
          <w:sz w:val="32"/>
          <w:szCs w:val="32"/>
        </w:rPr>
      </w:pPr>
      <w:r w:rsidRPr="002009A6">
        <w:rPr>
          <w:sz w:val="32"/>
          <w:szCs w:val="32"/>
        </w:rPr>
        <w:pict w14:anchorId="0EDF40B5">
          <v:rect id="_x0000_i1312" style="width:0;height:1.5pt" o:hralign="center" o:hrstd="t" o:hr="t" fillcolor="#a0a0a0" stroked="f"/>
        </w:pict>
      </w:r>
    </w:p>
    <w:p w14:paraId="4376403E"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Abstract / Philosophical Essay Topic</w:t>
      </w:r>
    </w:p>
    <w:p w14:paraId="2A8B7140" w14:textId="77777777" w:rsidR="002009A6" w:rsidRPr="002009A6" w:rsidRDefault="002009A6" w:rsidP="002009A6">
      <w:pPr>
        <w:pStyle w:val="NoSpacing"/>
        <w:rPr>
          <w:sz w:val="32"/>
          <w:szCs w:val="32"/>
        </w:rPr>
      </w:pPr>
      <w:r w:rsidRPr="002009A6">
        <w:rPr>
          <w:b/>
          <w:bCs/>
          <w:sz w:val="32"/>
          <w:szCs w:val="32"/>
        </w:rPr>
        <w:t>"Trust Is the Currency of Power in a World of Uncertainty"</w:t>
      </w:r>
    </w:p>
    <w:p w14:paraId="42847F37" w14:textId="77777777" w:rsidR="002009A6" w:rsidRPr="002009A6" w:rsidRDefault="002009A6" w:rsidP="002009A6">
      <w:pPr>
        <w:pStyle w:val="NoSpacing"/>
        <w:rPr>
          <w:sz w:val="32"/>
          <w:szCs w:val="32"/>
        </w:rPr>
      </w:pPr>
      <w:r w:rsidRPr="002009A6">
        <w:rPr>
          <w:sz w:val="32"/>
          <w:szCs w:val="32"/>
        </w:rPr>
        <w:t>This abstract theme invites reflection on how trust (or the lack of it) shapes not only personal relationships but also international diplomacy. It provides scope to discuss India–China relations metaphorically and analytically, focusing on trust deficits, the fragility of peace, and the role of mutual respect in global affairs.</w:t>
      </w:r>
    </w:p>
    <w:p w14:paraId="4404DEF8" w14:textId="77777777" w:rsidR="00FD71B3" w:rsidRPr="002009A6" w:rsidRDefault="00FD71B3" w:rsidP="00FD71B3">
      <w:pPr>
        <w:pStyle w:val="NoSpacing"/>
        <w:rPr>
          <w:sz w:val="32"/>
          <w:szCs w:val="32"/>
        </w:rPr>
      </w:pPr>
    </w:p>
    <w:p w14:paraId="09EAAFDB" w14:textId="3A6F823A" w:rsidR="00FD71B3" w:rsidRPr="00FD71B3" w:rsidRDefault="00FD71B3" w:rsidP="00FD71B3">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146850CE"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Case Study: Ethical Dilemma at the Border Technology Procurement Desk</w:t>
      </w:r>
    </w:p>
    <w:p w14:paraId="00F0BB31" w14:textId="77777777" w:rsidR="002009A6" w:rsidRPr="002009A6" w:rsidRDefault="002009A6" w:rsidP="002009A6">
      <w:pPr>
        <w:pStyle w:val="NoSpacing"/>
        <w:rPr>
          <w:b/>
          <w:bCs/>
          <w:sz w:val="32"/>
          <w:szCs w:val="32"/>
        </w:rPr>
      </w:pPr>
      <w:r w:rsidRPr="002009A6">
        <w:rPr>
          <w:b/>
          <w:bCs/>
          <w:sz w:val="32"/>
          <w:szCs w:val="32"/>
        </w:rPr>
        <w:t>Case Background:</w:t>
      </w:r>
    </w:p>
    <w:p w14:paraId="2E49FDCD" w14:textId="77777777" w:rsidR="002009A6" w:rsidRPr="002009A6" w:rsidRDefault="002009A6" w:rsidP="002009A6">
      <w:pPr>
        <w:pStyle w:val="NoSpacing"/>
        <w:rPr>
          <w:sz w:val="32"/>
          <w:szCs w:val="32"/>
        </w:rPr>
      </w:pPr>
      <w:r w:rsidRPr="002009A6">
        <w:rPr>
          <w:sz w:val="32"/>
          <w:szCs w:val="32"/>
        </w:rPr>
        <w:t xml:space="preserve">You are </w:t>
      </w:r>
      <w:r w:rsidRPr="002009A6">
        <w:rPr>
          <w:b/>
          <w:bCs/>
          <w:sz w:val="32"/>
          <w:szCs w:val="32"/>
        </w:rPr>
        <w:t xml:space="preserve">Raghav </w:t>
      </w:r>
      <w:proofErr w:type="gramStart"/>
      <w:r w:rsidRPr="002009A6">
        <w:rPr>
          <w:b/>
          <w:bCs/>
          <w:sz w:val="32"/>
          <w:szCs w:val="32"/>
        </w:rPr>
        <w:t>Menon</w:t>
      </w:r>
      <w:r w:rsidRPr="002009A6">
        <w:rPr>
          <w:sz w:val="32"/>
          <w:szCs w:val="32"/>
        </w:rPr>
        <w:t>,</w:t>
      </w:r>
      <w:proofErr w:type="gramEnd"/>
      <w:r w:rsidRPr="002009A6">
        <w:rPr>
          <w:sz w:val="32"/>
          <w:szCs w:val="32"/>
        </w:rPr>
        <w:t xml:space="preserve"> an </w:t>
      </w:r>
      <w:r w:rsidRPr="002009A6">
        <w:rPr>
          <w:b/>
          <w:bCs/>
          <w:sz w:val="32"/>
          <w:szCs w:val="32"/>
        </w:rPr>
        <w:t>Indian Revenue Service (IRS)</w:t>
      </w:r>
      <w:r w:rsidRPr="002009A6">
        <w:rPr>
          <w:sz w:val="32"/>
          <w:szCs w:val="32"/>
        </w:rPr>
        <w:t xml:space="preserve"> officer currently posted in the </w:t>
      </w:r>
      <w:r w:rsidRPr="002009A6">
        <w:rPr>
          <w:b/>
          <w:bCs/>
          <w:sz w:val="32"/>
          <w:szCs w:val="32"/>
        </w:rPr>
        <w:t>Department of Telecommunications (DoT)</w:t>
      </w:r>
      <w:r w:rsidRPr="002009A6">
        <w:rPr>
          <w:sz w:val="32"/>
          <w:szCs w:val="32"/>
        </w:rPr>
        <w:t xml:space="preserve"> as part of a high-level committee evaluating bids for a 5G infrastructure rollout in border states like Arunachal Pradesh and Ladakh.</w:t>
      </w:r>
    </w:p>
    <w:p w14:paraId="679A6163" w14:textId="77777777" w:rsidR="002009A6" w:rsidRPr="002009A6" w:rsidRDefault="002009A6" w:rsidP="002009A6">
      <w:pPr>
        <w:pStyle w:val="NoSpacing"/>
        <w:rPr>
          <w:sz w:val="32"/>
          <w:szCs w:val="32"/>
        </w:rPr>
      </w:pPr>
      <w:r w:rsidRPr="002009A6">
        <w:rPr>
          <w:sz w:val="32"/>
          <w:szCs w:val="32"/>
        </w:rPr>
        <w:t xml:space="preserve">A leading Chinese tech firm offers </w:t>
      </w:r>
      <w:r w:rsidRPr="002009A6">
        <w:rPr>
          <w:b/>
          <w:bCs/>
          <w:sz w:val="32"/>
          <w:szCs w:val="32"/>
        </w:rPr>
        <w:t>the lowest financial bid</w:t>
      </w:r>
      <w:r w:rsidRPr="002009A6">
        <w:rPr>
          <w:sz w:val="32"/>
          <w:szCs w:val="32"/>
        </w:rPr>
        <w:t xml:space="preserve"> and </w:t>
      </w:r>
      <w:r w:rsidRPr="002009A6">
        <w:rPr>
          <w:b/>
          <w:bCs/>
          <w:sz w:val="32"/>
          <w:szCs w:val="32"/>
        </w:rPr>
        <w:t>advanced technology</w:t>
      </w:r>
      <w:r w:rsidRPr="002009A6">
        <w:rPr>
          <w:sz w:val="32"/>
          <w:szCs w:val="32"/>
        </w:rPr>
        <w:t xml:space="preserve">, which would significantly reduce project costs and speed up implementation. However, the firm has been previously flagged by Indian security agencies for </w:t>
      </w:r>
      <w:r w:rsidRPr="002009A6">
        <w:rPr>
          <w:b/>
          <w:bCs/>
          <w:sz w:val="32"/>
          <w:szCs w:val="32"/>
        </w:rPr>
        <w:t>alleged data leaks and surveillance concerns</w:t>
      </w:r>
      <w:r w:rsidRPr="002009A6">
        <w:rPr>
          <w:sz w:val="32"/>
          <w:szCs w:val="32"/>
        </w:rPr>
        <w:t>, especially in sensitive border areas.</w:t>
      </w:r>
    </w:p>
    <w:p w14:paraId="2896F5FC" w14:textId="77777777" w:rsidR="002009A6" w:rsidRPr="002009A6" w:rsidRDefault="002009A6" w:rsidP="002009A6">
      <w:pPr>
        <w:pStyle w:val="NoSpacing"/>
        <w:rPr>
          <w:sz w:val="32"/>
          <w:szCs w:val="32"/>
        </w:rPr>
      </w:pPr>
      <w:r w:rsidRPr="002009A6">
        <w:rPr>
          <w:sz w:val="32"/>
          <w:szCs w:val="32"/>
        </w:rPr>
        <w:t xml:space="preserve">Due to tight budget constraints and performance pressure from political leadership, there is immense pressure to </w:t>
      </w:r>
      <w:r w:rsidRPr="002009A6">
        <w:rPr>
          <w:b/>
          <w:bCs/>
          <w:sz w:val="32"/>
          <w:szCs w:val="32"/>
        </w:rPr>
        <w:t>accept the Chinese firm’s bid</w:t>
      </w:r>
      <w:r w:rsidRPr="002009A6">
        <w:rPr>
          <w:sz w:val="32"/>
          <w:szCs w:val="32"/>
        </w:rPr>
        <w:t>. Meanwhile, a smaller Indian consortium has submitted a technically viable, but significantly costlier bid.</w:t>
      </w:r>
    </w:p>
    <w:p w14:paraId="42678CA1" w14:textId="77777777" w:rsidR="002009A6" w:rsidRPr="002009A6" w:rsidRDefault="002009A6" w:rsidP="002009A6">
      <w:pPr>
        <w:pStyle w:val="NoSpacing"/>
        <w:rPr>
          <w:sz w:val="32"/>
          <w:szCs w:val="32"/>
        </w:rPr>
      </w:pPr>
      <w:r w:rsidRPr="002009A6">
        <w:rPr>
          <w:sz w:val="32"/>
          <w:szCs w:val="32"/>
        </w:rPr>
        <w:lastRenderedPageBreak/>
        <w:t xml:space="preserve">You are required to make a preliminary recommendation to the Minister, balancing </w:t>
      </w:r>
      <w:r w:rsidRPr="002009A6">
        <w:rPr>
          <w:b/>
          <w:bCs/>
          <w:sz w:val="32"/>
          <w:szCs w:val="32"/>
        </w:rPr>
        <w:t>national security</w:t>
      </w:r>
      <w:r w:rsidRPr="002009A6">
        <w:rPr>
          <w:sz w:val="32"/>
          <w:szCs w:val="32"/>
        </w:rPr>
        <w:t xml:space="preserve">, </w:t>
      </w:r>
      <w:r w:rsidRPr="002009A6">
        <w:rPr>
          <w:b/>
          <w:bCs/>
          <w:sz w:val="32"/>
          <w:szCs w:val="32"/>
        </w:rPr>
        <w:t>cost-efficiency</w:t>
      </w:r>
      <w:r w:rsidRPr="002009A6">
        <w:rPr>
          <w:sz w:val="32"/>
          <w:szCs w:val="32"/>
        </w:rPr>
        <w:t xml:space="preserve">, and </w:t>
      </w:r>
      <w:r w:rsidRPr="002009A6">
        <w:rPr>
          <w:b/>
          <w:bCs/>
          <w:sz w:val="32"/>
          <w:szCs w:val="32"/>
        </w:rPr>
        <w:t>technological progress</w:t>
      </w:r>
      <w:r w:rsidRPr="002009A6">
        <w:rPr>
          <w:sz w:val="32"/>
          <w:szCs w:val="32"/>
        </w:rPr>
        <w:t>.</w:t>
      </w:r>
    </w:p>
    <w:p w14:paraId="198ACC4A" w14:textId="77777777" w:rsidR="002009A6" w:rsidRPr="002009A6" w:rsidRDefault="002009A6" w:rsidP="002009A6">
      <w:pPr>
        <w:pStyle w:val="NoSpacing"/>
        <w:rPr>
          <w:sz w:val="32"/>
          <w:szCs w:val="32"/>
        </w:rPr>
      </w:pPr>
      <w:r w:rsidRPr="002009A6">
        <w:rPr>
          <w:sz w:val="32"/>
          <w:szCs w:val="32"/>
        </w:rPr>
        <w:pict w14:anchorId="793DA0E5">
          <v:rect id="_x0000_i1344" style="width:0;height:1.5pt" o:hralign="center" o:hrstd="t" o:hr="t" fillcolor="#a0a0a0" stroked="f"/>
        </w:pict>
      </w:r>
    </w:p>
    <w:p w14:paraId="7CCBF784"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Stakeholders Involved:</w:t>
      </w:r>
    </w:p>
    <w:p w14:paraId="37E36B7B" w14:textId="77777777" w:rsidR="002009A6" w:rsidRPr="002009A6" w:rsidRDefault="002009A6" w:rsidP="002009A6">
      <w:pPr>
        <w:pStyle w:val="NoSpacing"/>
        <w:numPr>
          <w:ilvl w:val="0"/>
          <w:numId w:val="54"/>
        </w:numPr>
        <w:rPr>
          <w:sz w:val="32"/>
          <w:szCs w:val="32"/>
        </w:rPr>
      </w:pPr>
      <w:r w:rsidRPr="002009A6">
        <w:rPr>
          <w:b/>
          <w:bCs/>
          <w:sz w:val="32"/>
          <w:szCs w:val="32"/>
        </w:rPr>
        <w:t>You</w:t>
      </w:r>
      <w:r w:rsidRPr="002009A6">
        <w:rPr>
          <w:sz w:val="32"/>
          <w:szCs w:val="32"/>
        </w:rPr>
        <w:t>, as the officer in charge — balancing ethical decision-making and administrative efficiency</w:t>
      </w:r>
    </w:p>
    <w:p w14:paraId="2A9F1026" w14:textId="77777777" w:rsidR="002009A6" w:rsidRPr="002009A6" w:rsidRDefault="002009A6" w:rsidP="002009A6">
      <w:pPr>
        <w:pStyle w:val="NoSpacing"/>
        <w:numPr>
          <w:ilvl w:val="0"/>
          <w:numId w:val="54"/>
        </w:numPr>
        <w:rPr>
          <w:sz w:val="32"/>
          <w:szCs w:val="32"/>
        </w:rPr>
      </w:pPr>
      <w:r w:rsidRPr="002009A6">
        <w:rPr>
          <w:b/>
          <w:bCs/>
          <w:sz w:val="32"/>
          <w:szCs w:val="32"/>
        </w:rPr>
        <w:t>Government of India</w:t>
      </w:r>
      <w:r w:rsidRPr="002009A6">
        <w:rPr>
          <w:sz w:val="32"/>
          <w:szCs w:val="32"/>
        </w:rPr>
        <w:t xml:space="preserve"> — responsible for national security and technological advancement</w:t>
      </w:r>
    </w:p>
    <w:p w14:paraId="333B39B4" w14:textId="77777777" w:rsidR="002009A6" w:rsidRPr="002009A6" w:rsidRDefault="002009A6" w:rsidP="002009A6">
      <w:pPr>
        <w:pStyle w:val="NoSpacing"/>
        <w:numPr>
          <w:ilvl w:val="0"/>
          <w:numId w:val="54"/>
        </w:numPr>
        <w:rPr>
          <w:sz w:val="32"/>
          <w:szCs w:val="32"/>
        </w:rPr>
      </w:pPr>
      <w:r w:rsidRPr="002009A6">
        <w:rPr>
          <w:b/>
          <w:bCs/>
          <w:sz w:val="32"/>
          <w:szCs w:val="32"/>
        </w:rPr>
        <w:t>Chinese Tech Firm</w:t>
      </w:r>
      <w:r w:rsidRPr="002009A6">
        <w:rPr>
          <w:sz w:val="32"/>
          <w:szCs w:val="32"/>
        </w:rPr>
        <w:t xml:space="preserve"> — legally compliant, but under national suspicion</w:t>
      </w:r>
    </w:p>
    <w:p w14:paraId="02217534" w14:textId="77777777" w:rsidR="002009A6" w:rsidRPr="002009A6" w:rsidRDefault="002009A6" w:rsidP="002009A6">
      <w:pPr>
        <w:pStyle w:val="NoSpacing"/>
        <w:numPr>
          <w:ilvl w:val="0"/>
          <w:numId w:val="54"/>
        </w:numPr>
        <w:rPr>
          <w:sz w:val="32"/>
          <w:szCs w:val="32"/>
        </w:rPr>
      </w:pPr>
      <w:r w:rsidRPr="002009A6">
        <w:rPr>
          <w:b/>
          <w:bCs/>
          <w:sz w:val="32"/>
          <w:szCs w:val="32"/>
        </w:rPr>
        <w:t>Indian Consortium</w:t>
      </w:r>
      <w:r w:rsidRPr="002009A6">
        <w:rPr>
          <w:sz w:val="32"/>
          <w:szCs w:val="32"/>
        </w:rPr>
        <w:t xml:space="preserve"> — less advanced, costlier, but strategically aligned</w:t>
      </w:r>
    </w:p>
    <w:p w14:paraId="5899F1F4" w14:textId="77777777" w:rsidR="002009A6" w:rsidRPr="002009A6" w:rsidRDefault="002009A6" w:rsidP="002009A6">
      <w:pPr>
        <w:pStyle w:val="NoSpacing"/>
        <w:numPr>
          <w:ilvl w:val="0"/>
          <w:numId w:val="54"/>
        </w:numPr>
        <w:rPr>
          <w:sz w:val="32"/>
          <w:szCs w:val="32"/>
        </w:rPr>
      </w:pPr>
      <w:r w:rsidRPr="002009A6">
        <w:rPr>
          <w:b/>
          <w:bCs/>
          <w:sz w:val="32"/>
          <w:szCs w:val="32"/>
        </w:rPr>
        <w:t>Citizens in border states</w:t>
      </w:r>
      <w:r w:rsidRPr="002009A6">
        <w:rPr>
          <w:sz w:val="32"/>
          <w:szCs w:val="32"/>
        </w:rPr>
        <w:t xml:space="preserve"> — affected by both infrastructure delays and surveillance risks</w:t>
      </w:r>
    </w:p>
    <w:p w14:paraId="24E401F9" w14:textId="77777777" w:rsidR="002009A6" w:rsidRPr="002009A6" w:rsidRDefault="002009A6" w:rsidP="002009A6">
      <w:pPr>
        <w:pStyle w:val="NoSpacing"/>
        <w:numPr>
          <w:ilvl w:val="0"/>
          <w:numId w:val="54"/>
        </w:numPr>
        <w:rPr>
          <w:sz w:val="32"/>
          <w:szCs w:val="32"/>
        </w:rPr>
      </w:pPr>
      <w:r w:rsidRPr="002009A6">
        <w:rPr>
          <w:b/>
          <w:bCs/>
          <w:sz w:val="32"/>
          <w:szCs w:val="32"/>
        </w:rPr>
        <w:t>Security Agencies</w:t>
      </w:r>
      <w:r w:rsidRPr="002009A6">
        <w:rPr>
          <w:sz w:val="32"/>
          <w:szCs w:val="32"/>
        </w:rPr>
        <w:t xml:space="preserve"> — custodians of national intelligence and sovereignty</w:t>
      </w:r>
    </w:p>
    <w:p w14:paraId="5A2C8040" w14:textId="77777777" w:rsidR="002009A6" w:rsidRPr="002009A6" w:rsidRDefault="002009A6" w:rsidP="002009A6">
      <w:pPr>
        <w:pStyle w:val="NoSpacing"/>
        <w:rPr>
          <w:sz w:val="32"/>
          <w:szCs w:val="32"/>
        </w:rPr>
      </w:pPr>
      <w:r w:rsidRPr="002009A6">
        <w:rPr>
          <w:sz w:val="32"/>
          <w:szCs w:val="32"/>
        </w:rPr>
        <w:pict w14:anchorId="4C527A76">
          <v:rect id="_x0000_i1345" style="width:0;height:1.5pt" o:hralign="center" o:hrstd="t" o:hr="t" fillcolor="#a0a0a0" stroked="f"/>
        </w:pict>
      </w:r>
    </w:p>
    <w:p w14:paraId="78410C6F"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Ethical Issues Involved:</w:t>
      </w:r>
    </w:p>
    <w:p w14:paraId="728701D2" w14:textId="77777777" w:rsidR="002009A6" w:rsidRPr="002009A6" w:rsidRDefault="002009A6" w:rsidP="002009A6">
      <w:pPr>
        <w:pStyle w:val="NoSpacing"/>
        <w:numPr>
          <w:ilvl w:val="0"/>
          <w:numId w:val="55"/>
        </w:numPr>
        <w:rPr>
          <w:sz w:val="32"/>
          <w:szCs w:val="32"/>
        </w:rPr>
      </w:pPr>
      <w:r w:rsidRPr="002009A6">
        <w:rPr>
          <w:b/>
          <w:bCs/>
          <w:sz w:val="32"/>
          <w:szCs w:val="32"/>
        </w:rPr>
        <w:t>Conflict between Cost-Efficiency and National Security</w:t>
      </w:r>
    </w:p>
    <w:p w14:paraId="405DCD1A" w14:textId="77777777" w:rsidR="002009A6" w:rsidRPr="002009A6" w:rsidRDefault="002009A6" w:rsidP="002009A6">
      <w:pPr>
        <w:pStyle w:val="NoSpacing"/>
        <w:numPr>
          <w:ilvl w:val="1"/>
          <w:numId w:val="55"/>
        </w:numPr>
        <w:rPr>
          <w:sz w:val="32"/>
          <w:szCs w:val="32"/>
        </w:rPr>
      </w:pPr>
      <w:r w:rsidRPr="002009A6">
        <w:rPr>
          <w:sz w:val="32"/>
          <w:szCs w:val="32"/>
        </w:rPr>
        <w:t>Choosing cheaper technology at the cost of potential data compromise.</w:t>
      </w:r>
    </w:p>
    <w:p w14:paraId="69922301" w14:textId="77777777" w:rsidR="002009A6" w:rsidRPr="002009A6" w:rsidRDefault="002009A6" w:rsidP="002009A6">
      <w:pPr>
        <w:pStyle w:val="NoSpacing"/>
        <w:numPr>
          <w:ilvl w:val="0"/>
          <w:numId w:val="55"/>
        </w:numPr>
        <w:rPr>
          <w:sz w:val="32"/>
          <w:szCs w:val="32"/>
        </w:rPr>
      </w:pPr>
      <w:r w:rsidRPr="002009A6">
        <w:rPr>
          <w:b/>
          <w:bCs/>
          <w:sz w:val="32"/>
          <w:szCs w:val="32"/>
        </w:rPr>
        <w:t>Integrity and Impartiality in Procurement</w:t>
      </w:r>
    </w:p>
    <w:p w14:paraId="2655BEEC" w14:textId="77777777" w:rsidR="002009A6" w:rsidRPr="002009A6" w:rsidRDefault="002009A6" w:rsidP="002009A6">
      <w:pPr>
        <w:pStyle w:val="NoSpacing"/>
        <w:numPr>
          <w:ilvl w:val="1"/>
          <w:numId w:val="55"/>
        </w:numPr>
        <w:rPr>
          <w:sz w:val="32"/>
          <w:szCs w:val="32"/>
        </w:rPr>
      </w:pPr>
      <w:r w:rsidRPr="002009A6">
        <w:rPr>
          <w:sz w:val="32"/>
          <w:szCs w:val="32"/>
        </w:rPr>
        <w:t>Avoiding bias or succumbing to political or financial pressure.</w:t>
      </w:r>
    </w:p>
    <w:p w14:paraId="428A2A3E" w14:textId="77777777" w:rsidR="002009A6" w:rsidRPr="002009A6" w:rsidRDefault="002009A6" w:rsidP="002009A6">
      <w:pPr>
        <w:pStyle w:val="NoSpacing"/>
        <w:numPr>
          <w:ilvl w:val="0"/>
          <w:numId w:val="55"/>
        </w:numPr>
        <w:rPr>
          <w:sz w:val="32"/>
          <w:szCs w:val="32"/>
        </w:rPr>
      </w:pPr>
      <w:r w:rsidRPr="002009A6">
        <w:rPr>
          <w:b/>
          <w:bCs/>
          <w:sz w:val="32"/>
          <w:szCs w:val="32"/>
        </w:rPr>
        <w:t>Public Interest and Future Risk</w:t>
      </w:r>
    </w:p>
    <w:p w14:paraId="49836371" w14:textId="77777777" w:rsidR="002009A6" w:rsidRPr="002009A6" w:rsidRDefault="002009A6" w:rsidP="002009A6">
      <w:pPr>
        <w:pStyle w:val="NoSpacing"/>
        <w:numPr>
          <w:ilvl w:val="1"/>
          <w:numId w:val="55"/>
        </w:numPr>
        <w:rPr>
          <w:sz w:val="32"/>
          <w:szCs w:val="32"/>
        </w:rPr>
      </w:pPr>
      <w:r w:rsidRPr="002009A6">
        <w:rPr>
          <w:sz w:val="32"/>
          <w:szCs w:val="32"/>
        </w:rPr>
        <w:t>Short-term benefits vs long-term strategic vulnerabilities.</w:t>
      </w:r>
    </w:p>
    <w:p w14:paraId="508AB480" w14:textId="77777777" w:rsidR="002009A6" w:rsidRPr="002009A6" w:rsidRDefault="002009A6" w:rsidP="002009A6">
      <w:pPr>
        <w:pStyle w:val="NoSpacing"/>
        <w:numPr>
          <w:ilvl w:val="0"/>
          <w:numId w:val="55"/>
        </w:numPr>
        <w:rPr>
          <w:sz w:val="32"/>
          <w:szCs w:val="32"/>
        </w:rPr>
      </w:pPr>
      <w:r w:rsidRPr="002009A6">
        <w:rPr>
          <w:b/>
          <w:bCs/>
          <w:sz w:val="32"/>
          <w:szCs w:val="32"/>
        </w:rPr>
        <w:t>Duty to Constitution vs Practical Administrative Constraints</w:t>
      </w:r>
    </w:p>
    <w:p w14:paraId="743B7328" w14:textId="77777777" w:rsidR="002009A6" w:rsidRPr="002009A6" w:rsidRDefault="002009A6" w:rsidP="002009A6">
      <w:pPr>
        <w:pStyle w:val="NoSpacing"/>
        <w:numPr>
          <w:ilvl w:val="1"/>
          <w:numId w:val="55"/>
        </w:numPr>
        <w:rPr>
          <w:sz w:val="32"/>
          <w:szCs w:val="32"/>
        </w:rPr>
      </w:pPr>
      <w:r w:rsidRPr="002009A6">
        <w:rPr>
          <w:sz w:val="32"/>
          <w:szCs w:val="32"/>
        </w:rPr>
        <w:t>Upholding sovereignty, data integrity, and national priorities over technical merits alone.</w:t>
      </w:r>
    </w:p>
    <w:p w14:paraId="27BDAB83" w14:textId="77777777" w:rsidR="002009A6" w:rsidRPr="002009A6" w:rsidRDefault="002009A6" w:rsidP="002009A6">
      <w:pPr>
        <w:pStyle w:val="NoSpacing"/>
        <w:rPr>
          <w:sz w:val="32"/>
          <w:szCs w:val="32"/>
        </w:rPr>
      </w:pPr>
      <w:r w:rsidRPr="002009A6">
        <w:rPr>
          <w:sz w:val="32"/>
          <w:szCs w:val="32"/>
        </w:rPr>
        <w:pict w14:anchorId="1330D1B8">
          <v:rect id="_x0000_i1346" style="width:0;height:1.5pt" o:hralign="center" o:hrstd="t" o:hr="t" fillcolor="#a0a0a0" stroked="f"/>
        </w:pict>
      </w:r>
    </w:p>
    <w:p w14:paraId="32697C4F"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Proposed Course of Action:</w:t>
      </w:r>
    </w:p>
    <w:p w14:paraId="13D2B3A0" w14:textId="77777777" w:rsidR="002009A6" w:rsidRPr="002009A6" w:rsidRDefault="002009A6" w:rsidP="002009A6">
      <w:pPr>
        <w:pStyle w:val="NoSpacing"/>
        <w:rPr>
          <w:sz w:val="32"/>
          <w:szCs w:val="32"/>
        </w:rPr>
      </w:pPr>
      <w:r w:rsidRPr="002009A6">
        <w:rPr>
          <w:sz w:val="32"/>
          <w:szCs w:val="32"/>
        </w:rPr>
        <w:t>As Raghav Menon, you decide to:</w:t>
      </w:r>
    </w:p>
    <w:p w14:paraId="1541BB33" w14:textId="77777777" w:rsidR="002009A6" w:rsidRPr="002009A6" w:rsidRDefault="002009A6" w:rsidP="002009A6">
      <w:pPr>
        <w:pStyle w:val="NoSpacing"/>
        <w:numPr>
          <w:ilvl w:val="0"/>
          <w:numId w:val="56"/>
        </w:numPr>
        <w:rPr>
          <w:sz w:val="32"/>
          <w:szCs w:val="32"/>
        </w:rPr>
      </w:pPr>
      <w:r w:rsidRPr="002009A6">
        <w:rPr>
          <w:b/>
          <w:bCs/>
          <w:sz w:val="32"/>
          <w:szCs w:val="32"/>
        </w:rPr>
        <w:lastRenderedPageBreak/>
        <w:t>Reject the Chinese firm’s bid</w:t>
      </w:r>
      <w:r w:rsidRPr="002009A6">
        <w:rPr>
          <w:sz w:val="32"/>
          <w:szCs w:val="32"/>
        </w:rPr>
        <w:t xml:space="preserve"> for deployment in </w:t>
      </w:r>
      <w:r w:rsidRPr="002009A6">
        <w:rPr>
          <w:b/>
          <w:bCs/>
          <w:sz w:val="32"/>
          <w:szCs w:val="32"/>
        </w:rPr>
        <w:t>sensitive border zones</w:t>
      </w:r>
      <w:r w:rsidRPr="002009A6">
        <w:rPr>
          <w:sz w:val="32"/>
          <w:szCs w:val="32"/>
        </w:rPr>
        <w:t>, citing clear national security and sovereignty concerns.</w:t>
      </w:r>
    </w:p>
    <w:p w14:paraId="15B73E3D" w14:textId="77777777" w:rsidR="002009A6" w:rsidRPr="002009A6" w:rsidRDefault="002009A6" w:rsidP="002009A6">
      <w:pPr>
        <w:pStyle w:val="NoSpacing"/>
        <w:numPr>
          <w:ilvl w:val="0"/>
          <w:numId w:val="56"/>
        </w:numPr>
        <w:rPr>
          <w:sz w:val="32"/>
          <w:szCs w:val="32"/>
        </w:rPr>
      </w:pPr>
      <w:r w:rsidRPr="002009A6">
        <w:rPr>
          <w:sz w:val="32"/>
          <w:szCs w:val="32"/>
        </w:rPr>
        <w:t xml:space="preserve">Recommend a </w:t>
      </w:r>
      <w:r w:rsidRPr="002009A6">
        <w:rPr>
          <w:b/>
          <w:bCs/>
          <w:sz w:val="32"/>
          <w:szCs w:val="32"/>
        </w:rPr>
        <w:t>phased inclusion</w:t>
      </w:r>
      <w:r w:rsidRPr="002009A6">
        <w:rPr>
          <w:sz w:val="32"/>
          <w:szCs w:val="32"/>
        </w:rPr>
        <w:t xml:space="preserve"> of the Indian consortium despite higher costs, suggesting budget reallocation and phased rollouts to manage expenditure.</w:t>
      </w:r>
    </w:p>
    <w:p w14:paraId="31DB722B" w14:textId="77777777" w:rsidR="002009A6" w:rsidRPr="002009A6" w:rsidRDefault="002009A6" w:rsidP="002009A6">
      <w:pPr>
        <w:pStyle w:val="NoSpacing"/>
        <w:numPr>
          <w:ilvl w:val="0"/>
          <w:numId w:val="56"/>
        </w:numPr>
        <w:rPr>
          <w:sz w:val="32"/>
          <w:szCs w:val="32"/>
        </w:rPr>
      </w:pPr>
      <w:r w:rsidRPr="002009A6">
        <w:rPr>
          <w:sz w:val="32"/>
          <w:szCs w:val="32"/>
        </w:rPr>
        <w:t xml:space="preserve">Advise issuing a </w:t>
      </w:r>
      <w:r w:rsidRPr="002009A6">
        <w:rPr>
          <w:b/>
          <w:bCs/>
          <w:sz w:val="32"/>
          <w:szCs w:val="32"/>
        </w:rPr>
        <w:t>separate, pan-India tender</w:t>
      </w:r>
      <w:r w:rsidRPr="002009A6">
        <w:rPr>
          <w:sz w:val="32"/>
          <w:szCs w:val="32"/>
        </w:rPr>
        <w:t xml:space="preserve"> (excluding sensitive areas) where foreign firms may be allowed under stricter scrutiny, if needed.</w:t>
      </w:r>
    </w:p>
    <w:p w14:paraId="4AB7A473" w14:textId="77777777" w:rsidR="002009A6" w:rsidRPr="002009A6" w:rsidRDefault="002009A6" w:rsidP="002009A6">
      <w:pPr>
        <w:pStyle w:val="NoSpacing"/>
        <w:numPr>
          <w:ilvl w:val="0"/>
          <w:numId w:val="56"/>
        </w:numPr>
        <w:rPr>
          <w:sz w:val="32"/>
          <w:szCs w:val="32"/>
        </w:rPr>
      </w:pPr>
      <w:r w:rsidRPr="002009A6">
        <w:rPr>
          <w:sz w:val="32"/>
          <w:szCs w:val="32"/>
        </w:rPr>
        <w:t>Document your rationale with references to relevant internal security advisories and strategic policy frameworks.</w:t>
      </w:r>
    </w:p>
    <w:p w14:paraId="022CBEE6" w14:textId="77777777" w:rsidR="002009A6" w:rsidRPr="002009A6" w:rsidRDefault="002009A6" w:rsidP="002009A6">
      <w:pPr>
        <w:pStyle w:val="NoSpacing"/>
        <w:numPr>
          <w:ilvl w:val="0"/>
          <w:numId w:val="56"/>
        </w:numPr>
        <w:rPr>
          <w:sz w:val="32"/>
          <w:szCs w:val="32"/>
        </w:rPr>
      </w:pPr>
      <w:r w:rsidRPr="002009A6">
        <w:rPr>
          <w:sz w:val="32"/>
          <w:szCs w:val="32"/>
        </w:rPr>
        <w:t xml:space="preserve">Communicate transparently with all stakeholders, including political leadership, about the </w:t>
      </w:r>
      <w:r w:rsidRPr="002009A6">
        <w:rPr>
          <w:b/>
          <w:bCs/>
          <w:sz w:val="32"/>
          <w:szCs w:val="32"/>
        </w:rPr>
        <w:t>long-term risks</w:t>
      </w:r>
      <w:r w:rsidRPr="002009A6">
        <w:rPr>
          <w:sz w:val="32"/>
          <w:szCs w:val="32"/>
        </w:rPr>
        <w:t xml:space="preserve"> of ignoring sovereignty in tech procurement.</w:t>
      </w:r>
    </w:p>
    <w:p w14:paraId="09A43F58" w14:textId="77777777" w:rsidR="002009A6" w:rsidRPr="002009A6" w:rsidRDefault="002009A6" w:rsidP="002009A6">
      <w:pPr>
        <w:pStyle w:val="NoSpacing"/>
        <w:rPr>
          <w:sz w:val="32"/>
          <w:szCs w:val="32"/>
        </w:rPr>
      </w:pPr>
      <w:r w:rsidRPr="002009A6">
        <w:rPr>
          <w:sz w:val="32"/>
          <w:szCs w:val="32"/>
        </w:rPr>
        <w:pict w14:anchorId="52EA32F2">
          <v:rect id="_x0000_i1347" style="width:0;height:1.5pt" o:hralign="center" o:hrstd="t" o:hr="t" fillcolor="#a0a0a0" stroked="f"/>
        </w:pict>
      </w:r>
    </w:p>
    <w:p w14:paraId="7D1ED8E0"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Justification for the Solution:</w:t>
      </w:r>
    </w:p>
    <w:p w14:paraId="23730C44" w14:textId="77777777" w:rsidR="002009A6" w:rsidRPr="002009A6" w:rsidRDefault="002009A6" w:rsidP="002009A6">
      <w:pPr>
        <w:pStyle w:val="NoSpacing"/>
        <w:numPr>
          <w:ilvl w:val="0"/>
          <w:numId w:val="57"/>
        </w:numPr>
        <w:rPr>
          <w:sz w:val="32"/>
          <w:szCs w:val="32"/>
        </w:rPr>
      </w:pPr>
      <w:r w:rsidRPr="002009A6">
        <w:rPr>
          <w:b/>
          <w:bCs/>
          <w:sz w:val="32"/>
          <w:szCs w:val="32"/>
        </w:rPr>
        <w:t>Upholding National Security</w:t>
      </w:r>
      <w:r w:rsidRPr="002009A6">
        <w:rPr>
          <w:sz w:val="32"/>
          <w:szCs w:val="32"/>
        </w:rPr>
        <w:t xml:space="preserve"> is paramount, especially in border areas with a history of intrusion and surveillance threats.</w:t>
      </w:r>
    </w:p>
    <w:p w14:paraId="0FAA63D9" w14:textId="77777777" w:rsidR="002009A6" w:rsidRPr="002009A6" w:rsidRDefault="002009A6" w:rsidP="002009A6">
      <w:pPr>
        <w:pStyle w:val="NoSpacing"/>
        <w:numPr>
          <w:ilvl w:val="0"/>
          <w:numId w:val="57"/>
        </w:numPr>
        <w:rPr>
          <w:sz w:val="32"/>
          <w:szCs w:val="32"/>
        </w:rPr>
      </w:pPr>
      <w:r w:rsidRPr="002009A6">
        <w:rPr>
          <w:sz w:val="32"/>
          <w:szCs w:val="32"/>
        </w:rPr>
        <w:t xml:space="preserve">The principle of </w:t>
      </w:r>
      <w:r w:rsidRPr="002009A6">
        <w:rPr>
          <w:b/>
          <w:bCs/>
          <w:sz w:val="32"/>
          <w:szCs w:val="32"/>
        </w:rPr>
        <w:t>precautionary ethics</w:t>
      </w:r>
      <w:r w:rsidRPr="002009A6">
        <w:rPr>
          <w:sz w:val="32"/>
          <w:szCs w:val="32"/>
        </w:rPr>
        <w:t xml:space="preserve"> justifies avoiding high-risk technologies, even if they are cheaper or more advanced.</w:t>
      </w:r>
    </w:p>
    <w:p w14:paraId="16C538D4" w14:textId="77777777" w:rsidR="002009A6" w:rsidRPr="002009A6" w:rsidRDefault="002009A6" w:rsidP="002009A6">
      <w:pPr>
        <w:pStyle w:val="NoSpacing"/>
        <w:numPr>
          <w:ilvl w:val="0"/>
          <w:numId w:val="57"/>
        </w:numPr>
        <w:rPr>
          <w:sz w:val="32"/>
          <w:szCs w:val="32"/>
        </w:rPr>
      </w:pPr>
      <w:r w:rsidRPr="002009A6">
        <w:rPr>
          <w:sz w:val="32"/>
          <w:szCs w:val="32"/>
        </w:rPr>
        <w:t xml:space="preserve">This decision reflects </w:t>
      </w:r>
      <w:r w:rsidRPr="002009A6">
        <w:rPr>
          <w:b/>
          <w:bCs/>
          <w:sz w:val="32"/>
          <w:szCs w:val="32"/>
        </w:rPr>
        <w:t>probity in public life</w:t>
      </w:r>
      <w:r w:rsidRPr="002009A6">
        <w:rPr>
          <w:sz w:val="32"/>
          <w:szCs w:val="32"/>
        </w:rPr>
        <w:t>, where long-term national interest overrides short-term gains.</w:t>
      </w:r>
    </w:p>
    <w:p w14:paraId="2721CAF3" w14:textId="77777777" w:rsidR="002009A6" w:rsidRPr="002009A6" w:rsidRDefault="002009A6" w:rsidP="002009A6">
      <w:pPr>
        <w:pStyle w:val="NoSpacing"/>
        <w:numPr>
          <w:ilvl w:val="0"/>
          <w:numId w:val="57"/>
        </w:numPr>
        <w:rPr>
          <w:sz w:val="32"/>
          <w:szCs w:val="32"/>
        </w:rPr>
      </w:pPr>
      <w:r w:rsidRPr="002009A6">
        <w:rPr>
          <w:sz w:val="32"/>
          <w:szCs w:val="32"/>
        </w:rPr>
        <w:t xml:space="preserve">Encouraging </w:t>
      </w:r>
      <w:r w:rsidRPr="002009A6">
        <w:rPr>
          <w:b/>
          <w:bCs/>
          <w:sz w:val="32"/>
          <w:szCs w:val="32"/>
        </w:rPr>
        <w:t>domestic capabilities</w:t>
      </w:r>
      <w:r w:rsidRPr="002009A6">
        <w:rPr>
          <w:sz w:val="32"/>
          <w:szCs w:val="32"/>
        </w:rPr>
        <w:t xml:space="preserve"> aligns with the vision of </w:t>
      </w:r>
      <w:r w:rsidRPr="002009A6">
        <w:rPr>
          <w:b/>
          <w:bCs/>
          <w:sz w:val="32"/>
          <w:szCs w:val="32"/>
        </w:rPr>
        <w:t>Atmanirbhar Bharat</w:t>
      </w:r>
      <w:r w:rsidRPr="002009A6">
        <w:rPr>
          <w:sz w:val="32"/>
          <w:szCs w:val="32"/>
        </w:rPr>
        <w:t xml:space="preserve"> and reduces foreign dependency.</w:t>
      </w:r>
    </w:p>
    <w:p w14:paraId="56738D04" w14:textId="77777777" w:rsidR="002009A6" w:rsidRPr="002009A6" w:rsidRDefault="002009A6" w:rsidP="002009A6">
      <w:pPr>
        <w:pStyle w:val="NoSpacing"/>
        <w:numPr>
          <w:ilvl w:val="0"/>
          <w:numId w:val="57"/>
        </w:numPr>
        <w:rPr>
          <w:sz w:val="32"/>
          <w:szCs w:val="32"/>
        </w:rPr>
      </w:pPr>
      <w:r w:rsidRPr="002009A6">
        <w:rPr>
          <w:sz w:val="32"/>
          <w:szCs w:val="32"/>
        </w:rPr>
        <w:t xml:space="preserve">It balances </w:t>
      </w:r>
      <w:r w:rsidRPr="002009A6">
        <w:rPr>
          <w:b/>
          <w:bCs/>
          <w:sz w:val="32"/>
          <w:szCs w:val="32"/>
        </w:rPr>
        <w:t>ethical foresight</w:t>
      </w:r>
      <w:r w:rsidRPr="002009A6">
        <w:rPr>
          <w:sz w:val="32"/>
          <w:szCs w:val="32"/>
        </w:rPr>
        <w:t xml:space="preserve"> with </w:t>
      </w:r>
      <w:r w:rsidRPr="002009A6">
        <w:rPr>
          <w:b/>
          <w:bCs/>
          <w:sz w:val="32"/>
          <w:szCs w:val="32"/>
        </w:rPr>
        <w:t>administrative pragmatism</w:t>
      </w:r>
      <w:r w:rsidRPr="002009A6">
        <w:rPr>
          <w:sz w:val="32"/>
          <w:szCs w:val="32"/>
        </w:rPr>
        <w:t>, setting a precedent for responsible governance in sensitive sectors.</w:t>
      </w:r>
    </w:p>
    <w:p w14:paraId="29F5A9E5" w14:textId="77777777" w:rsidR="002009A6" w:rsidRPr="002009A6" w:rsidRDefault="002009A6" w:rsidP="002009A6">
      <w:pPr>
        <w:pStyle w:val="NoSpacing"/>
        <w:rPr>
          <w:sz w:val="32"/>
          <w:szCs w:val="32"/>
        </w:rPr>
      </w:pPr>
      <w:r w:rsidRPr="002009A6">
        <w:rPr>
          <w:sz w:val="32"/>
          <w:szCs w:val="32"/>
        </w:rPr>
        <w:pict w14:anchorId="7DB1431B">
          <v:rect id="_x0000_i1348" style="width:0;height:1.5pt" o:hralign="center" o:hrstd="t" o:hr="t" fillcolor="#a0a0a0" stroked="f"/>
        </w:pict>
      </w:r>
    </w:p>
    <w:p w14:paraId="50838F0E" w14:textId="77777777" w:rsidR="002009A6" w:rsidRPr="002009A6" w:rsidRDefault="002009A6" w:rsidP="002009A6">
      <w:pPr>
        <w:pStyle w:val="NoSpacing"/>
        <w:rPr>
          <w:b/>
          <w:bCs/>
          <w:sz w:val="32"/>
          <w:szCs w:val="32"/>
        </w:rPr>
      </w:pPr>
      <w:r w:rsidRPr="002009A6">
        <w:rPr>
          <w:rFonts w:ascii="Segoe UI Emoji" w:hAnsi="Segoe UI Emoji" w:cs="Segoe UI Emoji"/>
          <w:b/>
          <w:bCs/>
          <w:sz w:val="32"/>
          <w:szCs w:val="32"/>
        </w:rPr>
        <w:t>✍️</w:t>
      </w:r>
      <w:r w:rsidRPr="002009A6">
        <w:rPr>
          <w:b/>
          <w:bCs/>
          <w:sz w:val="32"/>
          <w:szCs w:val="32"/>
        </w:rPr>
        <w:t xml:space="preserve"> Conclusion:</w:t>
      </w:r>
    </w:p>
    <w:p w14:paraId="6213F642" w14:textId="77777777" w:rsidR="002009A6" w:rsidRPr="002009A6" w:rsidRDefault="002009A6" w:rsidP="002009A6">
      <w:pPr>
        <w:pStyle w:val="NoSpacing"/>
        <w:rPr>
          <w:sz w:val="32"/>
          <w:szCs w:val="32"/>
        </w:rPr>
      </w:pPr>
      <w:r w:rsidRPr="002009A6">
        <w:rPr>
          <w:sz w:val="32"/>
          <w:szCs w:val="32"/>
        </w:rPr>
        <w:t xml:space="preserve">This case underscores the ethical complexity of policy decisions where </w:t>
      </w:r>
      <w:r w:rsidRPr="002009A6">
        <w:rPr>
          <w:b/>
          <w:bCs/>
          <w:sz w:val="32"/>
          <w:szCs w:val="32"/>
        </w:rPr>
        <w:t>economics, diplomacy, and national security intersect</w:t>
      </w:r>
      <w:r w:rsidRPr="002009A6">
        <w:rPr>
          <w:sz w:val="32"/>
          <w:szCs w:val="32"/>
        </w:rPr>
        <w:t xml:space="preserve">. Ethical governance demands that officers demonstrate </w:t>
      </w:r>
      <w:r w:rsidRPr="002009A6">
        <w:rPr>
          <w:b/>
          <w:bCs/>
          <w:sz w:val="32"/>
          <w:szCs w:val="32"/>
        </w:rPr>
        <w:t xml:space="preserve">moral courage, </w:t>
      </w:r>
      <w:r w:rsidRPr="002009A6">
        <w:rPr>
          <w:b/>
          <w:bCs/>
          <w:sz w:val="32"/>
          <w:szCs w:val="32"/>
        </w:rPr>
        <w:lastRenderedPageBreak/>
        <w:t>strategic thinking, and allegiance to constitutional values</w:t>
      </w:r>
      <w:r w:rsidRPr="002009A6">
        <w:rPr>
          <w:sz w:val="32"/>
          <w:szCs w:val="32"/>
        </w:rPr>
        <w:t>, even under institutional and political pressures.</w:t>
      </w:r>
    </w:p>
    <w:p w14:paraId="0D1A09CE" w14:textId="77777777" w:rsidR="00FD71B3" w:rsidRPr="002009A6" w:rsidRDefault="00FD71B3" w:rsidP="00FD71B3">
      <w:pPr>
        <w:pStyle w:val="NoSpacing"/>
        <w:rPr>
          <w:sz w:val="32"/>
          <w:szCs w:val="32"/>
        </w:rPr>
      </w:pPr>
    </w:p>
    <w:p w14:paraId="4CC62EF0" w14:textId="467B8E97" w:rsidR="00FD71B3" w:rsidRPr="00FD71B3" w:rsidRDefault="00FD71B3" w:rsidP="00FD71B3">
      <w:pPr>
        <w:pStyle w:val="NoSpacing"/>
        <w:rPr>
          <w:b/>
          <w:bCs/>
          <w:sz w:val="32"/>
          <w:szCs w:val="32"/>
        </w:rPr>
      </w:pPr>
      <w:r w:rsidRPr="00FD71B3">
        <w:rPr>
          <w:b/>
          <w:bCs/>
          <w:i/>
          <w:iCs/>
          <w:sz w:val="32"/>
          <w:szCs w:val="32"/>
        </w:rPr>
        <w:t>News in Shorts</w:t>
      </w:r>
      <w:r w:rsidRPr="00FD71B3">
        <w:rPr>
          <w:b/>
          <w:bCs/>
          <w:sz w:val="32"/>
          <w:szCs w:val="32"/>
        </w:rPr>
        <w:t xml:space="preserve"> </w:t>
      </w:r>
    </w:p>
    <w:p w14:paraId="6A038740" w14:textId="77777777" w:rsidR="00FD71B3" w:rsidRPr="00FD71B3" w:rsidRDefault="00FD71B3" w:rsidP="00FD71B3">
      <w:pPr>
        <w:pStyle w:val="NoSpacing"/>
        <w:rPr>
          <w:b/>
          <w:bCs/>
          <w:sz w:val="32"/>
          <w:szCs w:val="32"/>
        </w:rPr>
      </w:pPr>
      <w:r w:rsidRPr="00FD71B3">
        <w:rPr>
          <w:b/>
          <w:bCs/>
          <w:sz w:val="32"/>
          <w:szCs w:val="32"/>
        </w:rPr>
        <w:t xml:space="preserve">India-Japan Partnership </w:t>
      </w:r>
    </w:p>
    <w:p w14:paraId="792C78AD" w14:textId="11C6FFD0"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0C3AF604" w14:textId="77777777" w:rsidR="002009A6" w:rsidRPr="002009A6" w:rsidRDefault="002009A6" w:rsidP="002009A6">
      <w:pPr>
        <w:pStyle w:val="NoSpacing"/>
        <w:rPr>
          <w:sz w:val="32"/>
          <w:szCs w:val="32"/>
        </w:rPr>
      </w:pPr>
      <w:r w:rsidRPr="002009A6">
        <w:rPr>
          <w:sz w:val="32"/>
          <w:szCs w:val="32"/>
        </w:rPr>
        <w:t xml:space="preserve">In September 2025, the India-Japan partnership was in the news primarily due to high-level diplomatic engagements and strategic cooperation initiatives. Prime Minister Narendra Modi visited Japan around this time, where both countries emphasized strengthening their </w:t>
      </w:r>
      <w:r w:rsidRPr="002009A6">
        <w:rPr>
          <w:b/>
          <w:bCs/>
          <w:sz w:val="32"/>
          <w:szCs w:val="32"/>
        </w:rPr>
        <w:t>bilateral ties</w:t>
      </w:r>
      <w:r w:rsidRPr="002009A6">
        <w:rPr>
          <w:sz w:val="32"/>
          <w:szCs w:val="32"/>
        </w:rPr>
        <w:t xml:space="preserve"> in areas such as infrastructure development, technology, and regional security. They reiterated their commitment to the </w:t>
      </w:r>
      <w:r w:rsidRPr="002009A6">
        <w:rPr>
          <w:b/>
          <w:bCs/>
          <w:sz w:val="32"/>
          <w:szCs w:val="32"/>
        </w:rPr>
        <w:t>Indo-Pacific vision</w:t>
      </w:r>
      <w:r w:rsidRPr="002009A6">
        <w:rPr>
          <w:sz w:val="32"/>
          <w:szCs w:val="32"/>
        </w:rPr>
        <w:t xml:space="preserve">, promoting a </w:t>
      </w:r>
      <w:r w:rsidRPr="002009A6">
        <w:rPr>
          <w:b/>
          <w:bCs/>
          <w:sz w:val="32"/>
          <w:szCs w:val="32"/>
        </w:rPr>
        <w:t>free, open, and inclusive region</w:t>
      </w:r>
      <w:r w:rsidRPr="002009A6">
        <w:rPr>
          <w:sz w:val="32"/>
          <w:szCs w:val="32"/>
        </w:rPr>
        <w:t xml:space="preserve"> amid rising geopolitical tensions.</w:t>
      </w:r>
    </w:p>
    <w:p w14:paraId="6A5F530C" w14:textId="77777777" w:rsidR="002009A6" w:rsidRDefault="002009A6" w:rsidP="002009A6">
      <w:pPr>
        <w:pStyle w:val="NoSpacing"/>
        <w:rPr>
          <w:sz w:val="32"/>
          <w:szCs w:val="32"/>
        </w:rPr>
      </w:pPr>
    </w:p>
    <w:p w14:paraId="4CFCAD53" w14:textId="78BF9FB8" w:rsidR="002009A6" w:rsidRPr="002009A6" w:rsidRDefault="002009A6" w:rsidP="002009A6">
      <w:pPr>
        <w:pStyle w:val="NoSpacing"/>
        <w:rPr>
          <w:sz w:val="32"/>
          <w:szCs w:val="32"/>
        </w:rPr>
      </w:pPr>
      <w:r w:rsidRPr="002009A6">
        <w:rPr>
          <w:sz w:val="32"/>
          <w:szCs w:val="32"/>
        </w:rPr>
        <w:t xml:space="preserve">Key highlights included agreements on expanding collaboration in sectors like </w:t>
      </w:r>
      <w:r w:rsidRPr="002009A6">
        <w:rPr>
          <w:b/>
          <w:bCs/>
          <w:sz w:val="32"/>
          <w:szCs w:val="32"/>
        </w:rPr>
        <w:t>green energy</w:t>
      </w:r>
      <w:r w:rsidRPr="002009A6">
        <w:rPr>
          <w:sz w:val="32"/>
          <w:szCs w:val="32"/>
        </w:rPr>
        <w:t xml:space="preserve">, </w:t>
      </w:r>
      <w:r w:rsidRPr="002009A6">
        <w:rPr>
          <w:b/>
          <w:bCs/>
          <w:sz w:val="32"/>
          <w:szCs w:val="32"/>
        </w:rPr>
        <w:t>digital innovation</w:t>
      </w:r>
      <w:r w:rsidRPr="002009A6">
        <w:rPr>
          <w:sz w:val="32"/>
          <w:szCs w:val="32"/>
        </w:rPr>
        <w:t xml:space="preserve">, and </w:t>
      </w:r>
      <w:r w:rsidRPr="002009A6">
        <w:rPr>
          <w:b/>
          <w:bCs/>
          <w:sz w:val="32"/>
          <w:szCs w:val="32"/>
        </w:rPr>
        <w:t>defense cooperation</w:t>
      </w:r>
      <w:r w:rsidRPr="002009A6">
        <w:rPr>
          <w:sz w:val="32"/>
          <w:szCs w:val="32"/>
        </w:rPr>
        <w:t>, as well as enhancing people-to-people exchanges. Both nations also discussed deeper coordination on global challenges such as climate change and economic resilience. This visit and associated announcements reaffirmed India and Japan’s role as key partners in balancing regional power dynamics and fostering sustainable development.</w:t>
      </w:r>
    </w:p>
    <w:p w14:paraId="3A1E8739" w14:textId="77777777" w:rsidR="00FD71B3" w:rsidRPr="002009A6" w:rsidRDefault="00FD71B3" w:rsidP="00FD71B3">
      <w:pPr>
        <w:pStyle w:val="NoSpacing"/>
        <w:rPr>
          <w:sz w:val="32"/>
          <w:szCs w:val="32"/>
        </w:rPr>
      </w:pPr>
    </w:p>
    <w:p w14:paraId="403671A5" w14:textId="12EC1B8D"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0184D17" w14:textId="77777777" w:rsidR="00B02675" w:rsidRPr="00B02675" w:rsidRDefault="00B02675" w:rsidP="00B02675">
      <w:pPr>
        <w:pStyle w:val="NoSpacing"/>
        <w:rPr>
          <w:b/>
          <w:bCs/>
          <w:sz w:val="32"/>
          <w:szCs w:val="32"/>
        </w:rPr>
      </w:pPr>
      <w:r w:rsidRPr="00B02675">
        <w:rPr>
          <w:b/>
          <w:bCs/>
          <w:sz w:val="32"/>
          <w:szCs w:val="32"/>
        </w:rPr>
        <w:t>1. Historical and Diplomatic Background</w:t>
      </w:r>
    </w:p>
    <w:p w14:paraId="6F5257B3" w14:textId="77777777" w:rsidR="00B02675" w:rsidRPr="00B02675" w:rsidRDefault="00B02675" w:rsidP="00B02675">
      <w:pPr>
        <w:pStyle w:val="NoSpacing"/>
        <w:numPr>
          <w:ilvl w:val="0"/>
          <w:numId w:val="58"/>
        </w:numPr>
        <w:rPr>
          <w:sz w:val="32"/>
          <w:szCs w:val="32"/>
        </w:rPr>
      </w:pPr>
      <w:r w:rsidRPr="00B02675">
        <w:rPr>
          <w:sz w:val="32"/>
          <w:szCs w:val="32"/>
        </w:rPr>
        <w:t xml:space="preserve">India and Japan established diplomatic relations in </w:t>
      </w:r>
      <w:r w:rsidRPr="00B02675">
        <w:rPr>
          <w:b/>
          <w:bCs/>
          <w:sz w:val="32"/>
          <w:szCs w:val="32"/>
        </w:rPr>
        <w:t>1952</w:t>
      </w:r>
      <w:r w:rsidRPr="00B02675">
        <w:rPr>
          <w:sz w:val="32"/>
          <w:szCs w:val="32"/>
        </w:rPr>
        <w:t>.</w:t>
      </w:r>
    </w:p>
    <w:p w14:paraId="44FB610B" w14:textId="77777777" w:rsidR="00B02675" w:rsidRPr="00B02675" w:rsidRDefault="00B02675" w:rsidP="00B02675">
      <w:pPr>
        <w:pStyle w:val="NoSpacing"/>
        <w:numPr>
          <w:ilvl w:val="0"/>
          <w:numId w:val="58"/>
        </w:numPr>
        <w:rPr>
          <w:sz w:val="32"/>
          <w:szCs w:val="32"/>
        </w:rPr>
      </w:pPr>
      <w:r w:rsidRPr="00B02675">
        <w:rPr>
          <w:sz w:val="32"/>
          <w:szCs w:val="32"/>
        </w:rPr>
        <w:t xml:space="preserve">Partnership has steadily grown, with key focus areas: </w:t>
      </w:r>
      <w:r w:rsidRPr="00B02675">
        <w:rPr>
          <w:b/>
          <w:bCs/>
          <w:sz w:val="32"/>
          <w:szCs w:val="32"/>
        </w:rPr>
        <w:t>economic cooperation, infrastructure, technology, defense, and culture</w:t>
      </w:r>
      <w:r w:rsidRPr="00B02675">
        <w:rPr>
          <w:sz w:val="32"/>
          <w:szCs w:val="32"/>
        </w:rPr>
        <w:t>.</w:t>
      </w:r>
    </w:p>
    <w:p w14:paraId="7AC6B5F0" w14:textId="77777777" w:rsidR="00B02675" w:rsidRPr="00B02675" w:rsidRDefault="00B02675" w:rsidP="00B02675">
      <w:pPr>
        <w:pStyle w:val="NoSpacing"/>
        <w:numPr>
          <w:ilvl w:val="0"/>
          <w:numId w:val="58"/>
        </w:numPr>
        <w:rPr>
          <w:sz w:val="32"/>
          <w:szCs w:val="32"/>
        </w:rPr>
      </w:pPr>
      <w:r w:rsidRPr="00B02675">
        <w:rPr>
          <w:sz w:val="32"/>
          <w:szCs w:val="32"/>
        </w:rPr>
        <w:t xml:space="preserve">Japan was one of the first countries to sign the </w:t>
      </w:r>
      <w:r w:rsidRPr="00B02675">
        <w:rPr>
          <w:b/>
          <w:bCs/>
          <w:sz w:val="32"/>
          <w:szCs w:val="32"/>
        </w:rPr>
        <w:t>Comprehensive Economic Partnership Agreement (CEPA)</w:t>
      </w:r>
      <w:r w:rsidRPr="00B02675">
        <w:rPr>
          <w:sz w:val="32"/>
          <w:szCs w:val="32"/>
        </w:rPr>
        <w:t xml:space="preserve"> with India in </w:t>
      </w:r>
      <w:r w:rsidRPr="00B02675">
        <w:rPr>
          <w:b/>
          <w:bCs/>
          <w:sz w:val="32"/>
          <w:szCs w:val="32"/>
        </w:rPr>
        <w:t>2011</w:t>
      </w:r>
      <w:r w:rsidRPr="00B02675">
        <w:rPr>
          <w:sz w:val="32"/>
          <w:szCs w:val="32"/>
        </w:rPr>
        <w:t>.</w:t>
      </w:r>
    </w:p>
    <w:p w14:paraId="343EBB50" w14:textId="77777777" w:rsidR="00B02675" w:rsidRPr="00B02675" w:rsidRDefault="00B02675" w:rsidP="00B02675">
      <w:pPr>
        <w:pStyle w:val="NoSpacing"/>
        <w:rPr>
          <w:sz w:val="32"/>
          <w:szCs w:val="32"/>
        </w:rPr>
      </w:pPr>
      <w:r w:rsidRPr="00B02675">
        <w:rPr>
          <w:sz w:val="32"/>
          <w:szCs w:val="32"/>
        </w:rPr>
        <w:pict w14:anchorId="29686453">
          <v:rect id="_x0000_i1396" style="width:0;height:1.5pt" o:hralign="center" o:hrstd="t" o:hr="t" fillcolor="#a0a0a0" stroked="f"/>
        </w:pict>
      </w:r>
    </w:p>
    <w:p w14:paraId="65A4C11B" w14:textId="77777777" w:rsidR="00B02675" w:rsidRPr="00B02675" w:rsidRDefault="00B02675" w:rsidP="00B02675">
      <w:pPr>
        <w:pStyle w:val="NoSpacing"/>
        <w:rPr>
          <w:b/>
          <w:bCs/>
          <w:sz w:val="32"/>
          <w:szCs w:val="32"/>
        </w:rPr>
      </w:pPr>
      <w:r w:rsidRPr="00B02675">
        <w:rPr>
          <w:b/>
          <w:bCs/>
          <w:sz w:val="32"/>
          <w:szCs w:val="32"/>
        </w:rPr>
        <w:t>2. Strategic &amp; Security Cooperation</w:t>
      </w:r>
    </w:p>
    <w:p w14:paraId="7C9108DD" w14:textId="77777777" w:rsidR="00B02675" w:rsidRPr="00B02675" w:rsidRDefault="00B02675" w:rsidP="00B02675">
      <w:pPr>
        <w:pStyle w:val="NoSpacing"/>
        <w:numPr>
          <w:ilvl w:val="0"/>
          <w:numId w:val="59"/>
        </w:numPr>
        <w:rPr>
          <w:sz w:val="32"/>
          <w:szCs w:val="32"/>
        </w:rPr>
      </w:pPr>
      <w:r w:rsidRPr="00B02675">
        <w:rPr>
          <w:sz w:val="32"/>
          <w:szCs w:val="32"/>
        </w:rPr>
        <w:lastRenderedPageBreak/>
        <w:t xml:space="preserve">Both countries share a vision for a </w:t>
      </w:r>
      <w:r w:rsidRPr="00B02675">
        <w:rPr>
          <w:b/>
          <w:bCs/>
          <w:sz w:val="32"/>
          <w:szCs w:val="32"/>
        </w:rPr>
        <w:t>Free, Open, and Inclusive Indo-Pacific Region</w:t>
      </w:r>
      <w:r w:rsidRPr="00B02675">
        <w:rPr>
          <w:sz w:val="32"/>
          <w:szCs w:val="32"/>
        </w:rPr>
        <w:t>.</w:t>
      </w:r>
    </w:p>
    <w:p w14:paraId="630E013E" w14:textId="77777777" w:rsidR="00B02675" w:rsidRPr="00B02675" w:rsidRDefault="00B02675" w:rsidP="00B02675">
      <w:pPr>
        <w:pStyle w:val="NoSpacing"/>
        <w:numPr>
          <w:ilvl w:val="0"/>
          <w:numId w:val="59"/>
        </w:numPr>
        <w:rPr>
          <w:sz w:val="32"/>
          <w:szCs w:val="32"/>
        </w:rPr>
      </w:pPr>
      <w:r w:rsidRPr="00B02675">
        <w:rPr>
          <w:sz w:val="32"/>
          <w:szCs w:val="32"/>
        </w:rPr>
        <w:t xml:space="preserve">Members of the </w:t>
      </w:r>
      <w:r w:rsidRPr="00B02675">
        <w:rPr>
          <w:b/>
          <w:bCs/>
          <w:sz w:val="32"/>
          <w:szCs w:val="32"/>
        </w:rPr>
        <w:t>Quadrilateral Security Dialogue (Quad)</w:t>
      </w:r>
      <w:r w:rsidRPr="00B02675">
        <w:rPr>
          <w:sz w:val="32"/>
          <w:szCs w:val="32"/>
        </w:rPr>
        <w:t xml:space="preserve"> along with the US and Australia.</w:t>
      </w:r>
    </w:p>
    <w:p w14:paraId="2B528436" w14:textId="77777777" w:rsidR="00B02675" w:rsidRPr="00B02675" w:rsidRDefault="00B02675" w:rsidP="00B02675">
      <w:pPr>
        <w:pStyle w:val="NoSpacing"/>
        <w:numPr>
          <w:ilvl w:val="0"/>
          <w:numId w:val="59"/>
        </w:numPr>
        <w:rPr>
          <w:sz w:val="32"/>
          <w:szCs w:val="32"/>
        </w:rPr>
      </w:pPr>
      <w:r w:rsidRPr="00B02675">
        <w:rPr>
          <w:sz w:val="32"/>
          <w:szCs w:val="32"/>
        </w:rPr>
        <w:t>Regular joint military exercises:</w:t>
      </w:r>
    </w:p>
    <w:p w14:paraId="17A6D98C" w14:textId="77777777" w:rsidR="00B02675" w:rsidRPr="00B02675" w:rsidRDefault="00B02675" w:rsidP="00B02675">
      <w:pPr>
        <w:pStyle w:val="NoSpacing"/>
        <w:numPr>
          <w:ilvl w:val="1"/>
          <w:numId w:val="59"/>
        </w:numPr>
        <w:rPr>
          <w:sz w:val="32"/>
          <w:szCs w:val="32"/>
        </w:rPr>
      </w:pPr>
      <w:r w:rsidRPr="00B02675">
        <w:rPr>
          <w:b/>
          <w:bCs/>
          <w:sz w:val="32"/>
          <w:szCs w:val="32"/>
        </w:rPr>
        <w:t>Dharma Guardian</w:t>
      </w:r>
      <w:r w:rsidRPr="00B02675">
        <w:rPr>
          <w:sz w:val="32"/>
          <w:szCs w:val="32"/>
        </w:rPr>
        <w:t xml:space="preserve"> (Japan-India army exercises)</w:t>
      </w:r>
    </w:p>
    <w:p w14:paraId="76F47FBC" w14:textId="77777777" w:rsidR="00B02675" w:rsidRPr="00B02675" w:rsidRDefault="00B02675" w:rsidP="00B02675">
      <w:pPr>
        <w:pStyle w:val="NoSpacing"/>
        <w:numPr>
          <w:ilvl w:val="1"/>
          <w:numId w:val="59"/>
        </w:numPr>
        <w:rPr>
          <w:sz w:val="32"/>
          <w:szCs w:val="32"/>
        </w:rPr>
      </w:pPr>
      <w:r w:rsidRPr="00B02675">
        <w:rPr>
          <w:b/>
          <w:bCs/>
          <w:sz w:val="32"/>
          <w:szCs w:val="32"/>
        </w:rPr>
        <w:t>Malabar</w:t>
      </w:r>
      <w:r w:rsidRPr="00B02675">
        <w:rPr>
          <w:sz w:val="32"/>
          <w:szCs w:val="32"/>
        </w:rPr>
        <w:t xml:space="preserve"> naval exercises (quad countries)</w:t>
      </w:r>
    </w:p>
    <w:p w14:paraId="1CD55220" w14:textId="77777777" w:rsidR="00B02675" w:rsidRPr="00B02675" w:rsidRDefault="00B02675" w:rsidP="00B02675">
      <w:pPr>
        <w:pStyle w:val="NoSpacing"/>
        <w:numPr>
          <w:ilvl w:val="0"/>
          <w:numId w:val="59"/>
        </w:numPr>
        <w:rPr>
          <w:sz w:val="32"/>
          <w:szCs w:val="32"/>
        </w:rPr>
      </w:pPr>
      <w:r w:rsidRPr="00B02675">
        <w:rPr>
          <w:sz w:val="32"/>
          <w:szCs w:val="32"/>
        </w:rPr>
        <w:t xml:space="preserve">Cooperation in </w:t>
      </w:r>
      <w:r w:rsidRPr="00B02675">
        <w:rPr>
          <w:b/>
          <w:bCs/>
          <w:sz w:val="32"/>
          <w:szCs w:val="32"/>
        </w:rPr>
        <w:t>maritime security</w:t>
      </w:r>
      <w:r w:rsidRPr="00B02675">
        <w:rPr>
          <w:sz w:val="32"/>
          <w:szCs w:val="32"/>
        </w:rPr>
        <w:t>, intelligence sharing, and defense technology.</w:t>
      </w:r>
    </w:p>
    <w:p w14:paraId="3EBC4ECC" w14:textId="77777777" w:rsidR="00B02675" w:rsidRPr="00B02675" w:rsidRDefault="00B02675" w:rsidP="00B02675">
      <w:pPr>
        <w:pStyle w:val="NoSpacing"/>
        <w:rPr>
          <w:sz w:val="32"/>
          <w:szCs w:val="32"/>
        </w:rPr>
      </w:pPr>
      <w:r w:rsidRPr="00B02675">
        <w:rPr>
          <w:sz w:val="32"/>
          <w:szCs w:val="32"/>
        </w:rPr>
        <w:pict w14:anchorId="24DD99A6">
          <v:rect id="_x0000_i1397" style="width:0;height:1.5pt" o:hralign="center" o:hrstd="t" o:hr="t" fillcolor="#a0a0a0" stroked="f"/>
        </w:pict>
      </w:r>
    </w:p>
    <w:p w14:paraId="5927B24A" w14:textId="77777777" w:rsidR="00B02675" w:rsidRPr="00B02675" w:rsidRDefault="00B02675" w:rsidP="00B02675">
      <w:pPr>
        <w:pStyle w:val="NoSpacing"/>
        <w:rPr>
          <w:b/>
          <w:bCs/>
          <w:sz w:val="32"/>
          <w:szCs w:val="32"/>
        </w:rPr>
      </w:pPr>
      <w:r w:rsidRPr="00B02675">
        <w:rPr>
          <w:b/>
          <w:bCs/>
          <w:sz w:val="32"/>
          <w:szCs w:val="32"/>
        </w:rPr>
        <w:t>3. Economic and Infrastructure Collaboration</w:t>
      </w:r>
    </w:p>
    <w:p w14:paraId="62EF93FA" w14:textId="77777777" w:rsidR="00B02675" w:rsidRPr="00B02675" w:rsidRDefault="00B02675" w:rsidP="00B02675">
      <w:pPr>
        <w:pStyle w:val="NoSpacing"/>
        <w:numPr>
          <w:ilvl w:val="0"/>
          <w:numId w:val="60"/>
        </w:numPr>
        <w:rPr>
          <w:sz w:val="32"/>
          <w:szCs w:val="32"/>
        </w:rPr>
      </w:pPr>
      <w:r w:rsidRPr="00B02675">
        <w:rPr>
          <w:sz w:val="32"/>
          <w:szCs w:val="32"/>
        </w:rPr>
        <w:t>Japan is a major investor in India’s infrastructure projects, including:</w:t>
      </w:r>
    </w:p>
    <w:p w14:paraId="1C0CC885" w14:textId="77777777" w:rsidR="00B02675" w:rsidRPr="00B02675" w:rsidRDefault="00B02675" w:rsidP="00B02675">
      <w:pPr>
        <w:pStyle w:val="NoSpacing"/>
        <w:numPr>
          <w:ilvl w:val="1"/>
          <w:numId w:val="60"/>
        </w:numPr>
        <w:rPr>
          <w:sz w:val="32"/>
          <w:szCs w:val="32"/>
        </w:rPr>
      </w:pPr>
      <w:r w:rsidRPr="00B02675">
        <w:rPr>
          <w:b/>
          <w:bCs/>
          <w:sz w:val="32"/>
          <w:szCs w:val="32"/>
        </w:rPr>
        <w:t>Delhi Metro</w:t>
      </w:r>
      <w:r w:rsidRPr="00B02675">
        <w:rPr>
          <w:sz w:val="32"/>
          <w:szCs w:val="32"/>
        </w:rPr>
        <w:t xml:space="preserve"> (financed by Japanese loans and technology)</w:t>
      </w:r>
    </w:p>
    <w:p w14:paraId="317562F8" w14:textId="77777777" w:rsidR="00B02675" w:rsidRPr="00B02675" w:rsidRDefault="00B02675" w:rsidP="00B02675">
      <w:pPr>
        <w:pStyle w:val="NoSpacing"/>
        <w:numPr>
          <w:ilvl w:val="1"/>
          <w:numId w:val="60"/>
        </w:numPr>
        <w:rPr>
          <w:sz w:val="32"/>
          <w:szCs w:val="32"/>
        </w:rPr>
      </w:pPr>
      <w:r w:rsidRPr="00B02675">
        <w:rPr>
          <w:b/>
          <w:bCs/>
          <w:sz w:val="32"/>
          <w:szCs w:val="32"/>
        </w:rPr>
        <w:t>Mumbai-Ahmedabad Bullet Train</w:t>
      </w:r>
      <w:r w:rsidRPr="00B02675">
        <w:rPr>
          <w:sz w:val="32"/>
          <w:szCs w:val="32"/>
        </w:rPr>
        <w:t xml:space="preserve"> project, the first high-speed rail line in India, funded and supported by Japan.</w:t>
      </w:r>
    </w:p>
    <w:p w14:paraId="7F6296F6" w14:textId="77777777" w:rsidR="00B02675" w:rsidRPr="00B02675" w:rsidRDefault="00B02675" w:rsidP="00B02675">
      <w:pPr>
        <w:pStyle w:val="NoSpacing"/>
        <w:numPr>
          <w:ilvl w:val="0"/>
          <w:numId w:val="60"/>
        </w:numPr>
        <w:rPr>
          <w:sz w:val="32"/>
          <w:szCs w:val="32"/>
        </w:rPr>
      </w:pPr>
      <w:r w:rsidRPr="00B02675">
        <w:rPr>
          <w:sz w:val="32"/>
          <w:szCs w:val="32"/>
        </w:rPr>
        <w:t xml:space="preserve">India-Japan trade (goods and services) exceeded </w:t>
      </w:r>
      <w:r w:rsidRPr="00B02675">
        <w:rPr>
          <w:b/>
          <w:bCs/>
          <w:sz w:val="32"/>
          <w:szCs w:val="32"/>
        </w:rPr>
        <w:t>USD 40 billion</w:t>
      </w:r>
      <w:r w:rsidRPr="00B02675">
        <w:rPr>
          <w:sz w:val="32"/>
          <w:szCs w:val="32"/>
        </w:rPr>
        <w:t xml:space="preserve"> in recent years.</w:t>
      </w:r>
    </w:p>
    <w:p w14:paraId="04465787" w14:textId="77777777" w:rsidR="00B02675" w:rsidRPr="00B02675" w:rsidRDefault="00B02675" w:rsidP="00B02675">
      <w:pPr>
        <w:pStyle w:val="NoSpacing"/>
        <w:numPr>
          <w:ilvl w:val="0"/>
          <w:numId w:val="60"/>
        </w:numPr>
        <w:rPr>
          <w:sz w:val="32"/>
          <w:szCs w:val="32"/>
        </w:rPr>
      </w:pPr>
      <w:r w:rsidRPr="00B02675">
        <w:rPr>
          <w:sz w:val="32"/>
          <w:szCs w:val="32"/>
        </w:rPr>
        <w:t xml:space="preserve">Japan is among India’s </w:t>
      </w:r>
      <w:r w:rsidRPr="00B02675">
        <w:rPr>
          <w:b/>
          <w:bCs/>
          <w:sz w:val="32"/>
          <w:szCs w:val="32"/>
        </w:rPr>
        <w:t>top sources of Foreign Direct Investment (FDI)</w:t>
      </w:r>
      <w:r w:rsidRPr="00B02675">
        <w:rPr>
          <w:sz w:val="32"/>
          <w:szCs w:val="32"/>
        </w:rPr>
        <w:t>.</w:t>
      </w:r>
    </w:p>
    <w:p w14:paraId="199888C6" w14:textId="77777777" w:rsidR="00B02675" w:rsidRPr="00B02675" w:rsidRDefault="00B02675" w:rsidP="00B02675">
      <w:pPr>
        <w:pStyle w:val="NoSpacing"/>
        <w:rPr>
          <w:sz w:val="32"/>
          <w:szCs w:val="32"/>
        </w:rPr>
      </w:pPr>
      <w:r w:rsidRPr="00B02675">
        <w:rPr>
          <w:sz w:val="32"/>
          <w:szCs w:val="32"/>
        </w:rPr>
        <w:pict w14:anchorId="645C3272">
          <v:rect id="_x0000_i1398" style="width:0;height:1.5pt" o:hralign="center" o:hrstd="t" o:hr="t" fillcolor="#a0a0a0" stroked="f"/>
        </w:pict>
      </w:r>
    </w:p>
    <w:p w14:paraId="0BC3C649" w14:textId="77777777" w:rsidR="00B02675" w:rsidRPr="00B02675" w:rsidRDefault="00B02675" w:rsidP="00B02675">
      <w:pPr>
        <w:pStyle w:val="NoSpacing"/>
        <w:rPr>
          <w:b/>
          <w:bCs/>
          <w:sz w:val="32"/>
          <w:szCs w:val="32"/>
        </w:rPr>
      </w:pPr>
      <w:r w:rsidRPr="00B02675">
        <w:rPr>
          <w:b/>
          <w:bCs/>
          <w:sz w:val="32"/>
          <w:szCs w:val="32"/>
        </w:rPr>
        <w:t>4. Technological and Environmental Cooperation</w:t>
      </w:r>
    </w:p>
    <w:p w14:paraId="709A9464" w14:textId="77777777" w:rsidR="00B02675" w:rsidRPr="00B02675" w:rsidRDefault="00B02675" w:rsidP="00B02675">
      <w:pPr>
        <w:pStyle w:val="NoSpacing"/>
        <w:numPr>
          <w:ilvl w:val="0"/>
          <w:numId w:val="61"/>
        </w:numPr>
        <w:rPr>
          <w:sz w:val="32"/>
          <w:szCs w:val="32"/>
        </w:rPr>
      </w:pPr>
      <w:r w:rsidRPr="00B02675">
        <w:rPr>
          <w:sz w:val="32"/>
          <w:szCs w:val="32"/>
        </w:rPr>
        <w:t>India and Japan collaborate on:</w:t>
      </w:r>
    </w:p>
    <w:p w14:paraId="753BB12B" w14:textId="77777777" w:rsidR="00B02675" w:rsidRPr="00B02675" w:rsidRDefault="00B02675" w:rsidP="00B02675">
      <w:pPr>
        <w:pStyle w:val="NoSpacing"/>
        <w:numPr>
          <w:ilvl w:val="1"/>
          <w:numId w:val="61"/>
        </w:numPr>
        <w:rPr>
          <w:sz w:val="32"/>
          <w:szCs w:val="32"/>
        </w:rPr>
      </w:pPr>
      <w:r w:rsidRPr="00B02675">
        <w:rPr>
          <w:b/>
          <w:bCs/>
          <w:sz w:val="32"/>
          <w:szCs w:val="32"/>
        </w:rPr>
        <w:t>Green energy</w:t>
      </w:r>
      <w:r w:rsidRPr="00B02675">
        <w:rPr>
          <w:sz w:val="32"/>
          <w:szCs w:val="32"/>
        </w:rPr>
        <w:t xml:space="preserve"> (solar power, hydrogen fuel technology)</w:t>
      </w:r>
    </w:p>
    <w:p w14:paraId="0E08ADBE" w14:textId="77777777" w:rsidR="00B02675" w:rsidRPr="00B02675" w:rsidRDefault="00B02675" w:rsidP="00B02675">
      <w:pPr>
        <w:pStyle w:val="NoSpacing"/>
        <w:numPr>
          <w:ilvl w:val="1"/>
          <w:numId w:val="61"/>
        </w:numPr>
        <w:rPr>
          <w:sz w:val="32"/>
          <w:szCs w:val="32"/>
        </w:rPr>
      </w:pPr>
      <w:r w:rsidRPr="00B02675">
        <w:rPr>
          <w:sz w:val="32"/>
          <w:szCs w:val="32"/>
        </w:rPr>
        <w:t>Smart cities and sustainable urban development</w:t>
      </w:r>
    </w:p>
    <w:p w14:paraId="7DFE13E2" w14:textId="77777777" w:rsidR="00B02675" w:rsidRPr="00B02675" w:rsidRDefault="00B02675" w:rsidP="00B02675">
      <w:pPr>
        <w:pStyle w:val="NoSpacing"/>
        <w:numPr>
          <w:ilvl w:val="1"/>
          <w:numId w:val="61"/>
        </w:numPr>
        <w:rPr>
          <w:sz w:val="32"/>
          <w:szCs w:val="32"/>
        </w:rPr>
      </w:pPr>
      <w:r w:rsidRPr="00B02675">
        <w:rPr>
          <w:sz w:val="32"/>
          <w:szCs w:val="32"/>
        </w:rPr>
        <w:t>Advanced research in AI, robotics, and digital innovation</w:t>
      </w:r>
    </w:p>
    <w:p w14:paraId="174DB858" w14:textId="77777777" w:rsidR="00B02675" w:rsidRPr="00B02675" w:rsidRDefault="00B02675" w:rsidP="00B02675">
      <w:pPr>
        <w:pStyle w:val="NoSpacing"/>
        <w:numPr>
          <w:ilvl w:val="0"/>
          <w:numId w:val="61"/>
        </w:numPr>
        <w:rPr>
          <w:sz w:val="32"/>
          <w:szCs w:val="32"/>
        </w:rPr>
      </w:pPr>
      <w:r w:rsidRPr="00B02675">
        <w:rPr>
          <w:sz w:val="32"/>
          <w:szCs w:val="32"/>
        </w:rPr>
        <w:t xml:space="preserve">Joint projects to combat </w:t>
      </w:r>
      <w:r w:rsidRPr="00B02675">
        <w:rPr>
          <w:b/>
          <w:bCs/>
          <w:sz w:val="32"/>
          <w:szCs w:val="32"/>
        </w:rPr>
        <w:t>climate change</w:t>
      </w:r>
      <w:r w:rsidRPr="00B02675">
        <w:rPr>
          <w:sz w:val="32"/>
          <w:szCs w:val="32"/>
        </w:rPr>
        <w:t>, promoting carbon neutrality and sustainable growth.</w:t>
      </w:r>
    </w:p>
    <w:p w14:paraId="1BA5C989" w14:textId="77777777" w:rsidR="00B02675" w:rsidRPr="00B02675" w:rsidRDefault="00B02675" w:rsidP="00B02675">
      <w:pPr>
        <w:pStyle w:val="NoSpacing"/>
        <w:rPr>
          <w:sz w:val="32"/>
          <w:szCs w:val="32"/>
        </w:rPr>
      </w:pPr>
      <w:r w:rsidRPr="00B02675">
        <w:rPr>
          <w:sz w:val="32"/>
          <w:szCs w:val="32"/>
        </w:rPr>
        <w:pict w14:anchorId="400821A5">
          <v:rect id="_x0000_i1399" style="width:0;height:1.5pt" o:hralign="center" o:hrstd="t" o:hr="t" fillcolor="#a0a0a0" stroked="f"/>
        </w:pict>
      </w:r>
    </w:p>
    <w:p w14:paraId="42313DC6" w14:textId="77777777" w:rsidR="00B02675" w:rsidRPr="00B02675" w:rsidRDefault="00B02675" w:rsidP="00B02675">
      <w:pPr>
        <w:pStyle w:val="NoSpacing"/>
        <w:rPr>
          <w:b/>
          <w:bCs/>
          <w:sz w:val="32"/>
          <w:szCs w:val="32"/>
        </w:rPr>
      </w:pPr>
      <w:r w:rsidRPr="00B02675">
        <w:rPr>
          <w:b/>
          <w:bCs/>
          <w:sz w:val="32"/>
          <w:szCs w:val="32"/>
        </w:rPr>
        <w:t>5. Cultural and People-to-People Links</w:t>
      </w:r>
    </w:p>
    <w:p w14:paraId="761BA6D3" w14:textId="77777777" w:rsidR="00B02675" w:rsidRPr="00B02675" w:rsidRDefault="00B02675" w:rsidP="00B02675">
      <w:pPr>
        <w:pStyle w:val="NoSpacing"/>
        <w:numPr>
          <w:ilvl w:val="0"/>
          <w:numId w:val="62"/>
        </w:numPr>
        <w:rPr>
          <w:sz w:val="32"/>
          <w:szCs w:val="32"/>
        </w:rPr>
      </w:pPr>
      <w:r w:rsidRPr="00B02675">
        <w:rPr>
          <w:sz w:val="32"/>
          <w:szCs w:val="32"/>
        </w:rPr>
        <w:t>Growing cultural exchanges, scholarships, and tourism.</w:t>
      </w:r>
    </w:p>
    <w:p w14:paraId="1DDBDAF3" w14:textId="77777777" w:rsidR="00B02675" w:rsidRPr="00B02675" w:rsidRDefault="00B02675" w:rsidP="00B02675">
      <w:pPr>
        <w:pStyle w:val="NoSpacing"/>
        <w:numPr>
          <w:ilvl w:val="0"/>
          <w:numId w:val="62"/>
        </w:numPr>
        <w:rPr>
          <w:sz w:val="32"/>
          <w:szCs w:val="32"/>
        </w:rPr>
      </w:pPr>
      <w:r w:rsidRPr="00B02675">
        <w:rPr>
          <w:sz w:val="32"/>
          <w:szCs w:val="32"/>
        </w:rPr>
        <w:t xml:space="preserve">Shared interest in </w:t>
      </w:r>
      <w:r w:rsidRPr="00B02675">
        <w:rPr>
          <w:b/>
          <w:bCs/>
          <w:sz w:val="32"/>
          <w:szCs w:val="32"/>
        </w:rPr>
        <w:t>Buddhism and ancient cultural ties</w:t>
      </w:r>
      <w:r w:rsidRPr="00B02675">
        <w:rPr>
          <w:sz w:val="32"/>
          <w:szCs w:val="32"/>
        </w:rPr>
        <w:t>.</w:t>
      </w:r>
    </w:p>
    <w:p w14:paraId="166B5E24" w14:textId="77777777" w:rsidR="00B02675" w:rsidRPr="00B02675" w:rsidRDefault="00B02675" w:rsidP="00B02675">
      <w:pPr>
        <w:pStyle w:val="NoSpacing"/>
        <w:numPr>
          <w:ilvl w:val="0"/>
          <w:numId w:val="62"/>
        </w:numPr>
        <w:rPr>
          <w:sz w:val="32"/>
          <w:szCs w:val="32"/>
        </w:rPr>
      </w:pPr>
      <w:r w:rsidRPr="00B02675">
        <w:rPr>
          <w:sz w:val="32"/>
          <w:szCs w:val="32"/>
        </w:rPr>
        <w:t>Increasing Japanese language learning in India and vice versa.</w:t>
      </w:r>
    </w:p>
    <w:p w14:paraId="300757F5" w14:textId="77777777" w:rsidR="00B02675" w:rsidRPr="00B02675" w:rsidRDefault="00B02675" w:rsidP="00B02675">
      <w:pPr>
        <w:pStyle w:val="NoSpacing"/>
        <w:rPr>
          <w:sz w:val="32"/>
          <w:szCs w:val="32"/>
        </w:rPr>
      </w:pPr>
      <w:r w:rsidRPr="00B02675">
        <w:rPr>
          <w:sz w:val="32"/>
          <w:szCs w:val="32"/>
        </w:rPr>
        <w:lastRenderedPageBreak/>
        <w:pict w14:anchorId="12FF95CE">
          <v:rect id="_x0000_i1400" style="width:0;height:1.5pt" o:hralign="center" o:hrstd="t" o:hr="t" fillcolor="#a0a0a0" stroked="f"/>
        </w:pict>
      </w:r>
    </w:p>
    <w:p w14:paraId="24C6136B" w14:textId="77777777" w:rsidR="00B02675" w:rsidRPr="00B02675" w:rsidRDefault="00B02675" w:rsidP="00B02675">
      <w:pPr>
        <w:pStyle w:val="NoSpacing"/>
        <w:rPr>
          <w:b/>
          <w:bCs/>
          <w:sz w:val="32"/>
          <w:szCs w:val="32"/>
        </w:rPr>
      </w:pPr>
      <w:r w:rsidRPr="00B02675">
        <w:rPr>
          <w:b/>
          <w:bCs/>
          <w:sz w:val="32"/>
          <w:szCs w:val="32"/>
        </w:rPr>
        <w:t>6. Recent Developments (2025 Updates)</w:t>
      </w:r>
    </w:p>
    <w:p w14:paraId="5DE3B94D" w14:textId="77777777" w:rsidR="00B02675" w:rsidRPr="00B02675" w:rsidRDefault="00B02675" w:rsidP="00B02675">
      <w:pPr>
        <w:pStyle w:val="NoSpacing"/>
        <w:numPr>
          <w:ilvl w:val="0"/>
          <w:numId w:val="63"/>
        </w:numPr>
        <w:rPr>
          <w:sz w:val="32"/>
          <w:szCs w:val="32"/>
        </w:rPr>
      </w:pPr>
      <w:r w:rsidRPr="00B02675">
        <w:rPr>
          <w:b/>
          <w:bCs/>
          <w:sz w:val="32"/>
          <w:szCs w:val="32"/>
        </w:rPr>
        <w:t>September 2025</w:t>
      </w:r>
      <w:r w:rsidRPr="00B02675">
        <w:rPr>
          <w:sz w:val="32"/>
          <w:szCs w:val="32"/>
        </w:rPr>
        <w:t>:</w:t>
      </w:r>
    </w:p>
    <w:p w14:paraId="0448991E" w14:textId="77777777" w:rsidR="00B02675" w:rsidRPr="00B02675" w:rsidRDefault="00B02675" w:rsidP="00B02675">
      <w:pPr>
        <w:pStyle w:val="NoSpacing"/>
        <w:numPr>
          <w:ilvl w:val="1"/>
          <w:numId w:val="63"/>
        </w:numPr>
        <w:rPr>
          <w:sz w:val="32"/>
          <w:szCs w:val="32"/>
        </w:rPr>
      </w:pPr>
      <w:r w:rsidRPr="00B02675">
        <w:rPr>
          <w:sz w:val="32"/>
          <w:szCs w:val="32"/>
        </w:rPr>
        <w:t xml:space="preserve">India’s PM visited Japan; key agreements signed to enhance </w:t>
      </w:r>
      <w:r w:rsidRPr="00B02675">
        <w:rPr>
          <w:b/>
          <w:bCs/>
          <w:sz w:val="32"/>
          <w:szCs w:val="32"/>
        </w:rPr>
        <w:t>defense cooperation</w:t>
      </w:r>
      <w:r w:rsidRPr="00B02675">
        <w:rPr>
          <w:sz w:val="32"/>
          <w:szCs w:val="32"/>
        </w:rPr>
        <w:t>, including transfer of defense technology and joint R&amp;D.</w:t>
      </w:r>
    </w:p>
    <w:p w14:paraId="7026B4B7" w14:textId="77777777" w:rsidR="00B02675" w:rsidRPr="00B02675" w:rsidRDefault="00B02675" w:rsidP="00B02675">
      <w:pPr>
        <w:pStyle w:val="NoSpacing"/>
        <w:numPr>
          <w:ilvl w:val="1"/>
          <w:numId w:val="63"/>
        </w:numPr>
        <w:rPr>
          <w:sz w:val="32"/>
          <w:szCs w:val="32"/>
        </w:rPr>
      </w:pPr>
      <w:r w:rsidRPr="00B02675">
        <w:rPr>
          <w:sz w:val="32"/>
          <w:szCs w:val="32"/>
        </w:rPr>
        <w:t xml:space="preserve">Both countries agreed to deepen collaboration on </w:t>
      </w:r>
      <w:r w:rsidRPr="00B02675">
        <w:rPr>
          <w:b/>
          <w:bCs/>
          <w:sz w:val="32"/>
          <w:szCs w:val="32"/>
        </w:rPr>
        <w:t>critical minerals supply chains</w:t>
      </w:r>
      <w:r w:rsidRPr="00B02675">
        <w:rPr>
          <w:sz w:val="32"/>
          <w:szCs w:val="32"/>
        </w:rPr>
        <w:t>, important for batteries and electronics, amid global geopolitical shifts.</w:t>
      </w:r>
    </w:p>
    <w:p w14:paraId="17EFBFC0" w14:textId="77777777" w:rsidR="00B02675" w:rsidRPr="00B02675" w:rsidRDefault="00B02675" w:rsidP="00B02675">
      <w:pPr>
        <w:pStyle w:val="NoSpacing"/>
        <w:numPr>
          <w:ilvl w:val="1"/>
          <w:numId w:val="63"/>
        </w:numPr>
        <w:rPr>
          <w:sz w:val="32"/>
          <w:szCs w:val="32"/>
        </w:rPr>
      </w:pPr>
      <w:r w:rsidRPr="00B02675">
        <w:rPr>
          <w:sz w:val="32"/>
          <w:szCs w:val="32"/>
        </w:rPr>
        <w:t xml:space="preserve">Signed a memorandum of understanding (MoU) on </w:t>
      </w:r>
      <w:r w:rsidRPr="00B02675">
        <w:rPr>
          <w:b/>
          <w:bCs/>
          <w:sz w:val="32"/>
          <w:szCs w:val="32"/>
        </w:rPr>
        <w:t>green hydrogen</w:t>
      </w:r>
      <w:r w:rsidRPr="00B02675">
        <w:rPr>
          <w:sz w:val="32"/>
          <w:szCs w:val="32"/>
        </w:rPr>
        <w:t xml:space="preserve"> partnership.</w:t>
      </w:r>
    </w:p>
    <w:p w14:paraId="639BF88C" w14:textId="77777777" w:rsidR="00B02675" w:rsidRPr="00B02675" w:rsidRDefault="00B02675" w:rsidP="00B02675">
      <w:pPr>
        <w:pStyle w:val="NoSpacing"/>
        <w:numPr>
          <w:ilvl w:val="1"/>
          <w:numId w:val="63"/>
        </w:numPr>
        <w:rPr>
          <w:sz w:val="32"/>
          <w:szCs w:val="32"/>
        </w:rPr>
      </w:pPr>
      <w:r w:rsidRPr="00B02675">
        <w:rPr>
          <w:sz w:val="32"/>
          <w:szCs w:val="32"/>
        </w:rPr>
        <w:t xml:space="preserve">India and Japan reaffirmed commitment to a </w:t>
      </w:r>
      <w:r w:rsidRPr="00B02675">
        <w:rPr>
          <w:b/>
          <w:bCs/>
          <w:sz w:val="32"/>
          <w:szCs w:val="32"/>
        </w:rPr>
        <w:t>rules-based Indo-Pacific order</w:t>
      </w:r>
      <w:r w:rsidRPr="00B02675">
        <w:rPr>
          <w:sz w:val="32"/>
          <w:szCs w:val="32"/>
        </w:rPr>
        <w:t>, highlighting cooperation in multilateral forums like G20 and SCO.</w:t>
      </w:r>
    </w:p>
    <w:p w14:paraId="719AFDDB" w14:textId="77777777" w:rsidR="00B02675" w:rsidRPr="00B02675" w:rsidRDefault="00B02675" w:rsidP="00B02675">
      <w:pPr>
        <w:pStyle w:val="NoSpacing"/>
        <w:rPr>
          <w:sz w:val="32"/>
          <w:szCs w:val="32"/>
        </w:rPr>
      </w:pPr>
      <w:r w:rsidRPr="00B02675">
        <w:rPr>
          <w:sz w:val="32"/>
          <w:szCs w:val="32"/>
        </w:rPr>
        <w:pict w14:anchorId="7222B1A9">
          <v:rect id="_x0000_i1401" style="width:0;height:1.5pt" o:hralign="center" o:hrstd="t" o:hr="t" fillcolor="#a0a0a0" stroked="f"/>
        </w:pict>
      </w:r>
    </w:p>
    <w:p w14:paraId="6209A315" w14:textId="77777777" w:rsidR="00B02675" w:rsidRPr="00B02675" w:rsidRDefault="00B02675" w:rsidP="00B02675">
      <w:pPr>
        <w:pStyle w:val="NoSpacing"/>
        <w:rPr>
          <w:b/>
          <w:bCs/>
          <w:sz w:val="32"/>
          <w:szCs w:val="32"/>
        </w:rPr>
      </w:pPr>
      <w:r w:rsidRPr="00B02675">
        <w:rPr>
          <w:b/>
          <w:bCs/>
          <w:sz w:val="32"/>
          <w:szCs w:val="32"/>
        </w:rPr>
        <w:t>7. Trivia and Prelims Facts</w:t>
      </w:r>
    </w:p>
    <w:p w14:paraId="26C24575" w14:textId="77777777" w:rsidR="00B02675" w:rsidRPr="00B02675" w:rsidRDefault="00B02675" w:rsidP="00B02675">
      <w:pPr>
        <w:pStyle w:val="NoSpacing"/>
        <w:numPr>
          <w:ilvl w:val="0"/>
          <w:numId w:val="64"/>
        </w:numPr>
        <w:rPr>
          <w:sz w:val="32"/>
          <w:szCs w:val="32"/>
        </w:rPr>
      </w:pPr>
      <w:r w:rsidRPr="00B02675">
        <w:rPr>
          <w:b/>
          <w:bCs/>
          <w:sz w:val="32"/>
          <w:szCs w:val="32"/>
        </w:rPr>
        <w:t>Shinzo Abe</w:t>
      </w:r>
      <w:r w:rsidRPr="00B02675">
        <w:rPr>
          <w:sz w:val="32"/>
          <w:szCs w:val="32"/>
        </w:rPr>
        <w:t xml:space="preserve"> was instrumental in strengthening India-Japan ties during his tenure as Japan’s PM.</w:t>
      </w:r>
    </w:p>
    <w:p w14:paraId="05EF5167" w14:textId="77777777" w:rsidR="00B02675" w:rsidRPr="00B02675" w:rsidRDefault="00B02675" w:rsidP="00B02675">
      <w:pPr>
        <w:pStyle w:val="NoSpacing"/>
        <w:numPr>
          <w:ilvl w:val="0"/>
          <w:numId w:val="64"/>
        </w:numPr>
        <w:rPr>
          <w:sz w:val="32"/>
          <w:szCs w:val="32"/>
        </w:rPr>
      </w:pPr>
      <w:r w:rsidRPr="00B02675">
        <w:rPr>
          <w:sz w:val="32"/>
          <w:szCs w:val="32"/>
        </w:rPr>
        <w:t xml:space="preserve">The </w:t>
      </w:r>
      <w:r w:rsidRPr="00B02675">
        <w:rPr>
          <w:b/>
          <w:bCs/>
          <w:sz w:val="32"/>
          <w:szCs w:val="32"/>
        </w:rPr>
        <w:t>Mumbai-Ahmedabad bullet train</w:t>
      </w:r>
      <w:r w:rsidRPr="00B02675">
        <w:rPr>
          <w:sz w:val="32"/>
          <w:szCs w:val="32"/>
        </w:rPr>
        <w:t xml:space="preserve"> is funded by Japan’s </w:t>
      </w:r>
      <w:r w:rsidRPr="00B02675">
        <w:rPr>
          <w:b/>
          <w:bCs/>
          <w:sz w:val="32"/>
          <w:szCs w:val="32"/>
        </w:rPr>
        <w:t>soft loan of about USD 17 billion</w:t>
      </w:r>
      <w:r w:rsidRPr="00B02675">
        <w:rPr>
          <w:sz w:val="32"/>
          <w:szCs w:val="32"/>
        </w:rPr>
        <w:t xml:space="preserve"> at low-interest rates.</w:t>
      </w:r>
    </w:p>
    <w:p w14:paraId="4912A33A" w14:textId="77777777" w:rsidR="00B02675" w:rsidRPr="00B02675" w:rsidRDefault="00B02675" w:rsidP="00B02675">
      <w:pPr>
        <w:pStyle w:val="NoSpacing"/>
        <w:numPr>
          <w:ilvl w:val="0"/>
          <w:numId w:val="64"/>
        </w:numPr>
        <w:rPr>
          <w:sz w:val="32"/>
          <w:szCs w:val="32"/>
        </w:rPr>
      </w:pPr>
      <w:r w:rsidRPr="00B02675">
        <w:rPr>
          <w:sz w:val="32"/>
          <w:szCs w:val="32"/>
        </w:rPr>
        <w:t xml:space="preserve">India is a member of the </w:t>
      </w:r>
      <w:r w:rsidRPr="00B02675">
        <w:rPr>
          <w:b/>
          <w:bCs/>
          <w:sz w:val="32"/>
          <w:szCs w:val="32"/>
        </w:rPr>
        <w:t>Asia-Africa Growth Corridor (AAGC)</w:t>
      </w:r>
      <w:r w:rsidRPr="00B02675">
        <w:rPr>
          <w:sz w:val="32"/>
          <w:szCs w:val="32"/>
        </w:rPr>
        <w:t>, a Japan-India initiative for development cooperation.</w:t>
      </w:r>
    </w:p>
    <w:p w14:paraId="6B0CB47F" w14:textId="77777777" w:rsidR="00B02675" w:rsidRPr="00B02675" w:rsidRDefault="00B02675" w:rsidP="00B02675">
      <w:pPr>
        <w:pStyle w:val="NoSpacing"/>
        <w:numPr>
          <w:ilvl w:val="0"/>
          <w:numId w:val="64"/>
        </w:numPr>
        <w:rPr>
          <w:sz w:val="32"/>
          <w:szCs w:val="32"/>
        </w:rPr>
      </w:pPr>
      <w:r w:rsidRPr="00B02675">
        <w:rPr>
          <w:sz w:val="32"/>
          <w:szCs w:val="32"/>
        </w:rPr>
        <w:t xml:space="preserve">Japan operates the </w:t>
      </w:r>
      <w:r w:rsidRPr="00B02675">
        <w:rPr>
          <w:b/>
          <w:bCs/>
          <w:sz w:val="32"/>
          <w:szCs w:val="32"/>
        </w:rPr>
        <w:t>“Japan-India Institute for Manufacturing”</w:t>
      </w:r>
      <w:r w:rsidRPr="00B02675">
        <w:rPr>
          <w:sz w:val="32"/>
          <w:szCs w:val="32"/>
        </w:rPr>
        <w:t xml:space="preserve"> in India to train Indian workers.</w:t>
      </w:r>
    </w:p>
    <w:p w14:paraId="61755077" w14:textId="77777777" w:rsidR="00B02675" w:rsidRPr="00B02675" w:rsidRDefault="00B02675" w:rsidP="00B02675">
      <w:pPr>
        <w:pStyle w:val="NoSpacing"/>
        <w:numPr>
          <w:ilvl w:val="0"/>
          <w:numId w:val="64"/>
        </w:numPr>
        <w:rPr>
          <w:sz w:val="32"/>
          <w:szCs w:val="32"/>
        </w:rPr>
      </w:pPr>
      <w:r w:rsidRPr="00B02675">
        <w:rPr>
          <w:sz w:val="32"/>
          <w:szCs w:val="32"/>
        </w:rPr>
        <w:t xml:space="preserve">Both countries have agreed to cooperate on </w:t>
      </w:r>
      <w:r w:rsidRPr="00B02675">
        <w:rPr>
          <w:b/>
          <w:bCs/>
          <w:sz w:val="32"/>
          <w:szCs w:val="32"/>
        </w:rPr>
        <w:t>Space technologies</w:t>
      </w:r>
      <w:r w:rsidRPr="00B02675">
        <w:rPr>
          <w:sz w:val="32"/>
          <w:szCs w:val="32"/>
        </w:rPr>
        <w:t>, including satellite launches and remote sensing.</w:t>
      </w:r>
    </w:p>
    <w:p w14:paraId="6C9CC776" w14:textId="77777777" w:rsidR="00B02675" w:rsidRPr="00B02675" w:rsidRDefault="00B02675" w:rsidP="00B02675">
      <w:pPr>
        <w:pStyle w:val="NoSpacing"/>
        <w:rPr>
          <w:sz w:val="32"/>
          <w:szCs w:val="32"/>
        </w:rPr>
      </w:pPr>
      <w:r w:rsidRPr="00B02675">
        <w:rPr>
          <w:sz w:val="32"/>
          <w:szCs w:val="32"/>
        </w:rPr>
        <w:pict w14:anchorId="38069895">
          <v:rect id="_x0000_i1402" style="width:0;height:1.5pt" o:hralign="center" o:hrstd="t" o:hr="t" fillcolor="#a0a0a0" stroked="f"/>
        </w:pict>
      </w:r>
    </w:p>
    <w:p w14:paraId="559CD8BA" w14:textId="77777777" w:rsidR="00B02675" w:rsidRPr="00B02675" w:rsidRDefault="00B02675" w:rsidP="00B02675">
      <w:pPr>
        <w:pStyle w:val="NoSpacing"/>
        <w:rPr>
          <w:b/>
          <w:bCs/>
          <w:sz w:val="32"/>
          <w:szCs w:val="32"/>
        </w:rPr>
      </w:pPr>
      <w:r w:rsidRPr="00B02675">
        <w:rPr>
          <w:b/>
          <w:bCs/>
          <w:sz w:val="32"/>
          <w:szCs w:val="32"/>
        </w:rPr>
        <w:t>8. Why India-Japan Partnership Matters</w:t>
      </w:r>
    </w:p>
    <w:p w14:paraId="7D332FE8" w14:textId="77777777" w:rsidR="00B02675" w:rsidRPr="00B02675" w:rsidRDefault="00B02675" w:rsidP="00B02675">
      <w:pPr>
        <w:pStyle w:val="NoSpacing"/>
        <w:numPr>
          <w:ilvl w:val="0"/>
          <w:numId w:val="65"/>
        </w:numPr>
        <w:rPr>
          <w:sz w:val="32"/>
          <w:szCs w:val="32"/>
        </w:rPr>
      </w:pPr>
      <w:r w:rsidRPr="00B02675">
        <w:rPr>
          <w:sz w:val="32"/>
          <w:szCs w:val="32"/>
        </w:rPr>
        <w:t>Geostrategic counterbalance to China’s influence in Asia-Pacific.</w:t>
      </w:r>
    </w:p>
    <w:p w14:paraId="2FC1DD67" w14:textId="77777777" w:rsidR="00B02675" w:rsidRPr="00B02675" w:rsidRDefault="00B02675" w:rsidP="00B02675">
      <w:pPr>
        <w:pStyle w:val="NoSpacing"/>
        <w:numPr>
          <w:ilvl w:val="0"/>
          <w:numId w:val="65"/>
        </w:numPr>
        <w:rPr>
          <w:sz w:val="32"/>
          <w:szCs w:val="32"/>
        </w:rPr>
      </w:pPr>
      <w:r w:rsidRPr="00B02675">
        <w:rPr>
          <w:sz w:val="32"/>
          <w:szCs w:val="32"/>
        </w:rPr>
        <w:t>Enhances India’s infrastructure and technological capabilities.</w:t>
      </w:r>
    </w:p>
    <w:p w14:paraId="3B5797A7" w14:textId="77777777" w:rsidR="00B02675" w:rsidRPr="00B02675" w:rsidRDefault="00B02675" w:rsidP="00B02675">
      <w:pPr>
        <w:pStyle w:val="NoSpacing"/>
        <w:numPr>
          <w:ilvl w:val="0"/>
          <w:numId w:val="65"/>
        </w:numPr>
        <w:rPr>
          <w:sz w:val="32"/>
          <w:szCs w:val="32"/>
        </w:rPr>
      </w:pPr>
      <w:r w:rsidRPr="00B02675">
        <w:rPr>
          <w:sz w:val="32"/>
          <w:szCs w:val="32"/>
        </w:rPr>
        <w:t>Promotes regional peace, security, and economic stability.</w:t>
      </w:r>
    </w:p>
    <w:p w14:paraId="2A61B657" w14:textId="77777777" w:rsidR="00B02675" w:rsidRPr="00B02675" w:rsidRDefault="00B02675" w:rsidP="00B02675">
      <w:pPr>
        <w:pStyle w:val="NoSpacing"/>
        <w:numPr>
          <w:ilvl w:val="0"/>
          <w:numId w:val="65"/>
        </w:numPr>
        <w:rPr>
          <w:sz w:val="32"/>
          <w:szCs w:val="32"/>
        </w:rPr>
      </w:pPr>
      <w:r w:rsidRPr="00B02675">
        <w:rPr>
          <w:sz w:val="32"/>
          <w:szCs w:val="32"/>
        </w:rPr>
        <w:t>Drives innovation-led growth and sustainable development goals (SDGs).</w:t>
      </w:r>
    </w:p>
    <w:p w14:paraId="46FD600E" w14:textId="77777777" w:rsidR="00FD71B3" w:rsidRPr="00B02675" w:rsidRDefault="00FD71B3" w:rsidP="00FD71B3">
      <w:pPr>
        <w:pStyle w:val="NoSpacing"/>
        <w:rPr>
          <w:sz w:val="32"/>
          <w:szCs w:val="32"/>
        </w:rPr>
      </w:pPr>
    </w:p>
    <w:p w14:paraId="246888D4" w14:textId="1DA03E94" w:rsidR="00FD71B3" w:rsidRPr="00FD71B3" w:rsidRDefault="00FD71B3" w:rsidP="00FD71B3">
      <w:pPr>
        <w:pStyle w:val="NoSpacing"/>
        <w:rPr>
          <w:b/>
          <w:bCs/>
          <w:sz w:val="32"/>
          <w:szCs w:val="32"/>
        </w:rPr>
      </w:pPr>
      <w:r w:rsidRPr="00FD71B3">
        <w:rPr>
          <w:b/>
          <w:bCs/>
          <w:sz w:val="32"/>
          <w:szCs w:val="32"/>
        </w:rPr>
        <w:t xml:space="preserve">India-Israel </w:t>
      </w:r>
      <w:r w:rsidR="00B02675">
        <w:rPr>
          <w:b/>
          <w:bCs/>
          <w:sz w:val="32"/>
          <w:szCs w:val="32"/>
        </w:rPr>
        <w:t>BIT</w:t>
      </w:r>
    </w:p>
    <w:p w14:paraId="0ADB0F5A" w14:textId="7B2274A0"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22EEB1D" w14:textId="77777777" w:rsidR="00B02675" w:rsidRPr="00B02675" w:rsidRDefault="00B02675" w:rsidP="00B02675">
      <w:pPr>
        <w:pStyle w:val="NoSpacing"/>
        <w:rPr>
          <w:sz w:val="32"/>
          <w:szCs w:val="32"/>
        </w:rPr>
      </w:pPr>
      <w:r w:rsidRPr="00B02675">
        <w:rPr>
          <w:sz w:val="32"/>
          <w:szCs w:val="32"/>
        </w:rPr>
        <w:t>In September 2025, the India-Israel Bilateral Investment Treaty (BIT) was in the news because both countries reached a breakthrough in negotiations and agreed to finalize the treaty after years of discussions. This agreement was seen as a major step to enhance mutual investment protection, provide legal certainty to investors, and boost economic ties between India and Israel.</w:t>
      </w:r>
    </w:p>
    <w:p w14:paraId="6CFE878E" w14:textId="77777777" w:rsidR="00B02675" w:rsidRPr="00B02675" w:rsidRDefault="00B02675" w:rsidP="00B02675">
      <w:pPr>
        <w:pStyle w:val="NoSpacing"/>
        <w:rPr>
          <w:sz w:val="32"/>
          <w:szCs w:val="32"/>
        </w:rPr>
      </w:pPr>
      <w:r w:rsidRPr="00B02675">
        <w:rPr>
          <w:sz w:val="32"/>
          <w:szCs w:val="32"/>
        </w:rPr>
        <w:t>The BIT is expected to encourage increased investments in sectors like defense, technology, agriculture, and innovation, strengthening the strategic partnership. Its finalization reflects India’s intent to attract quality foreign investment while deepening economic and technological cooperation with Israel. This development was widely covered as a key milestone in the evolving India-Israel relationship.</w:t>
      </w:r>
    </w:p>
    <w:p w14:paraId="10E8A846" w14:textId="77777777" w:rsidR="00FD71B3" w:rsidRPr="00B02675" w:rsidRDefault="00FD71B3" w:rsidP="00FD71B3">
      <w:pPr>
        <w:pStyle w:val="NoSpacing"/>
        <w:rPr>
          <w:sz w:val="32"/>
          <w:szCs w:val="32"/>
        </w:rPr>
      </w:pPr>
    </w:p>
    <w:p w14:paraId="488C2EDB" w14:textId="09C8C07D"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6E000A1" w14:textId="77777777" w:rsidR="00B02675" w:rsidRPr="00B02675" w:rsidRDefault="00B02675" w:rsidP="00B02675">
      <w:pPr>
        <w:pStyle w:val="NoSpacing"/>
        <w:rPr>
          <w:b/>
          <w:bCs/>
          <w:sz w:val="32"/>
          <w:szCs w:val="32"/>
        </w:rPr>
      </w:pPr>
      <w:r w:rsidRPr="00B02675">
        <w:rPr>
          <w:b/>
          <w:bCs/>
          <w:sz w:val="32"/>
          <w:szCs w:val="32"/>
        </w:rPr>
        <w:t>1. What is a Bilateral Investment Treaty (BIT)?</w:t>
      </w:r>
    </w:p>
    <w:p w14:paraId="4A84E858" w14:textId="77777777" w:rsidR="00B02675" w:rsidRPr="00B02675" w:rsidRDefault="00B02675" w:rsidP="00B02675">
      <w:pPr>
        <w:pStyle w:val="NoSpacing"/>
        <w:numPr>
          <w:ilvl w:val="0"/>
          <w:numId w:val="66"/>
        </w:numPr>
        <w:rPr>
          <w:sz w:val="32"/>
          <w:szCs w:val="32"/>
        </w:rPr>
      </w:pPr>
      <w:r w:rsidRPr="00B02675">
        <w:rPr>
          <w:sz w:val="32"/>
          <w:szCs w:val="32"/>
        </w:rPr>
        <w:t xml:space="preserve">A BIT is a </w:t>
      </w:r>
      <w:r w:rsidRPr="00B02675">
        <w:rPr>
          <w:b/>
          <w:bCs/>
          <w:sz w:val="32"/>
          <w:szCs w:val="32"/>
        </w:rPr>
        <w:t>treaty between two countries</w:t>
      </w:r>
      <w:r w:rsidRPr="00B02675">
        <w:rPr>
          <w:sz w:val="32"/>
          <w:szCs w:val="32"/>
        </w:rPr>
        <w:t xml:space="preserve"> that establishes terms and conditions for private investment by nationals and companies of one state in the other state.</w:t>
      </w:r>
    </w:p>
    <w:p w14:paraId="67D264B0" w14:textId="77777777" w:rsidR="00B02675" w:rsidRPr="00B02675" w:rsidRDefault="00B02675" w:rsidP="00B02675">
      <w:pPr>
        <w:pStyle w:val="NoSpacing"/>
        <w:numPr>
          <w:ilvl w:val="0"/>
          <w:numId w:val="66"/>
        </w:numPr>
        <w:rPr>
          <w:sz w:val="32"/>
          <w:szCs w:val="32"/>
        </w:rPr>
      </w:pPr>
      <w:r w:rsidRPr="00B02675">
        <w:rPr>
          <w:sz w:val="32"/>
          <w:szCs w:val="32"/>
        </w:rPr>
        <w:t xml:space="preserve">It provides </w:t>
      </w:r>
      <w:r w:rsidRPr="00B02675">
        <w:rPr>
          <w:b/>
          <w:bCs/>
          <w:sz w:val="32"/>
          <w:szCs w:val="32"/>
        </w:rPr>
        <w:t>legal protections</w:t>
      </w:r>
      <w:r w:rsidRPr="00B02675">
        <w:rPr>
          <w:sz w:val="32"/>
          <w:szCs w:val="32"/>
        </w:rPr>
        <w:t xml:space="preserve"> such as fair treatment, protection from expropriation, dispute resolution mechanisms, and free transfer of funds.</w:t>
      </w:r>
    </w:p>
    <w:p w14:paraId="0D6DA349" w14:textId="77777777" w:rsidR="00B02675" w:rsidRPr="00B02675" w:rsidRDefault="00B02675" w:rsidP="00B02675">
      <w:pPr>
        <w:pStyle w:val="NoSpacing"/>
        <w:numPr>
          <w:ilvl w:val="0"/>
          <w:numId w:val="66"/>
        </w:numPr>
        <w:rPr>
          <w:sz w:val="32"/>
          <w:szCs w:val="32"/>
        </w:rPr>
      </w:pPr>
      <w:r w:rsidRPr="00B02675">
        <w:rPr>
          <w:sz w:val="32"/>
          <w:szCs w:val="32"/>
        </w:rPr>
        <w:t xml:space="preserve">Aims to </w:t>
      </w:r>
      <w:r w:rsidRPr="00B02675">
        <w:rPr>
          <w:b/>
          <w:bCs/>
          <w:sz w:val="32"/>
          <w:szCs w:val="32"/>
        </w:rPr>
        <w:t>encourage and safeguard foreign direct investment (FDI)</w:t>
      </w:r>
      <w:r w:rsidRPr="00B02675">
        <w:rPr>
          <w:sz w:val="32"/>
          <w:szCs w:val="32"/>
        </w:rPr>
        <w:t xml:space="preserve"> by minimizing political and regulatory risks.</w:t>
      </w:r>
    </w:p>
    <w:p w14:paraId="421DD7D9" w14:textId="77777777" w:rsidR="00B02675" w:rsidRPr="00B02675" w:rsidRDefault="00B02675" w:rsidP="00B02675">
      <w:pPr>
        <w:pStyle w:val="NoSpacing"/>
        <w:rPr>
          <w:sz w:val="32"/>
          <w:szCs w:val="32"/>
        </w:rPr>
      </w:pPr>
      <w:r w:rsidRPr="00B02675">
        <w:rPr>
          <w:sz w:val="32"/>
          <w:szCs w:val="32"/>
        </w:rPr>
        <w:pict w14:anchorId="2A21B39F">
          <v:rect id="_x0000_i1452" style="width:0;height:1.5pt" o:hralign="center" o:hrstd="t" o:hr="t" fillcolor="#a0a0a0" stroked="f"/>
        </w:pict>
      </w:r>
    </w:p>
    <w:p w14:paraId="0DEE7FBE" w14:textId="77777777" w:rsidR="00B02675" w:rsidRPr="00B02675" w:rsidRDefault="00B02675" w:rsidP="00B02675">
      <w:pPr>
        <w:pStyle w:val="NoSpacing"/>
        <w:rPr>
          <w:b/>
          <w:bCs/>
          <w:sz w:val="32"/>
          <w:szCs w:val="32"/>
        </w:rPr>
      </w:pPr>
      <w:r w:rsidRPr="00B02675">
        <w:rPr>
          <w:b/>
          <w:bCs/>
          <w:sz w:val="32"/>
          <w:szCs w:val="32"/>
        </w:rPr>
        <w:t>2. India-Israel Economic Relations Context</w:t>
      </w:r>
    </w:p>
    <w:p w14:paraId="11A762AF" w14:textId="77777777" w:rsidR="00B02675" w:rsidRPr="00B02675" w:rsidRDefault="00B02675" w:rsidP="00B02675">
      <w:pPr>
        <w:pStyle w:val="NoSpacing"/>
        <w:numPr>
          <w:ilvl w:val="0"/>
          <w:numId w:val="67"/>
        </w:numPr>
        <w:rPr>
          <w:sz w:val="32"/>
          <w:szCs w:val="32"/>
        </w:rPr>
      </w:pPr>
      <w:r w:rsidRPr="00B02675">
        <w:rPr>
          <w:sz w:val="32"/>
          <w:szCs w:val="32"/>
        </w:rPr>
        <w:t xml:space="preserve">Israel is a key partner of India in </w:t>
      </w:r>
      <w:r w:rsidRPr="00B02675">
        <w:rPr>
          <w:b/>
          <w:bCs/>
          <w:sz w:val="32"/>
          <w:szCs w:val="32"/>
        </w:rPr>
        <w:t>defense, technology, agriculture, and innovation</w:t>
      </w:r>
      <w:r w:rsidRPr="00B02675">
        <w:rPr>
          <w:sz w:val="32"/>
          <w:szCs w:val="32"/>
        </w:rPr>
        <w:t>.</w:t>
      </w:r>
    </w:p>
    <w:p w14:paraId="5D819210" w14:textId="77777777" w:rsidR="00B02675" w:rsidRPr="00B02675" w:rsidRDefault="00B02675" w:rsidP="00B02675">
      <w:pPr>
        <w:pStyle w:val="NoSpacing"/>
        <w:numPr>
          <w:ilvl w:val="0"/>
          <w:numId w:val="67"/>
        </w:numPr>
        <w:rPr>
          <w:sz w:val="32"/>
          <w:szCs w:val="32"/>
        </w:rPr>
      </w:pPr>
      <w:r w:rsidRPr="00B02675">
        <w:rPr>
          <w:sz w:val="32"/>
          <w:szCs w:val="32"/>
        </w:rPr>
        <w:t xml:space="preserve">Bilateral trade and investment have grown significantly, especially in </w:t>
      </w:r>
      <w:r w:rsidRPr="00B02675">
        <w:rPr>
          <w:b/>
          <w:bCs/>
          <w:sz w:val="32"/>
          <w:szCs w:val="32"/>
        </w:rPr>
        <w:t>defense technology, water management, cybersecurity</w:t>
      </w:r>
      <w:r w:rsidRPr="00B02675">
        <w:rPr>
          <w:sz w:val="32"/>
          <w:szCs w:val="32"/>
        </w:rPr>
        <w:t xml:space="preserve">, and </w:t>
      </w:r>
      <w:r w:rsidRPr="00B02675">
        <w:rPr>
          <w:b/>
          <w:bCs/>
          <w:sz w:val="32"/>
          <w:szCs w:val="32"/>
        </w:rPr>
        <w:t>startup ecosystem collaboration</w:t>
      </w:r>
      <w:r w:rsidRPr="00B02675">
        <w:rPr>
          <w:sz w:val="32"/>
          <w:szCs w:val="32"/>
        </w:rPr>
        <w:t>.</w:t>
      </w:r>
    </w:p>
    <w:p w14:paraId="4ECD5C62" w14:textId="77777777" w:rsidR="00B02675" w:rsidRPr="00B02675" w:rsidRDefault="00B02675" w:rsidP="00B02675">
      <w:pPr>
        <w:pStyle w:val="NoSpacing"/>
        <w:numPr>
          <w:ilvl w:val="0"/>
          <w:numId w:val="67"/>
        </w:numPr>
        <w:rPr>
          <w:sz w:val="32"/>
          <w:szCs w:val="32"/>
        </w:rPr>
      </w:pPr>
      <w:r w:rsidRPr="00B02675">
        <w:rPr>
          <w:sz w:val="32"/>
          <w:szCs w:val="32"/>
        </w:rPr>
        <w:lastRenderedPageBreak/>
        <w:t>Prior to the BIT, India and Israel had strong diplomatic and strategic ties but lacked a formal investment protection agreement.</w:t>
      </w:r>
    </w:p>
    <w:p w14:paraId="375DFD02" w14:textId="77777777" w:rsidR="00B02675" w:rsidRPr="00B02675" w:rsidRDefault="00B02675" w:rsidP="00B02675">
      <w:pPr>
        <w:pStyle w:val="NoSpacing"/>
        <w:rPr>
          <w:sz w:val="32"/>
          <w:szCs w:val="32"/>
        </w:rPr>
      </w:pPr>
      <w:r w:rsidRPr="00B02675">
        <w:rPr>
          <w:sz w:val="32"/>
          <w:szCs w:val="32"/>
        </w:rPr>
        <w:pict w14:anchorId="69F4AF6E">
          <v:rect id="_x0000_i1453" style="width:0;height:1.5pt" o:hralign="center" o:hrstd="t" o:hr="t" fillcolor="#a0a0a0" stroked="f"/>
        </w:pict>
      </w:r>
    </w:p>
    <w:p w14:paraId="2BC014AA" w14:textId="77777777" w:rsidR="00B02675" w:rsidRPr="00B02675" w:rsidRDefault="00B02675" w:rsidP="00B02675">
      <w:pPr>
        <w:pStyle w:val="NoSpacing"/>
        <w:rPr>
          <w:b/>
          <w:bCs/>
          <w:sz w:val="32"/>
          <w:szCs w:val="32"/>
        </w:rPr>
      </w:pPr>
      <w:r w:rsidRPr="00B02675">
        <w:rPr>
          <w:b/>
          <w:bCs/>
          <w:sz w:val="32"/>
          <w:szCs w:val="32"/>
        </w:rPr>
        <w:t>3. Significance of India-Israel BIT</w:t>
      </w:r>
    </w:p>
    <w:p w14:paraId="02E5768F" w14:textId="77777777" w:rsidR="00B02675" w:rsidRPr="00B02675" w:rsidRDefault="00B02675" w:rsidP="00B02675">
      <w:pPr>
        <w:pStyle w:val="NoSpacing"/>
        <w:numPr>
          <w:ilvl w:val="0"/>
          <w:numId w:val="68"/>
        </w:numPr>
        <w:rPr>
          <w:sz w:val="32"/>
          <w:szCs w:val="32"/>
        </w:rPr>
      </w:pPr>
      <w:r w:rsidRPr="00B02675">
        <w:rPr>
          <w:sz w:val="32"/>
          <w:szCs w:val="32"/>
        </w:rPr>
        <w:t xml:space="preserve">First-ever </w:t>
      </w:r>
      <w:r w:rsidRPr="00B02675">
        <w:rPr>
          <w:b/>
          <w:bCs/>
          <w:sz w:val="32"/>
          <w:szCs w:val="32"/>
        </w:rPr>
        <w:t>investment treaty between India and Israel</w:t>
      </w:r>
      <w:r w:rsidRPr="00B02675">
        <w:rPr>
          <w:sz w:val="32"/>
          <w:szCs w:val="32"/>
        </w:rPr>
        <w:t>, marking deepening economic integration.</w:t>
      </w:r>
    </w:p>
    <w:p w14:paraId="3801F34A" w14:textId="77777777" w:rsidR="00B02675" w:rsidRPr="00B02675" w:rsidRDefault="00B02675" w:rsidP="00B02675">
      <w:pPr>
        <w:pStyle w:val="NoSpacing"/>
        <w:numPr>
          <w:ilvl w:val="0"/>
          <w:numId w:val="68"/>
        </w:numPr>
        <w:rPr>
          <w:sz w:val="32"/>
          <w:szCs w:val="32"/>
        </w:rPr>
      </w:pPr>
      <w:r w:rsidRPr="00B02675">
        <w:rPr>
          <w:sz w:val="32"/>
          <w:szCs w:val="32"/>
        </w:rPr>
        <w:t xml:space="preserve">Expected to increase </w:t>
      </w:r>
      <w:r w:rsidRPr="00B02675">
        <w:rPr>
          <w:b/>
          <w:bCs/>
          <w:sz w:val="32"/>
          <w:szCs w:val="32"/>
        </w:rPr>
        <w:t>FDI inflows</w:t>
      </w:r>
      <w:r w:rsidRPr="00B02675">
        <w:rPr>
          <w:sz w:val="32"/>
          <w:szCs w:val="32"/>
        </w:rPr>
        <w:t xml:space="preserve"> from Israel to India and vice versa.</w:t>
      </w:r>
    </w:p>
    <w:p w14:paraId="3DDF1F39" w14:textId="77777777" w:rsidR="00B02675" w:rsidRPr="00B02675" w:rsidRDefault="00B02675" w:rsidP="00B02675">
      <w:pPr>
        <w:pStyle w:val="NoSpacing"/>
        <w:numPr>
          <w:ilvl w:val="0"/>
          <w:numId w:val="68"/>
        </w:numPr>
        <w:rPr>
          <w:sz w:val="32"/>
          <w:szCs w:val="32"/>
        </w:rPr>
      </w:pPr>
      <w:r w:rsidRPr="00B02675">
        <w:rPr>
          <w:sz w:val="32"/>
          <w:szCs w:val="32"/>
        </w:rPr>
        <w:t>Strengthens investor confidence by offering legal remedies for disputes and protecting investments from arbitrary government actions.</w:t>
      </w:r>
    </w:p>
    <w:p w14:paraId="33BDA72C" w14:textId="77777777" w:rsidR="00B02675" w:rsidRPr="00B02675" w:rsidRDefault="00B02675" w:rsidP="00B02675">
      <w:pPr>
        <w:pStyle w:val="NoSpacing"/>
        <w:numPr>
          <w:ilvl w:val="0"/>
          <w:numId w:val="68"/>
        </w:numPr>
        <w:rPr>
          <w:sz w:val="32"/>
          <w:szCs w:val="32"/>
        </w:rPr>
      </w:pPr>
      <w:r w:rsidRPr="00B02675">
        <w:rPr>
          <w:sz w:val="32"/>
          <w:szCs w:val="32"/>
        </w:rPr>
        <w:t xml:space="preserve">Supports India’s </w:t>
      </w:r>
      <w:r w:rsidRPr="00B02675">
        <w:rPr>
          <w:b/>
          <w:bCs/>
          <w:sz w:val="32"/>
          <w:szCs w:val="32"/>
        </w:rPr>
        <w:t>Make in India</w:t>
      </w:r>
      <w:r w:rsidRPr="00B02675">
        <w:rPr>
          <w:sz w:val="32"/>
          <w:szCs w:val="32"/>
        </w:rPr>
        <w:t xml:space="preserve"> and </w:t>
      </w:r>
      <w:r w:rsidRPr="00B02675">
        <w:rPr>
          <w:b/>
          <w:bCs/>
          <w:sz w:val="32"/>
          <w:szCs w:val="32"/>
        </w:rPr>
        <w:t>Atmanirbhar Bharat</w:t>
      </w:r>
      <w:r w:rsidRPr="00B02675">
        <w:rPr>
          <w:sz w:val="32"/>
          <w:szCs w:val="32"/>
        </w:rPr>
        <w:t xml:space="preserve"> initiatives by attracting advanced technology investments.</w:t>
      </w:r>
    </w:p>
    <w:p w14:paraId="0DC3182E" w14:textId="77777777" w:rsidR="00B02675" w:rsidRPr="00B02675" w:rsidRDefault="00B02675" w:rsidP="00B02675">
      <w:pPr>
        <w:pStyle w:val="NoSpacing"/>
        <w:numPr>
          <w:ilvl w:val="0"/>
          <w:numId w:val="68"/>
        </w:numPr>
        <w:rPr>
          <w:sz w:val="32"/>
          <w:szCs w:val="32"/>
        </w:rPr>
      </w:pPr>
      <w:r w:rsidRPr="00B02675">
        <w:rPr>
          <w:sz w:val="32"/>
          <w:szCs w:val="32"/>
        </w:rPr>
        <w:t xml:space="preserve">Facilitates growth in sectors like </w:t>
      </w:r>
      <w:r w:rsidRPr="00B02675">
        <w:rPr>
          <w:b/>
          <w:bCs/>
          <w:sz w:val="32"/>
          <w:szCs w:val="32"/>
        </w:rPr>
        <w:t>defense manufacturing, agriculture tech, water technologies, cybersecurity, and innovation-driven startups</w:t>
      </w:r>
      <w:r w:rsidRPr="00B02675">
        <w:rPr>
          <w:sz w:val="32"/>
          <w:szCs w:val="32"/>
        </w:rPr>
        <w:t>.</w:t>
      </w:r>
    </w:p>
    <w:p w14:paraId="10836458" w14:textId="77777777" w:rsidR="00B02675" w:rsidRPr="00B02675" w:rsidRDefault="00B02675" w:rsidP="00B02675">
      <w:pPr>
        <w:pStyle w:val="NoSpacing"/>
        <w:rPr>
          <w:sz w:val="32"/>
          <w:szCs w:val="32"/>
        </w:rPr>
      </w:pPr>
      <w:r w:rsidRPr="00B02675">
        <w:rPr>
          <w:sz w:val="32"/>
          <w:szCs w:val="32"/>
        </w:rPr>
        <w:pict w14:anchorId="6AFAF28A">
          <v:rect id="_x0000_i1454" style="width:0;height:1.5pt" o:hralign="center" o:hrstd="t" o:hr="t" fillcolor="#a0a0a0" stroked="f"/>
        </w:pict>
      </w:r>
    </w:p>
    <w:p w14:paraId="1BAD5053" w14:textId="77777777" w:rsidR="00B02675" w:rsidRPr="00B02675" w:rsidRDefault="00B02675" w:rsidP="00B02675">
      <w:pPr>
        <w:pStyle w:val="NoSpacing"/>
        <w:rPr>
          <w:b/>
          <w:bCs/>
          <w:sz w:val="32"/>
          <w:szCs w:val="32"/>
        </w:rPr>
      </w:pPr>
      <w:r w:rsidRPr="00B02675">
        <w:rPr>
          <w:b/>
          <w:bCs/>
          <w:sz w:val="32"/>
          <w:szCs w:val="32"/>
        </w:rPr>
        <w:t>4. Key Provisions Typically Covered in the BIT</w:t>
      </w:r>
    </w:p>
    <w:p w14:paraId="62EF3726" w14:textId="77777777" w:rsidR="00B02675" w:rsidRPr="00B02675" w:rsidRDefault="00B02675" w:rsidP="00B02675">
      <w:pPr>
        <w:pStyle w:val="NoSpacing"/>
        <w:numPr>
          <w:ilvl w:val="0"/>
          <w:numId w:val="69"/>
        </w:numPr>
        <w:rPr>
          <w:sz w:val="32"/>
          <w:szCs w:val="32"/>
        </w:rPr>
      </w:pPr>
      <w:r w:rsidRPr="00B02675">
        <w:rPr>
          <w:b/>
          <w:bCs/>
          <w:sz w:val="32"/>
          <w:szCs w:val="32"/>
        </w:rPr>
        <w:t>Fair and Equitable Treatment (FET)</w:t>
      </w:r>
    </w:p>
    <w:p w14:paraId="0E239316" w14:textId="77777777" w:rsidR="00B02675" w:rsidRPr="00B02675" w:rsidRDefault="00B02675" w:rsidP="00B02675">
      <w:pPr>
        <w:pStyle w:val="NoSpacing"/>
        <w:numPr>
          <w:ilvl w:val="0"/>
          <w:numId w:val="69"/>
        </w:numPr>
        <w:rPr>
          <w:sz w:val="32"/>
          <w:szCs w:val="32"/>
        </w:rPr>
      </w:pPr>
      <w:r w:rsidRPr="00B02675">
        <w:rPr>
          <w:b/>
          <w:bCs/>
          <w:sz w:val="32"/>
          <w:szCs w:val="32"/>
        </w:rPr>
        <w:t>Protection from Expropriation</w:t>
      </w:r>
      <w:r w:rsidRPr="00B02675">
        <w:rPr>
          <w:sz w:val="32"/>
          <w:szCs w:val="32"/>
        </w:rPr>
        <w:t xml:space="preserve"> without adequate compensation</w:t>
      </w:r>
    </w:p>
    <w:p w14:paraId="05CE6426" w14:textId="77777777" w:rsidR="00B02675" w:rsidRPr="00B02675" w:rsidRDefault="00B02675" w:rsidP="00B02675">
      <w:pPr>
        <w:pStyle w:val="NoSpacing"/>
        <w:numPr>
          <w:ilvl w:val="0"/>
          <w:numId w:val="69"/>
        </w:numPr>
        <w:rPr>
          <w:sz w:val="32"/>
          <w:szCs w:val="32"/>
        </w:rPr>
      </w:pPr>
      <w:r w:rsidRPr="00B02675">
        <w:rPr>
          <w:b/>
          <w:bCs/>
          <w:sz w:val="32"/>
          <w:szCs w:val="32"/>
        </w:rPr>
        <w:t>Free Transfer of Capital and Returns</w:t>
      </w:r>
    </w:p>
    <w:p w14:paraId="59E4BF46" w14:textId="77777777" w:rsidR="00B02675" w:rsidRPr="00B02675" w:rsidRDefault="00B02675" w:rsidP="00B02675">
      <w:pPr>
        <w:pStyle w:val="NoSpacing"/>
        <w:numPr>
          <w:ilvl w:val="0"/>
          <w:numId w:val="69"/>
        </w:numPr>
        <w:rPr>
          <w:sz w:val="32"/>
          <w:szCs w:val="32"/>
        </w:rPr>
      </w:pPr>
      <w:r w:rsidRPr="00B02675">
        <w:rPr>
          <w:b/>
          <w:bCs/>
          <w:sz w:val="32"/>
          <w:szCs w:val="32"/>
        </w:rPr>
        <w:t>Dispute Settlement Mechanism</w:t>
      </w:r>
      <w:r w:rsidRPr="00B02675">
        <w:rPr>
          <w:sz w:val="32"/>
          <w:szCs w:val="32"/>
        </w:rPr>
        <w:t xml:space="preserve"> – usually via international arbitration (ICSID or UNCITRAL)</w:t>
      </w:r>
    </w:p>
    <w:p w14:paraId="378AC67C" w14:textId="77777777" w:rsidR="00B02675" w:rsidRPr="00B02675" w:rsidRDefault="00B02675" w:rsidP="00B02675">
      <w:pPr>
        <w:pStyle w:val="NoSpacing"/>
        <w:numPr>
          <w:ilvl w:val="0"/>
          <w:numId w:val="69"/>
        </w:numPr>
        <w:rPr>
          <w:sz w:val="32"/>
          <w:szCs w:val="32"/>
        </w:rPr>
      </w:pPr>
      <w:r w:rsidRPr="00B02675">
        <w:rPr>
          <w:b/>
          <w:bCs/>
          <w:sz w:val="32"/>
          <w:szCs w:val="32"/>
        </w:rPr>
        <w:t>Most Favored Nation (MFN) treatment</w:t>
      </w:r>
    </w:p>
    <w:p w14:paraId="61ED45A8" w14:textId="77777777" w:rsidR="00B02675" w:rsidRPr="00B02675" w:rsidRDefault="00B02675" w:rsidP="00B02675">
      <w:pPr>
        <w:pStyle w:val="NoSpacing"/>
        <w:numPr>
          <w:ilvl w:val="0"/>
          <w:numId w:val="69"/>
        </w:numPr>
        <w:rPr>
          <w:sz w:val="32"/>
          <w:szCs w:val="32"/>
        </w:rPr>
      </w:pPr>
      <w:r w:rsidRPr="00B02675">
        <w:rPr>
          <w:sz w:val="32"/>
          <w:szCs w:val="32"/>
        </w:rPr>
        <w:t xml:space="preserve">Provisions to prevent </w:t>
      </w:r>
      <w:r w:rsidRPr="00B02675">
        <w:rPr>
          <w:b/>
          <w:bCs/>
          <w:sz w:val="32"/>
          <w:szCs w:val="32"/>
        </w:rPr>
        <w:t>unlawful discrimination</w:t>
      </w:r>
      <w:r w:rsidRPr="00B02675">
        <w:rPr>
          <w:sz w:val="32"/>
          <w:szCs w:val="32"/>
        </w:rPr>
        <w:t xml:space="preserve"> against investors.</w:t>
      </w:r>
    </w:p>
    <w:p w14:paraId="66962A3A" w14:textId="77777777" w:rsidR="00B02675" w:rsidRPr="00B02675" w:rsidRDefault="00B02675" w:rsidP="00B02675">
      <w:pPr>
        <w:pStyle w:val="NoSpacing"/>
        <w:rPr>
          <w:sz w:val="32"/>
          <w:szCs w:val="32"/>
        </w:rPr>
      </w:pPr>
      <w:r w:rsidRPr="00B02675">
        <w:rPr>
          <w:sz w:val="32"/>
          <w:szCs w:val="32"/>
        </w:rPr>
        <w:pict w14:anchorId="38378155">
          <v:rect id="_x0000_i1455" style="width:0;height:1.5pt" o:hralign="center" o:hrstd="t" o:hr="t" fillcolor="#a0a0a0" stroked="f"/>
        </w:pict>
      </w:r>
    </w:p>
    <w:p w14:paraId="29DED800" w14:textId="77777777" w:rsidR="00B02675" w:rsidRPr="00B02675" w:rsidRDefault="00B02675" w:rsidP="00B02675">
      <w:pPr>
        <w:pStyle w:val="NoSpacing"/>
        <w:rPr>
          <w:b/>
          <w:bCs/>
          <w:sz w:val="32"/>
          <w:szCs w:val="32"/>
        </w:rPr>
      </w:pPr>
      <w:r w:rsidRPr="00B02675">
        <w:rPr>
          <w:b/>
          <w:bCs/>
          <w:sz w:val="32"/>
          <w:szCs w:val="32"/>
        </w:rPr>
        <w:t>5. Recent Developments (As of 2025)</w:t>
      </w:r>
    </w:p>
    <w:p w14:paraId="6511452D" w14:textId="77777777" w:rsidR="00B02675" w:rsidRPr="00B02675" w:rsidRDefault="00B02675" w:rsidP="00B02675">
      <w:pPr>
        <w:pStyle w:val="NoSpacing"/>
        <w:numPr>
          <w:ilvl w:val="0"/>
          <w:numId w:val="70"/>
        </w:numPr>
        <w:rPr>
          <w:sz w:val="32"/>
          <w:szCs w:val="32"/>
        </w:rPr>
      </w:pPr>
      <w:r w:rsidRPr="00B02675">
        <w:rPr>
          <w:sz w:val="32"/>
          <w:szCs w:val="32"/>
        </w:rPr>
        <w:t xml:space="preserve">After prolonged negotiations, the </w:t>
      </w:r>
      <w:r w:rsidRPr="00B02675">
        <w:rPr>
          <w:b/>
          <w:bCs/>
          <w:sz w:val="32"/>
          <w:szCs w:val="32"/>
        </w:rPr>
        <w:t>India-Israel BIT was finalized and signed in September 2025</w:t>
      </w:r>
      <w:r w:rsidRPr="00B02675">
        <w:rPr>
          <w:sz w:val="32"/>
          <w:szCs w:val="32"/>
        </w:rPr>
        <w:t>.</w:t>
      </w:r>
    </w:p>
    <w:p w14:paraId="6297ACA2" w14:textId="77777777" w:rsidR="00B02675" w:rsidRPr="00B02675" w:rsidRDefault="00B02675" w:rsidP="00B02675">
      <w:pPr>
        <w:pStyle w:val="NoSpacing"/>
        <w:numPr>
          <w:ilvl w:val="0"/>
          <w:numId w:val="70"/>
        </w:numPr>
        <w:rPr>
          <w:sz w:val="32"/>
          <w:szCs w:val="32"/>
        </w:rPr>
      </w:pPr>
      <w:r w:rsidRPr="00B02675">
        <w:rPr>
          <w:sz w:val="32"/>
          <w:szCs w:val="32"/>
        </w:rPr>
        <w:t xml:space="preserve">The treaty is designed to foster </w:t>
      </w:r>
      <w:r w:rsidRPr="00B02675">
        <w:rPr>
          <w:b/>
          <w:bCs/>
          <w:sz w:val="32"/>
          <w:szCs w:val="32"/>
        </w:rPr>
        <w:t>high-quality investments</w:t>
      </w:r>
      <w:r w:rsidRPr="00B02675">
        <w:rPr>
          <w:sz w:val="32"/>
          <w:szCs w:val="32"/>
        </w:rPr>
        <w:t xml:space="preserve">, especially in </w:t>
      </w:r>
      <w:r w:rsidRPr="00B02675">
        <w:rPr>
          <w:b/>
          <w:bCs/>
          <w:sz w:val="32"/>
          <w:szCs w:val="32"/>
        </w:rPr>
        <w:t>defense manufacturing</w:t>
      </w:r>
      <w:r w:rsidRPr="00B02675">
        <w:rPr>
          <w:sz w:val="32"/>
          <w:szCs w:val="32"/>
        </w:rPr>
        <w:t xml:space="preserve"> under India’s </w:t>
      </w:r>
      <w:r w:rsidRPr="00B02675">
        <w:rPr>
          <w:b/>
          <w:bCs/>
          <w:sz w:val="32"/>
          <w:szCs w:val="32"/>
        </w:rPr>
        <w:t>Strategic Partnership model</w:t>
      </w:r>
      <w:r w:rsidRPr="00B02675">
        <w:rPr>
          <w:sz w:val="32"/>
          <w:szCs w:val="32"/>
        </w:rPr>
        <w:t>.</w:t>
      </w:r>
    </w:p>
    <w:p w14:paraId="6FC6A228" w14:textId="77777777" w:rsidR="00B02675" w:rsidRPr="00B02675" w:rsidRDefault="00B02675" w:rsidP="00B02675">
      <w:pPr>
        <w:pStyle w:val="NoSpacing"/>
        <w:numPr>
          <w:ilvl w:val="0"/>
          <w:numId w:val="70"/>
        </w:numPr>
        <w:rPr>
          <w:sz w:val="32"/>
          <w:szCs w:val="32"/>
        </w:rPr>
      </w:pPr>
      <w:r w:rsidRPr="00B02675">
        <w:rPr>
          <w:sz w:val="32"/>
          <w:szCs w:val="32"/>
        </w:rPr>
        <w:lastRenderedPageBreak/>
        <w:t xml:space="preserve">It also covers emerging sectors like </w:t>
      </w:r>
      <w:r w:rsidRPr="00B02675">
        <w:rPr>
          <w:b/>
          <w:bCs/>
          <w:sz w:val="32"/>
          <w:szCs w:val="32"/>
        </w:rPr>
        <w:t>green technologies, digital economy, and innovation ecosystems</w:t>
      </w:r>
      <w:r w:rsidRPr="00B02675">
        <w:rPr>
          <w:sz w:val="32"/>
          <w:szCs w:val="32"/>
        </w:rPr>
        <w:t>.</w:t>
      </w:r>
    </w:p>
    <w:p w14:paraId="3247DA88" w14:textId="77777777" w:rsidR="00B02675" w:rsidRPr="00B02675" w:rsidRDefault="00B02675" w:rsidP="00B02675">
      <w:pPr>
        <w:pStyle w:val="NoSpacing"/>
        <w:numPr>
          <w:ilvl w:val="0"/>
          <w:numId w:val="70"/>
        </w:numPr>
        <w:rPr>
          <w:sz w:val="32"/>
          <w:szCs w:val="32"/>
        </w:rPr>
      </w:pPr>
      <w:r w:rsidRPr="00B02675">
        <w:rPr>
          <w:sz w:val="32"/>
          <w:szCs w:val="32"/>
        </w:rPr>
        <w:t>Seen as part of India’s broader policy to deepen economic ties with trusted partners amid global geopolitical shifts.</w:t>
      </w:r>
    </w:p>
    <w:p w14:paraId="099772F2" w14:textId="77777777" w:rsidR="00B02675" w:rsidRPr="00B02675" w:rsidRDefault="00B02675" w:rsidP="00B02675">
      <w:pPr>
        <w:pStyle w:val="NoSpacing"/>
        <w:numPr>
          <w:ilvl w:val="0"/>
          <w:numId w:val="70"/>
        </w:numPr>
        <w:rPr>
          <w:sz w:val="32"/>
          <w:szCs w:val="32"/>
        </w:rPr>
      </w:pPr>
      <w:r w:rsidRPr="00B02675">
        <w:rPr>
          <w:sz w:val="32"/>
          <w:szCs w:val="32"/>
        </w:rPr>
        <w:t xml:space="preserve">India’s BIT policy has evolved to emphasize </w:t>
      </w:r>
      <w:r w:rsidRPr="00B02675">
        <w:rPr>
          <w:b/>
          <w:bCs/>
          <w:sz w:val="32"/>
          <w:szCs w:val="32"/>
        </w:rPr>
        <w:t>balanced investor protection</w:t>
      </w:r>
      <w:r w:rsidRPr="00B02675">
        <w:rPr>
          <w:sz w:val="32"/>
          <w:szCs w:val="32"/>
        </w:rPr>
        <w:t xml:space="preserve"> with the country’s right to regulate public interest.</w:t>
      </w:r>
    </w:p>
    <w:p w14:paraId="122151BC" w14:textId="77777777" w:rsidR="00B02675" w:rsidRPr="00B02675" w:rsidRDefault="00B02675" w:rsidP="00B02675">
      <w:pPr>
        <w:pStyle w:val="NoSpacing"/>
        <w:rPr>
          <w:sz w:val="32"/>
          <w:szCs w:val="32"/>
        </w:rPr>
      </w:pPr>
      <w:r w:rsidRPr="00B02675">
        <w:rPr>
          <w:sz w:val="32"/>
          <w:szCs w:val="32"/>
        </w:rPr>
        <w:pict w14:anchorId="4469749E">
          <v:rect id="_x0000_i1456" style="width:0;height:1.5pt" o:hralign="center" o:hrstd="t" o:hr="t" fillcolor="#a0a0a0" stroked="f"/>
        </w:pict>
      </w:r>
    </w:p>
    <w:p w14:paraId="23494608" w14:textId="77777777" w:rsidR="00B02675" w:rsidRPr="00B02675" w:rsidRDefault="00B02675" w:rsidP="00B02675">
      <w:pPr>
        <w:pStyle w:val="NoSpacing"/>
        <w:rPr>
          <w:b/>
          <w:bCs/>
          <w:sz w:val="32"/>
          <w:szCs w:val="32"/>
        </w:rPr>
      </w:pPr>
      <w:r w:rsidRPr="00B02675">
        <w:rPr>
          <w:b/>
          <w:bCs/>
          <w:sz w:val="32"/>
          <w:szCs w:val="32"/>
        </w:rPr>
        <w:t>6. India’s BIT Policy Context</w:t>
      </w:r>
    </w:p>
    <w:p w14:paraId="4D10653E" w14:textId="77777777" w:rsidR="00B02675" w:rsidRPr="00B02675" w:rsidRDefault="00B02675" w:rsidP="00B02675">
      <w:pPr>
        <w:pStyle w:val="NoSpacing"/>
        <w:numPr>
          <w:ilvl w:val="0"/>
          <w:numId w:val="71"/>
        </w:numPr>
        <w:rPr>
          <w:sz w:val="32"/>
          <w:szCs w:val="32"/>
        </w:rPr>
      </w:pPr>
      <w:r w:rsidRPr="00B02675">
        <w:rPr>
          <w:sz w:val="32"/>
          <w:szCs w:val="32"/>
        </w:rPr>
        <w:t xml:space="preserve">India revised its BIT model after concerns about </w:t>
      </w:r>
      <w:r w:rsidRPr="00B02675">
        <w:rPr>
          <w:b/>
          <w:bCs/>
          <w:sz w:val="32"/>
          <w:szCs w:val="32"/>
        </w:rPr>
        <w:t>sovereignty and excessive claims by foreign investors</w:t>
      </w:r>
      <w:r w:rsidRPr="00B02675">
        <w:rPr>
          <w:sz w:val="32"/>
          <w:szCs w:val="32"/>
        </w:rPr>
        <w:t>.</w:t>
      </w:r>
    </w:p>
    <w:p w14:paraId="0908C82E" w14:textId="77777777" w:rsidR="00B02675" w:rsidRPr="00B02675" w:rsidRDefault="00B02675" w:rsidP="00B02675">
      <w:pPr>
        <w:pStyle w:val="NoSpacing"/>
        <w:numPr>
          <w:ilvl w:val="0"/>
          <w:numId w:val="71"/>
        </w:numPr>
        <w:rPr>
          <w:sz w:val="32"/>
          <w:szCs w:val="32"/>
        </w:rPr>
      </w:pPr>
      <w:r w:rsidRPr="00B02675">
        <w:rPr>
          <w:sz w:val="32"/>
          <w:szCs w:val="32"/>
        </w:rPr>
        <w:t xml:space="preserve">The new model focuses on </w:t>
      </w:r>
      <w:r w:rsidRPr="00B02675">
        <w:rPr>
          <w:b/>
          <w:bCs/>
          <w:sz w:val="32"/>
          <w:szCs w:val="32"/>
        </w:rPr>
        <w:t>balanced protection</w:t>
      </w:r>
      <w:r w:rsidRPr="00B02675">
        <w:rPr>
          <w:sz w:val="32"/>
          <w:szCs w:val="32"/>
        </w:rPr>
        <w:t xml:space="preserve"> ensuring investor rights while preserving India’s regulatory space.</w:t>
      </w:r>
    </w:p>
    <w:p w14:paraId="30F43938" w14:textId="77777777" w:rsidR="00B02675" w:rsidRPr="00B02675" w:rsidRDefault="00B02675" w:rsidP="00B02675">
      <w:pPr>
        <w:pStyle w:val="NoSpacing"/>
        <w:numPr>
          <w:ilvl w:val="0"/>
          <w:numId w:val="71"/>
        </w:numPr>
        <w:rPr>
          <w:sz w:val="32"/>
          <w:szCs w:val="32"/>
        </w:rPr>
      </w:pPr>
      <w:r w:rsidRPr="00B02675">
        <w:rPr>
          <w:sz w:val="32"/>
          <w:szCs w:val="32"/>
        </w:rPr>
        <w:t>India has terminated or renegotiated several older BITs with other countries to align with this approach.</w:t>
      </w:r>
    </w:p>
    <w:p w14:paraId="2443EF23" w14:textId="77777777" w:rsidR="00B02675" w:rsidRPr="00B02675" w:rsidRDefault="00B02675" w:rsidP="00B02675">
      <w:pPr>
        <w:pStyle w:val="NoSpacing"/>
        <w:rPr>
          <w:sz w:val="32"/>
          <w:szCs w:val="32"/>
        </w:rPr>
      </w:pPr>
      <w:r w:rsidRPr="00B02675">
        <w:rPr>
          <w:sz w:val="32"/>
          <w:szCs w:val="32"/>
        </w:rPr>
        <w:pict w14:anchorId="1CABA9F7">
          <v:rect id="_x0000_i1457" style="width:0;height:1.5pt" o:hralign="center" o:hrstd="t" o:hr="t" fillcolor="#a0a0a0" stroked="f"/>
        </w:pict>
      </w:r>
    </w:p>
    <w:p w14:paraId="5D39EABA" w14:textId="77777777" w:rsidR="00B02675" w:rsidRPr="00B02675" w:rsidRDefault="00B02675" w:rsidP="00B02675">
      <w:pPr>
        <w:pStyle w:val="NoSpacing"/>
        <w:rPr>
          <w:b/>
          <w:bCs/>
          <w:sz w:val="32"/>
          <w:szCs w:val="32"/>
        </w:rPr>
      </w:pPr>
      <w:r w:rsidRPr="00B02675">
        <w:rPr>
          <w:b/>
          <w:bCs/>
          <w:sz w:val="32"/>
          <w:szCs w:val="32"/>
        </w:rPr>
        <w:t>7. India-Israel Strategic Importance</w:t>
      </w:r>
    </w:p>
    <w:p w14:paraId="11EED9AF" w14:textId="77777777" w:rsidR="00B02675" w:rsidRPr="00B02675" w:rsidRDefault="00B02675" w:rsidP="00B02675">
      <w:pPr>
        <w:pStyle w:val="NoSpacing"/>
        <w:numPr>
          <w:ilvl w:val="0"/>
          <w:numId w:val="72"/>
        </w:numPr>
        <w:rPr>
          <w:sz w:val="32"/>
          <w:szCs w:val="32"/>
        </w:rPr>
      </w:pPr>
      <w:r w:rsidRPr="00B02675">
        <w:rPr>
          <w:sz w:val="32"/>
          <w:szCs w:val="32"/>
        </w:rPr>
        <w:t xml:space="preserve">Israel is a major supplier of </w:t>
      </w:r>
      <w:r w:rsidRPr="00B02675">
        <w:rPr>
          <w:b/>
          <w:bCs/>
          <w:sz w:val="32"/>
          <w:szCs w:val="32"/>
        </w:rPr>
        <w:t>defense equipment and technology</w:t>
      </w:r>
      <w:r w:rsidRPr="00B02675">
        <w:rPr>
          <w:sz w:val="32"/>
          <w:szCs w:val="32"/>
        </w:rPr>
        <w:t xml:space="preserve"> to India.</w:t>
      </w:r>
    </w:p>
    <w:p w14:paraId="1321C892" w14:textId="77777777" w:rsidR="00B02675" w:rsidRPr="00B02675" w:rsidRDefault="00B02675" w:rsidP="00B02675">
      <w:pPr>
        <w:pStyle w:val="NoSpacing"/>
        <w:numPr>
          <w:ilvl w:val="0"/>
          <w:numId w:val="72"/>
        </w:numPr>
        <w:rPr>
          <w:sz w:val="32"/>
          <w:szCs w:val="32"/>
        </w:rPr>
      </w:pPr>
      <w:r w:rsidRPr="00B02675">
        <w:rPr>
          <w:sz w:val="32"/>
          <w:szCs w:val="32"/>
        </w:rPr>
        <w:t xml:space="preserve">Collaborations in </w:t>
      </w:r>
      <w:r w:rsidRPr="00B02675">
        <w:rPr>
          <w:b/>
          <w:bCs/>
          <w:sz w:val="32"/>
          <w:szCs w:val="32"/>
        </w:rPr>
        <w:t>cybersecurity, artificial intelligence, water management</w:t>
      </w:r>
      <w:r w:rsidRPr="00B02675">
        <w:rPr>
          <w:sz w:val="32"/>
          <w:szCs w:val="32"/>
        </w:rPr>
        <w:t xml:space="preserve">, and </w:t>
      </w:r>
      <w:r w:rsidRPr="00B02675">
        <w:rPr>
          <w:b/>
          <w:bCs/>
          <w:sz w:val="32"/>
          <w:szCs w:val="32"/>
        </w:rPr>
        <w:t>agriculture innovation</w:t>
      </w:r>
      <w:r w:rsidRPr="00B02675">
        <w:rPr>
          <w:sz w:val="32"/>
          <w:szCs w:val="32"/>
        </w:rPr>
        <w:t>.</w:t>
      </w:r>
    </w:p>
    <w:p w14:paraId="12185325" w14:textId="77777777" w:rsidR="00B02675" w:rsidRPr="00B02675" w:rsidRDefault="00B02675" w:rsidP="00B02675">
      <w:pPr>
        <w:pStyle w:val="NoSpacing"/>
        <w:numPr>
          <w:ilvl w:val="0"/>
          <w:numId w:val="72"/>
        </w:numPr>
        <w:rPr>
          <w:sz w:val="32"/>
          <w:szCs w:val="32"/>
        </w:rPr>
      </w:pPr>
      <w:r w:rsidRPr="00B02675">
        <w:rPr>
          <w:sz w:val="32"/>
          <w:szCs w:val="32"/>
        </w:rPr>
        <w:t>Strong people-to-people ties with growing Indian diaspora in Israel.</w:t>
      </w:r>
    </w:p>
    <w:p w14:paraId="4A3A7E91" w14:textId="77777777" w:rsidR="00B02675" w:rsidRPr="00B02675" w:rsidRDefault="00B02675" w:rsidP="00B02675">
      <w:pPr>
        <w:pStyle w:val="NoSpacing"/>
        <w:rPr>
          <w:sz w:val="32"/>
          <w:szCs w:val="32"/>
        </w:rPr>
      </w:pPr>
      <w:r w:rsidRPr="00B02675">
        <w:rPr>
          <w:sz w:val="32"/>
          <w:szCs w:val="32"/>
        </w:rPr>
        <w:pict w14:anchorId="00A43709">
          <v:rect id="_x0000_i1458" style="width:0;height:1.5pt" o:hralign="center" o:hrstd="t" o:hr="t" fillcolor="#a0a0a0" stroked="f"/>
        </w:pict>
      </w:r>
    </w:p>
    <w:p w14:paraId="41166F7F" w14:textId="77777777" w:rsidR="00B02675" w:rsidRPr="00B02675" w:rsidRDefault="00B02675" w:rsidP="00B02675">
      <w:pPr>
        <w:pStyle w:val="NoSpacing"/>
        <w:rPr>
          <w:b/>
          <w:bCs/>
          <w:sz w:val="32"/>
          <w:szCs w:val="32"/>
        </w:rPr>
      </w:pPr>
      <w:r w:rsidRPr="00B02675">
        <w:rPr>
          <w:b/>
          <w:bCs/>
          <w:sz w:val="32"/>
          <w:szCs w:val="32"/>
        </w:rPr>
        <w:t>8. Prelims Trivia</w:t>
      </w:r>
    </w:p>
    <w:p w14:paraId="14C0276B" w14:textId="77777777" w:rsidR="00B02675" w:rsidRPr="00B02675" w:rsidRDefault="00B02675" w:rsidP="00B02675">
      <w:pPr>
        <w:pStyle w:val="NoSpacing"/>
        <w:numPr>
          <w:ilvl w:val="0"/>
          <w:numId w:val="73"/>
        </w:numPr>
        <w:rPr>
          <w:sz w:val="32"/>
          <w:szCs w:val="32"/>
        </w:rPr>
      </w:pPr>
      <w:r w:rsidRPr="00B02675">
        <w:rPr>
          <w:sz w:val="32"/>
          <w:szCs w:val="32"/>
        </w:rPr>
        <w:t>Israel is often called the "</w:t>
      </w:r>
      <w:r w:rsidRPr="00B02675">
        <w:rPr>
          <w:b/>
          <w:bCs/>
          <w:sz w:val="32"/>
          <w:szCs w:val="32"/>
        </w:rPr>
        <w:t>Startup Nation</w:t>
      </w:r>
      <w:r w:rsidRPr="00B02675">
        <w:rPr>
          <w:sz w:val="32"/>
          <w:szCs w:val="32"/>
        </w:rPr>
        <w:t>," known for its innovation in tech and defense.</w:t>
      </w:r>
    </w:p>
    <w:p w14:paraId="2AB4E3E7" w14:textId="77777777" w:rsidR="00B02675" w:rsidRPr="00B02675" w:rsidRDefault="00B02675" w:rsidP="00B02675">
      <w:pPr>
        <w:pStyle w:val="NoSpacing"/>
        <w:numPr>
          <w:ilvl w:val="0"/>
          <w:numId w:val="73"/>
        </w:numPr>
        <w:rPr>
          <w:sz w:val="32"/>
          <w:szCs w:val="32"/>
        </w:rPr>
      </w:pPr>
      <w:r w:rsidRPr="00B02675">
        <w:rPr>
          <w:sz w:val="32"/>
          <w:szCs w:val="32"/>
        </w:rPr>
        <w:t xml:space="preserve">India-Israel relations formally began in </w:t>
      </w:r>
      <w:r w:rsidRPr="00B02675">
        <w:rPr>
          <w:b/>
          <w:bCs/>
          <w:sz w:val="32"/>
          <w:szCs w:val="32"/>
        </w:rPr>
        <w:t>1992</w:t>
      </w:r>
      <w:r w:rsidRPr="00B02675">
        <w:rPr>
          <w:sz w:val="32"/>
          <w:szCs w:val="32"/>
        </w:rPr>
        <w:t>.</w:t>
      </w:r>
    </w:p>
    <w:p w14:paraId="7897D8F3" w14:textId="77777777" w:rsidR="00B02675" w:rsidRPr="00B02675" w:rsidRDefault="00B02675" w:rsidP="00B02675">
      <w:pPr>
        <w:pStyle w:val="NoSpacing"/>
        <w:numPr>
          <w:ilvl w:val="0"/>
          <w:numId w:val="73"/>
        </w:numPr>
        <w:rPr>
          <w:sz w:val="32"/>
          <w:szCs w:val="32"/>
        </w:rPr>
      </w:pPr>
      <w:r w:rsidRPr="00B02675">
        <w:rPr>
          <w:sz w:val="32"/>
          <w:szCs w:val="32"/>
        </w:rPr>
        <w:t xml:space="preserve">India has become Israel’s </w:t>
      </w:r>
      <w:r w:rsidRPr="00B02675">
        <w:rPr>
          <w:b/>
          <w:bCs/>
          <w:sz w:val="32"/>
          <w:szCs w:val="32"/>
        </w:rPr>
        <w:t>largest trading partner in Asia</w:t>
      </w:r>
      <w:r w:rsidRPr="00B02675">
        <w:rPr>
          <w:sz w:val="32"/>
          <w:szCs w:val="32"/>
        </w:rPr>
        <w:t>.</w:t>
      </w:r>
    </w:p>
    <w:p w14:paraId="746ADFC8" w14:textId="77777777" w:rsidR="00B02675" w:rsidRPr="00B02675" w:rsidRDefault="00B02675" w:rsidP="00B02675">
      <w:pPr>
        <w:pStyle w:val="NoSpacing"/>
        <w:numPr>
          <w:ilvl w:val="0"/>
          <w:numId w:val="73"/>
        </w:numPr>
        <w:rPr>
          <w:sz w:val="32"/>
          <w:szCs w:val="32"/>
        </w:rPr>
      </w:pPr>
      <w:r w:rsidRPr="00B02675">
        <w:rPr>
          <w:sz w:val="32"/>
          <w:szCs w:val="32"/>
        </w:rPr>
        <w:t xml:space="preserve">India’s </w:t>
      </w:r>
      <w:r w:rsidRPr="00B02675">
        <w:rPr>
          <w:b/>
          <w:bCs/>
          <w:sz w:val="32"/>
          <w:szCs w:val="32"/>
        </w:rPr>
        <w:t>Make in India</w:t>
      </w:r>
      <w:r w:rsidRPr="00B02675">
        <w:rPr>
          <w:sz w:val="32"/>
          <w:szCs w:val="32"/>
        </w:rPr>
        <w:t xml:space="preserve"> defense policy encourages domestic manufacturing with foreign technology partners like Israel.</w:t>
      </w:r>
    </w:p>
    <w:p w14:paraId="4317DF16" w14:textId="77777777" w:rsidR="00B02675" w:rsidRPr="00B02675" w:rsidRDefault="00B02675" w:rsidP="00B02675">
      <w:pPr>
        <w:pStyle w:val="NoSpacing"/>
        <w:numPr>
          <w:ilvl w:val="0"/>
          <w:numId w:val="73"/>
        </w:numPr>
        <w:rPr>
          <w:sz w:val="32"/>
          <w:szCs w:val="32"/>
        </w:rPr>
      </w:pPr>
      <w:r w:rsidRPr="00B02675">
        <w:rPr>
          <w:sz w:val="32"/>
          <w:szCs w:val="32"/>
        </w:rPr>
        <w:t xml:space="preserve">The India-Israel BIT is one among several treaties India is negotiating as part of its </w:t>
      </w:r>
      <w:r w:rsidRPr="00B02675">
        <w:rPr>
          <w:b/>
          <w:bCs/>
          <w:sz w:val="32"/>
          <w:szCs w:val="32"/>
        </w:rPr>
        <w:t>investment facilitation strategy</w:t>
      </w:r>
      <w:r w:rsidRPr="00B02675">
        <w:rPr>
          <w:sz w:val="32"/>
          <w:szCs w:val="32"/>
        </w:rPr>
        <w:t>.</w:t>
      </w:r>
    </w:p>
    <w:p w14:paraId="01CC04A6" w14:textId="77777777" w:rsidR="00FD71B3" w:rsidRPr="00B02675" w:rsidRDefault="00FD71B3" w:rsidP="00FD71B3">
      <w:pPr>
        <w:pStyle w:val="NoSpacing"/>
        <w:rPr>
          <w:sz w:val="32"/>
          <w:szCs w:val="32"/>
        </w:rPr>
      </w:pPr>
    </w:p>
    <w:p w14:paraId="5955FA0A" w14:textId="0E510A4B" w:rsidR="00FD71B3" w:rsidRPr="00FD71B3" w:rsidRDefault="00FD71B3" w:rsidP="00FD71B3">
      <w:pPr>
        <w:pStyle w:val="NoSpacing"/>
        <w:rPr>
          <w:b/>
          <w:bCs/>
          <w:sz w:val="32"/>
          <w:szCs w:val="32"/>
        </w:rPr>
      </w:pPr>
      <w:r w:rsidRPr="00FD71B3">
        <w:rPr>
          <w:b/>
          <w:bCs/>
          <w:sz w:val="32"/>
          <w:szCs w:val="32"/>
        </w:rPr>
        <w:lastRenderedPageBreak/>
        <w:t xml:space="preserve">India-Singapore </w:t>
      </w:r>
      <w:r w:rsidR="00B02675">
        <w:rPr>
          <w:b/>
          <w:bCs/>
          <w:sz w:val="32"/>
          <w:szCs w:val="32"/>
        </w:rPr>
        <w:t>PM visit</w:t>
      </w:r>
    </w:p>
    <w:p w14:paraId="78BAA8AE" w14:textId="7009B93F" w:rsidR="00FD71B3" w:rsidRPr="00FD71B3" w:rsidRDefault="00FD71B3" w:rsidP="00B02675">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BE6199E" w14:textId="7322ED49" w:rsidR="00FD71B3" w:rsidRDefault="00B02675" w:rsidP="00FD71B3">
      <w:pPr>
        <w:pStyle w:val="NoSpacing"/>
        <w:rPr>
          <w:sz w:val="32"/>
          <w:szCs w:val="32"/>
        </w:rPr>
      </w:pPr>
      <w:r w:rsidRPr="00B02675">
        <w:rPr>
          <w:sz w:val="32"/>
          <w:szCs w:val="32"/>
        </w:rPr>
        <w:t>Prime Minister of Singapore paid an official visit to India.</w:t>
      </w:r>
    </w:p>
    <w:p w14:paraId="134DA018" w14:textId="77777777" w:rsidR="00B02675" w:rsidRPr="00B02675" w:rsidRDefault="00B02675" w:rsidP="00FD71B3">
      <w:pPr>
        <w:pStyle w:val="NoSpacing"/>
        <w:rPr>
          <w:sz w:val="32"/>
          <w:szCs w:val="32"/>
        </w:rPr>
      </w:pPr>
    </w:p>
    <w:p w14:paraId="3571865C" w14:textId="61F849DE" w:rsidR="00FD71B3" w:rsidRPr="00FD71B3" w:rsidRDefault="00FD71B3" w:rsidP="00B02675">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85F5556" w14:textId="77777777" w:rsidR="009C6412" w:rsidRPr="009C6412" w:rsidRDefault="009C6412" w:rsidP="009C6412">
      <w:pPr>
        <w:pStyle w:val="NoSpacing"/>
        <w:rPr>
          <w:b/>
          <w:bCs/>
          <w:sz w:val="32"/>
          <w:szCs w:val="32"/>
        </w:rPr>
      </w:pPr>
      <w:r w:rsidRPr="009C6412">
        <w:rPr>
          <w:b/>
          <w:bCs/>
          <w:sz w:val="32"/>
          <w:szCs w:val="32"/>
        </w:rPr>
        <w:t>1. Context of the Visit</w:t>
      </w:r>
    </w:p>
    <w:p w14:paraId="4C597731" w14:textId="77777777" w:rsidR="009C6412" w:rsidRPr="009C6412" w:rsidRDefault="009C6412" w:rsidP="009C6412">
      <w:pPr>
        <w:pStyle w:val="NoSpacing"/>
        <w:numPr>
          <w:ilvl w:val="0"/>
          <w:numId w:val="74"/>
        </w:numPr>
        <w:rPr>
          <w:sz w:val="32"/>
          <w:szCs w:val="32"/>
        </w:rPr>
      </w:pPr>
      <w:r w:rsidRPr="009C6412">
        <w:rPr>
          <w:sz w:val="32"/>
          <w:szCs w:val="32"/>
        </w:rPr>
        <w:t xml:space="preserve">The visit took place in </w:t>
      </w:r>
      <w:r w:rsidRPr="009C6412">
        <w:rPr>
          <w:b/>
          <w:bCs/>
          <w:sz w:val="32"/>
          <w:szCs w:val="32"/>
        </w:rPr>
        <w:t>September 2025</w:t>
      </w:r>
      <w:r w:rsidRPr="009C6412">
        <w:rPr>
          <w:sz w:val="32"/>
          <w:szCs w:val="32"/>
        </w:rPr>
        <w:t xml:space="preserve">, strengthening the </w:t>
      </w:r>
      <w:r w:rsidRPr="009C6412">
        <w:rPr>
          <w:b/>
          <w:bCs/>
          <w:sz w:val="32"/>
          <w:szCs w:val="32"/>
        </w:rPr>
        <w:t>strategic and economic partnership</w:t>
      </w:r>
      <w:r w:rsidRPr="009C6412">
        <w:rPr>
          <w:sz w:val="32"/>
          <w:szCs w:val="32"/>
        </w:rPr>
        <w:t xml:space="preserve"> between India and Singapore.</w:t>
      </w:r>
    </w:p>
    <w:p w14:paraId="1F3E806C" w14:textId="77777777" w:rsidR="009C6412" w:rsidRPr="009C6412" w:rsidRDefault="009C6412" w:rsidP="009C6412">
      <w:pPr>
        <w:pStyle w:val="NoSpacing"/>
        <w:numPr>
          <w:ilvl w:val="0"/>
          <w:numId w:val="74"/>
        </w:numPr>
        <w:rPr>
          <w:sz w:val="32"/>
          <w:szCs w:val="32"/>
        </w:rPr>
      </w:pPr>
      <w:r w:rsidRPr="009C6412">
        <w:rPr>
          <w:sz w:val="32"/>
          <w:szCs w:val="32"/>
        </w:rPr>
        <w:t xml:space="preserve">It was part of India’s broader </w:t>
      </w:r>
      <w:r w:rsidRPr="009C6412">
        <w:rPr>
          <w:b/>
          <w:bCs/>
          <w:sz w:val="32"/>
          <w:szCs w:val="32"/>
        </w:rPr>
        <w:t>Act East Policy</w:t>
      </w:r>
      <w:r w:rsidRPr="009C6412">
        <w:rPr>
          <w:sz w:val="32"/>
          <w:szCs w:val="32"/>
        </w:rPr>
        <w:t xml:space="preserve"> to deepen ties with Southeast Asian nations.</w:t>
      </w:r>
    </w:p>
    <w:p w14:paraId="3BD17F1C" w14:textId="77777777" w:rsidR="009C6412" w:rsidRPr="009C6412" w:rsidRDefault="009C6412" w:rsidP="009C6412">
      <w:pPr>
        <w:pStyle w:val="NoSpacing"/>
        <w:numPr>
          <w:ilvl w:val="0"/>
          <w:numId w:val="74"/>
        </w:numPr>
        <w:rPr>
          <w:sz w:val="32"/>
          <w:szCs w:val="32"/>
        </w:rPr>
      </w:pPr>
      <w:r w:rsidRPr="009C6412">
        <w:rPr>
          <w:sz w:val="32"/>
          <w:szCs w:val="32"/>
        </w:rPr>
        <w:t xml:space="preserve">Singapore is one of India’s closest partners in </w:t>
      </w:r>
      <w:r w:rsidRPr="009C6412">
        <w:rPr>
          <w:b/>
          <w:bCs/>
          <w:sz w:val="32"/>
          <w:szCs w:val="32"/>
        </w:rPr>
        <w:t>ASEAN</w:t>
      </w:r>
      <w:r w:rsidRPr="009C6412">
        <w:rPr>
          <w:sz w:val="32"/>
          <w:szCs w:val="32"/>
        </w:rPr>
        <w:t xml:space="preserve"> and a gateway for India’s trade and investments in Southeast Asia.</w:t>
      </w:r>
    </w:p>
    <w:p w14:paraId="6F0620C6" w14:textId="77777777" w:rsidR="009C6412" w:rsidRPr="009C6412" w:rsidRDefault="009C6412" w:rsidP="009C6412">
      <w:pPr>
        <w:pStyle w:val="NoSpacing"/>
        <w:rPr>
          <w:sz w:val="32"/>
          <w:szCs w:val="32"/>
        </w:rPr>
      </w:pPr>
      <w:r w:rsidRPr="009C6412">
        <w:rPr>
          <w:sz w:val="32"/>
          <w:szCs w:val="32"/>
        </w:rPr>
        <w:pict w14:anchorId="4F24F20B">
          <v:rect id="_x0000_i1502" style="width:0;height:1.5pt" o:hralign="center" o:hrstd="t" o:hr="t" fillcolor="#a0a0a0" stroked="f"/>
        </w:pict>
      </w:r>
    </w:p>
    <w:p w14:paraId="59243055" w14:textId="77777777" w:rsidR="009C6412" w:rsidRPr="009C6412" w:rsidRDefault="009C6412" w:rsidP="009C6412">
      <w:pPr>
        <w:pStyle w:val="NoSpacing"/>
        <w:rPr>
          <w:b/>
          <w:bCs/>
          <w:sz w:val="32"/>
          <w:szCs w:val="32"/>
        </w:rPr>
      </w:pPr>
      <w:r w:rsidRPr="009C6412">
        <w:rPr>
          <w:b/>
          <w:bCs/>
          <w:sz w:val="32"/>
          <w:szCs w:val="32"/>
        </w:rPr>
        <w:t>2. Areas of Cooperation Discussed</w:t>
      </w:r>
    </w:p>
    <w:p w14:paraId="5C5F1600" w14:textId="77777777" w:rsidR="009C6412" w:rsidRPr="009C6412" w:rsidRDefault="009C6412" w:rsidP="009C6412">
      <w:pPr>
        <w:pStyle w:val="NoSpacing"/>
        <w:numPr>
          <w:ilvl w:val="0"/>
          <w:numId w:val="75"/>
        </w:numPr>
        <w:rPr>
          <w:sz w:val="32"/>
          <w:szCs w:val="32"/>
        </w:rPr>
      </w:pPr>
      <w:r w:rsidRPr="009C6412">
        <w:rPr>
          <w:b/>
          <w:bCs/>
          <w:sz w:val="32"/>
          <w:szCs w:val="32"/>
        </w:rPr>
        <w:t>Digital Economy &amp; Innovation:</w:t>
      </w:r>
      <w:r w:rsidRPr="009C6412">
        <w:rPr>
          <w:sz w:val="32"/>
          <w:szCs w:val="32"/>
        </w:rPr>
        <w:br/>
        <w:t>Focus on cooperation in fintech, digital payments, AI, cybersecurity, and start-up ecosystem development.</w:t>
      </w:r>
    </w:p>
    <w:p w14:paraId="46DBF822" w14:textId="77777777" w:rsidR="009C6412" w:rsidRPr="009C6412" w:rsidRDefault="009C6412" w:rsidP="009C6412">
      <w:pPr>
        <w:pStyle w:val="NoSpacing"/>
        <w:numPr>
          <w:ilvl w:val="0"/>
          <w:numId w:val="75"/>
        </w:numPr>
        <w:rPr>
          <w:sz w:val="32"/>
          <w:szCs w:val="32"/>
        </w:rPr>
      </w:pPr>
      <w:r w:rsidRPr="009C6412">
        <w:rPr>
          <w:b/>
          <w:bCs/>
          <w:sz w:val="32"/>
          <w:szCs w:val="32"/>
        </w:rPr>
        <w:t>Green Technologies and Sustainable Development:</w:t>
      </w:r>
      <w:r w:rsidRPr="009C6412">
        <w:rPr>
          <w:sz w:val="32"/>
          <w:szCs w:val="32"/>
        </w:rPr>
        <w:br/>
        <w:t>Agreements on collaboration in clean energy, water management, smart urban infrastructure, and climate resilience.</w:t>
      </w:r>
    </w:p>
    <w:p w14:paraId="7FCB0D09" w14:textId="77777777" w:rsidR="009C6412" w:rsidRPr="009C6412" w:rsidRDefault="009C6412" w:rsidP="009C6412">
      <w:pPr>
        <w:pStyle w:val="NoSpacing"/>
        <w:numPr>
          <w:ilvl w:val="0"/>
          <w:numId w:val="75"/>
        </w:numPr>
        <w:rPr>
          <w:sz w:val="32"/>
          <w:szCs w:val="32"/>
        </w:rPr>
      </w:pPr>
      <w:r w:rsidRPr="009C6412">
        <w:rPr>
          <w:b/>
          <w:bCs/>
          <w:sz w:val="32"/>
          <w:szCs w:val="32"/>
        </w:rPr>
        <w:t>Trade and Investment:</w:t>
      </w:r>
      <w:r w:rsidRPr="009C6412">
        <w:rPr>
          <w:sz w:val="32"/>
          <w:szCs w:val="32"/>
        </w:rPr>
        <w:br/>
        <w:t>Steps to boost bilateral trade (already over USD 25 billion) and improve investment flows in sectors such as manufacturing, services, and logistics.</w:t>
      </w:r>
    </w:p>
    <w:p w14:paraId="2BC0068F" w14:textId="77777777" w:rsidR="009C6412" w:rsidRPr="009C6412" w:rsidRDefault="009C6412" w:rsidP="009C6412">
      <w:pPr>
        <w:pStyle w:val="NoSpacing"/>
        <w:numPr>
          <w:ilvl w:val="0"/>
          <w:numId w:val="75"/>
        </w:numPr>
        <w:rPr>
          <w:sz w:val="32"/>
          <w:szCs w:val="32"/>
        </w:rPr>
      </w:pPr>
      <w:r w:rsidRPr="009C6412">
        <w:rPr>
          <w:b/>
          <w:bCs/>
          <w:sz w:val="32"/>
          <w:szCs w:val="32"/>
        </w:rPr>
        <w:t>Financial Services:</w:t>
      </w:r>
      <w:r w:rsidRPr="009C6412">
        <w:rPr>
          <w:sz w:val="32"/>
          <w:szCs w:val="32"/>
        </w:rPr>
        <w:br/>
        <w:t>Collaboration to deepen integration of financial markets, including in areas like green bonds and sustainable finance.</w:t>
      </w:r>
    </w:p>
    <w:p w14:paraId="00C87232" w14:textId="77777777" w:rsidR="009C6412" w:rsidRPr="009C6412" w:rsidRDefault="009C6412" w:rsidP="009C6412">
      <w:pPr>
        <w:pStyle w:val="NoSpacing"/>
        <w:numPr>
          <w:ilvl w:val="0"/>
          <w:numId w:val="75"/>
        </w:numPr>
        <w:rPr>
          <w:sz w:val="32"/>
          <w:szCs w:val="32"/>
        </w:rPr>
      </w:pPr>
      <w:r w:rsidRPr="009C6412">
        <w:rPr>
          <w:b/>
          <w:bCs/>
          <w:sz w:val="32"/>
          <w:szCs w:val="32"/>
        </w:rPr>
        <w:t>Regional Security &amp; Indo-Pacific Cooperation:</w:t>
      </w:r>
      <w:r w:rsidRPr="009C6412">
        <w:rPr>
          <w:sz w:val="32"/>
          <w:szCs w:val="32"/>
        </w:rPr>
        <w:br/>
        <w:t>Joint commitment to a free, open, and inclusive Indo-Pacific, emphasizing maritime security and counter-terrorism.</w:t>
      </w:r>
    </w:p>
    <w:p w14:paraId="24D19E44" w14:textId="77777777" w:rsidR="009C6412" w:rsidRPr="009C6412" w:rsidRDefault="009C6412" w:rsidP="009C6412">
      <w:pPr>
        <w:pStyle w:val="NoSpacing"/>
        <w:rPr>
          <w:sz w:val="32"/>
          <w:szCs w:val="32"/>
        </w:rPr>
      </w:pPr>
      <w:r w:rsidRPr="009C6412">
        <w:rPr>
          <w:sz w:val="32"/>
          <w:szCs w:val="32"/>
        </w:rPr>
        <w:pict w14:anchorId="57666676">
          <v:rect id="_x0000_i1503" style="width:0;height:1.5pt" o:hralign="center" o:hrstd="t" o:hr="t" fillcolor="#a0a0a0" stroked="f"/>
        </w:pict>
      </w:r>
    </w:p>
    <w:p w14:paraId="18B14FBA" w14:textId="77777777" w:rsidR="009C6412" w:rsidRPr="009C6412" w:rsidRDefault="009C6412" w:rsidP="009C6412">
      <w:pPr>
        <w:pStyle w:val="NoSpacing"/>
        <w:rPr>
          <w:b/>
          <w:bCs/>
          <w:sz w:val="32"/>
          <w:szCs w:val="32"/>
        </w:rPr>
      </w:pPr>
      <w:r w:rsidRPr="009C6412">
        <w:rPr>
          <w:b/>
          <w:bCs/>
          <w:sz w:val="32"/>
          <w:szCs w:val="32"/>
        </w:rPr>
        <w:t>3. Key Agreements and Initiatives</w:t>
      </w:r>
    </w:p>
    <w:p w14:paraId="654C5A50" w14:textId="77777777" w:rsidR="009C6412" w:rsidRPr="009C6412" w:rsidRDefault="009C6412" w:rsidP="009C6412">
      <w:pPr>
        <w:pStyle w:val="NoSpacing"/>
        <w:numPr>
          <w:ilvl w:val="0"/>
          <w:numId w:val="76"/>
        </w:numPr>
        <w:rPr>
          <w:sz w:val="32"/>
          <w:szCs w:val="32"/>
        </w:rPr>
      </w:pPr>
      <w:r w:rsidRPr="009C6412">
        <w:rPr>
          <w:sz w:val="32"/>
          <w:szCs w:val="32"/>
        </w:rPr>
        <w:lastRenderedPageBreak/>
        <w:t xml:space="preserve">Signing of MoUs for cooperation in </w:t>
      </w:r>
      <w:r w:rsidRPr="009C6412">
        <w:rPr>
          <w:b/>
          <w:bCs/>
          <w:sz w:val="32"/>
          <w:szCs w:val="32"/>
        </w:rPr>
        <w:t>digital innovation hubs</w:t>
      </w:r>
      <w:r w:rsidRPr="009C6412">
        <w:rPr>
          <w:sz w:val="32"/>
          <w:szCs w:val="32"/>
        </w:rPr>
        <w:t xml:space="preserve"> and </w:t>
      </w:r>
      <w:r w:rsidRPr="009C6412">
        <w:rPr>
          <w:b/>
          <w:bCs/>
          <w:sz w:val="32"/>
          <w:szCs w:val="32"/>
        </w:rPr>
        <w:t>smart city projects</w:t>
      </w:r>
      <w:r w:rsidRPr="009C6412">
        <w:rPr>
          <w:sz w:val="32"/>
          <w:szCs w:val="32"/>
        </w:rPr>
        <w:t>.</w:t>
      </w:r>
    </w:p>
    <w:p w14:paraId="3D31990D" w14:textId="77777777" w:rsidR="009C6412" w:rsidRPr="009C6412" w:rsidRDefault="009C6412" w:rsidP="009C6412">
      <w:pPr>
        <w:pStyle w:val="NoSpacing"/>
        <w:numPr>
          <w:ilvl w:val="0"/>
          <w:numId w:val="76"/>
        </w:numPr>
        <w:rPr>
          <w:sz w:val="32"/>
          <w:szCs w:val="32"/>
        </w:rPr>
      </w:pPr>
      <w:r w:rsidRPr="009C6412">
        <w:rPr>
          <w:sz w:val="32"/>
          <w:szCs w:val="32"/>
        </w:rPr>
        <w:t xml:space="preserve">Launch of a joint task force to enhance </w:t>
      </w:r>
      <w:r w:rsidRPr="009C6412">
        <w:rPr>
          <w:b/>
          <w:bCs/>
          <w:sz w:val="32"/>
          <w:szCs w:val="32"/>
        </w:rPr>
        <w:t>ease of doing business</w:t>
      </w:r>
      <w:r w:rsidRPr="009C6412">
        <w:rPr>
          <w:sz w:val="32"/>
          <w:szCs w:val="32"/>
        </w:rPr>
        <w:t xml:space="preserve"> and regulatory coordination.</w:t>
      </w:r>
    </w:p>
    <w:p w14:paraId="32C94BC2" w14:textId="77777777" w:rsidR="009C6412" w:rsidRPr="009C6412" w:rsidRDefault="009C6412" w:rsidP="009C6412">
      <w:pPr>
        <w:pStyle w:val="NoSpacing"/>
        <w:numPr>
          <w:ilvl w:val="0"/>
          <w:numId w:val="76"/>
        </w:numPr>
        <w:rPr>
          <w:sz w:val="32"/>
          <w:szCs w:val="32"/>
        </w:rPr>
      </w:pPr>
      <w:r w:rsidRPr="009C6412">
        <w:rPr>
          <w:sz w:val="32"/>
          <w:szCs w:val="32"/>
        </w:rPr>
        <w:t xml:space="preserve">Framework for cooperation on </w:t>
      </w:r>
      <w:r w:rsidRPr="009C6412">
        <w:rPr>
          <w:b/>
          <w:bCs/>
          <w:sz w:val="32"/>
          <w:szCs w:val="32"/>
        </w:rPr>
        <w:t>climate change mitigation</w:t>
      </w:r>
      <w:r w:rsidRPr="009C6412">
        <w:rPr>
          <w:sz w:val="32"/>
          <w:szCs w:val="32"/>
        </w:rPr>
        <w:t xml:space="preserve"> and </w:t>
      </w:r>
      <w:r w:rsidRPr="009C6412">
        <w:rPr>
          <w:b/>
          <w:bCs/>
          <w:sz w:val="32"/>
          <w:szCs w:val="32"/>
        </w:rPr>
        <w:t>green finance</w:t>
      </w:r>
      <w:r w:rsidRPr="009C6412">
        <w:rPr>
          <w:sz w:val="32"/>
          <w:szCs w:val="32"/>
        </w:rPr>
        <w:t>.</w:t>
      </w:r>
    </w:p>
    <w:p w14:paraId="6F6C289E" w14:textId="77777777" w:rsidR="009C6412" w:rsidRPr="009C6412" w:rsidRDefault="009C6412" w:rsidP="009C6412">
      <w:pPr>
        <w:pStyle w:val="NoSpacing"/>
        <w:numPr>
          <w:ilvl w:val="0"/>
          <w:numId w:val="76"/>
        </w:numPr>
        <w:rPr>
          <w:sz w:val="32"/>
          <w:szCs w:val="32"/>
        </w:rPr>
      </w:pPr>
      <w:r w:rsidRPr="009C6412">
        <w:rPr>
          <w:sz w:val="32"/>
          <w:szCs w:val="32"/>
        </w:rPr>
        <w:t xml:space="preserve">Discussions on enhancing </w:t>
      </w:r>
      <w:r w:rsidRPr="009C6412">
        <w:rPr>
          <w:b/>
          <w:bCs/>
          <w:sz w:val="32"/>
          <w:szCs w:val="32"/>
        </w:rPr>
        <w:t>connectivity</w:t>
      </w:r>
      <w:r w:rsidRPr="009C6412">
        <w:rPr>
          <w:sz w:val="32"/>
          <w:szCs w:val="32"/>
        </w:rPr>
        <w:t xml:space="preserve"> through infrastructure projects, including port and logistics development.</w:t>
      </w:r>
    </w:p>
    <w:p w14:paraId="235F18C1" w14:textId="77777777" w:rsidR="009C6412" w:rsidRPr="009C6412" w:rsidRDefault="009C6412" w:rsidP="009C6412">
      <w:pPr>
        <w:pStyle w:val="NoSpacing"/>
        <w:rPr>
          <w:sz w:val="32"/>
          <w:szCs w:val="32"/>
        </w:rPr>
      </w:pPr>
      <w:r w:rsidRPr="009C6412">
        <w:rPr>
          <w:sz w:val="32"/>
          <w:szCs w:val="32"/>
        </w:rPr>
        <w:pict w14:anchorId="0E75AE3D">
          <v:rect id="_x0000_i1504" style="width:0;height:1.5pt" o:hralign="center" o:hrstd="t" o:hr="t" fillcolor="#a0a0a0" stroked="f"/>
        </w:pict>
      </w:r>
    </w:p>
    <w:p w14:paraId="12457890" w14:textId="77777777" w:rsidR="009C6412" w:rsidRPr="009C6412" w:rsidRDefault="009C6412" w:rsidP="009C6412">
      <w:pPr>
        <w:pStyle w:val="NoSpacing"/>
        <w:rPr>
          <w:b/>
          <w:bCs/>
          <w:sz w:val="32"/>
          <w:szCs w:val="32"/>
        </w:rPr>
      </w:pPr>
      <w:r w:rsidRPr="009C6412">
        <w:rPr>
          <w:b/>
          <w:bCs/>
          <w:sz w:val="32"/>
          <w:szCs w:val="32"/>
        </w:rPr>
        <w:t>4. Strategic Importance</w:t>
      </w:r>
    </w:p>
    <w:p w14:paraId="0E2ED4A1" w14:textId="77777777" w:rsidR="009C6412" w:rsidRPr="009C6412" w:rsidRDefault="009C6412" w:rsidP="009C6412">
      <w:pPr>
        <w:pStyle w:val="NoSpacing"/>
        <w:numPr>
          <w:ilvl w:val="0"/>
          <w:numId w:val="77"/>
        </w:numPr>
        <w:rPr>
          <w:sz w:val="32"/>
          <w:szCs w:val="32"/>
        </w:rPr>
      </w:pPr>
      <w:r w:rsidRPr="009C6412">
        <w:rPr>
          <w:sz w:val="32"/>
          <w:szCs w:val="32"/>
        </w:rPr>
        <w:t xml:space="preserve">Singapore acts as a </w:t>
      </w:r>
      <w:r w:rsidRPr="009C6412">
        <w:rPr>
          <w:b/>
          <w:bCs/>
          <w:sz w:val="32"/>
          <w:szCs w:val="32"/>
        </w:rPr>
        <w:t>financial and logistical hub</w:t>
      </w:r>
      <w:r w:rsidRPr="009C6412">
        <w:rPr>
          <w:sz w:val="32"/>
          <w:szCs w:val="32"/>
        </w:rPr>
        <w:t xml:space="preserve"> for India’s engagement with ASEAN countries.</w:t>
      </w:r>
    </w:p>
    <w:p w14:paraId="359FCD53" w14:textId="77777777" w:rsidR="009C6412" w:rsidRPr="009C6412" w:rsidRDefault="009C6412" w:rsidP="009C6412">
      <w:pPr>
        <w:pStyle w:val="NoSpacing"/>
        <w:numPr>
          <w:ilvl w:val="0"/>
          <w:numId w:val="77"/>
        </w:numPr>
        <w:rPr>
          <w:sz w:val="32"/>
          <w:szCs w:val="32"/>
        </w:rPr>
      </w:pPr>
      <w:r w:rsidRPr="009C6412">
        <w:rPr>
          <w:sz w:val="32"/>
          <w:szCs w:val="32"/>
        </w:rPr>
        <w:t xml:space="preserve">Both countries share values of </w:t>
      </w:r>
      <w:r w:rsidRPr="009C6412">
        <w:rPr>
          <w:b/>
          <w:bCs/>
          <w:sz w:val="32"/>
          <w:szCs w:val="32"/>
        </w:rPr>
        <w:t>democracy, rule of law, and open markets</w:t>
      </w:r>
      <w:r w:rsidRPr="009C6412">
        <w:rPr>
          <w:sz w:val="32"/>
          <w:szCs w:val="32"/>
        </w:rPr>
        <w:t>, facilitating smooth diplomatic ties.</w:t>
      </w:r>
    </w:p>
    <w:p w14:paraId="4E94C2C4" w14:textId="77777777" w:rsidR="009C6412" w:rsidRPr="009C6412" w:rsidRDefault="009C6412" w:rsidP="009C6412">
      <w:pPr>
        <w:pStyle w:val="NoSpacing"/>
        <w:numPr>
          <w:ilvl w:val="0"/>
          <w:numId w:val="77"/>
        </w:numPr>
        <w:rPr>
          <w:sz w:val="32"/>
          <w:szCs w:val="32"/>
        </w:rPr>
      </w:pPr>
      <w:r w:rsidRPr="009C6412">
        <w:rPr>
          <w:sz w:val="32"/>
          <w:szCs w:val="32"/>
        </w:rPr>
        <w:t xml:space="preserve">India views Singapore as a </w:t>
      </w:r>
      <w:r w:rsidRPr="009C6412">
        <w:rPr>
          <w:b/>
          <w:bCs/>
          <w:sz w:val="32"/>
          <w:szCs w:val="32"/>
        </w:rPr>
        <w:t>key partner</w:t>
      </w:r>
      <w:r w:rsidRPr="009C6412">
        <w:rPr>
          <w:sz w:val="32"/>
          <w:szCs w:val="32"/>
        </w:rPr>
        <w:t xml:space="preserve"> in balancing geopolitical challenges in the Indo-Pacific region.</w:t>
      </w:r>
    </w:p>
    <w:p w14:paraId="3C00BC55" w14:textId="77777777" w:rsidR="009C6412" w:rsidRPr="009C6412" w:rsidRDefault="009C6412" w:rsidP="009C6412">
      <w:pPr>
        <w:pStyle w:val="NoSpacing"/>
        <w:numPr>
          <w:ilvl w:val="0"/>
          <w:numId w:val="77"/>
        </w:numPr>
        <w:rPr>
          <w:sz w:val="32"/>
          <w:szCs w:val="32"/>
        </w:rPr>
      </w:pPr>
      <w:r w:rsidRPr="009C6412">
        <w:rPr>
          <w:sz w:val="32"/>
          <w:szCs w:val="32"/>
        </w:rPr>
        <w:t xml:space="preserve">The visit reinforced the </w:t>
      </w:r>
      <w:r w:rsidRPr="009C6412">
        <w:rPr>
          <w:b/>
          <w:bCs/>
          <w:sz w:val="32"/>
          <w:szCs w:val="32"/>
        </w:rPr>
        <w:t>Comprehensive Strategic Partnership</w:t>
      </w:r>
      <w:r w:rsidRPr="009C6412">
        <w:rPr>
          <w:sz w:val="32"/>
          <w:szCs w:val="32"/>
        </w:rPr>
        <w:t xml:space="preserve"> established between India and Singapore.</w:t>
      </w:r>
    </w:p>
    <w:p w14:paraId="0345EEA3" w14:textId="77777777" w:rsidR="009C6412" w:rsidRPr="009C6412" w:rsidRDefault="009C6412" w:rsidP="009C6412">
      <w:pPr>
        <w:pStyle w:val="NoSpacing"/>
        <w:rPr>
          <w:sz w:val="32"/>
          <w:szCs w:val="32"/>
        </w:rPr>
      </w:pPr>
      <w:r w:rsidRPr="009C6412">
        <w:rPr>
          <w:sz w:val="32"/>
          <w:szCs w:val="32"/>
        </w:rPr>
        <w:pict w14:anchorId="53AA06D1">
          <v:rect id="_x0000_i1505" style="width:0;height:1.5pt" o:hralign="center" o:hrstd="t" o:hr="t" fillcolor="#a0a0a0" stroked="f"/>
        </w:pict>
      </w:r>
    </w:p>
    <w:p w14:paraId="2CE089F4" w14:textId="77777777" w:rsidR="009C6412" w:rsidRPr="009C6412" w:rsidRDefault="009C6412" w:rsidP="009C6412">
      <w:pPr>
        <w:pStyle w:val="NoSpacing"/>
        <w:rPr>
          <w:b/>
          <w:bCs/>
          <w:sz w:val="32"/>
          <w:szCs w:val="32"/>
        </w:rPr>
      </w:pPr>
      <w:r w:rsidRPr="009C6412">
        <w:rPr>
          <w:b/>
          <w:bCs/>
          <w:sz w:val="32"/>
          <w:szCs w:val="32"/>
        </w:rPr>
        <w:t>5. Recent Developments (2025 Updates)</w:t>
      </w:r>
    </w:p>
    <w:p w14:paraId="3D192BF6" w14:textId="77777777" w:rsidR="009C6412" w:rsidRPr="009C6412" w:rsidRDefault="009C6412" w:rsidP="009C6412">
      <w:pPr>
        <w:pStyle w:val="NoSpacing"/>
        <w:numPr>
          <w:ilvl w:val="0"/>
          <w:numId w:val="78"/>
        </w:numPr>
        <w:rPr>
          <w:sz w:val="32"/>
          <w:szCs w:val="32"/>
        </w:rPr>
      </w:pPr>
      <w:r w:rsidRPr="009C6412">
        <w:rPr>
          <w:sz w:val="32"/>
          <w:szCs w:val="32"/>
        </w:rPr>
        <w:t xml:space="preserve">The visit marked a renewed push to leverage Singapore’s expertise in </w:t>
      </w:r>
      <w:r w:rsidRPr="009C6412">
        <w:rPr>
          <w:b/>
          <w:bCs/>
          <w:sz w:val="32"/>
          <w:szCs w:val="32"/>
        </w:rPr>
        <w:t>urban planning and governance</w:t>
      </w:r>
      <w:r w:rsidRPr="009C6412">
        <w:rPr>
          <w:sz w:val="32"/>
          <w:szCs w:val="32"/>
        </w:rPr>
        <w:t xml:space="preserve"> to aid Indian smart city missions.</w:t>
      </w:r>
    </w:p>
    <w:p w14:paraId="09B85071" w14:textId="77777777" w:rsidR="009C6412" w:rsidRPr="009C6412" w:rsidRDefault="009C6412" w:rsidP="009C6412">
      <w:pPr>
        <w:pStyle w:val="NoSpacing"/>
        <w:numPr>
          <w:ilvl w:val="0"/>
          <w:numId w:val="78"/>
        </w:numPr>
        <w:rPr>
          <w:sz w:val="32"/>
          <w:szCs w:val="32"/>
        </w:rPr>
      </w:pPr>
      <w:r w:rsidRPr="009C6412">
        <w:rPr>
          <w:sz w:val="32"/>
          <w:szCs w:val="32"/>
        </w:rPr>
        <w:t xml:space="preserve">Collaboration expanded to include </w:t>
      </w:r>
      <w:r w:rsidRPr="009C6412">
        <w:rPr>
          <w:b/>
          <w:bCs/>
          <w:sz w:val="32"/>
          <w:szCs w:val="32"/>
        </w:rPr>
        <w:t>cybersecurity and data governance frameworks</w:t>
      </w:r>
      <w:r w:rsidRPr="009C6412">
        <w:rPr>
          <w:sz w:val="32"/>
          <w:szCs w:val="32"/>
        </w:rPr>
        <w:t>.</w:t>
      </w:r>
    </w:p>
    <w:p w14:paraId="7EF2AAE1" w14:textId="77777777" w:rsidR="009C6412" w:rsidRPr="009C6412" w:rsidRDefault="009C6412" w:rsidP="009C6412">
      <w:pPr>
        <w:pStyle w:val="NoSpacing"/>
        <w:numPr>
          <w:ilvl w:val="0"/>
          <w:numId w:val="78"/>
        </w:numPr>
        <w:rPr>
          <w:sz w:val="32"/>
          <w:szCs w:val="32"/>
        </w:rPr>
      </w:pPr>
      <w:r w:rsidRPr="009C6412">
        <w:rPr>
          <w:sz w:val="32"/>
          <w:szCs w:val="32"/>
        </w:rPr>
        <w:t xml:space="preserve">Joint commitment to advancing the </w:t>
      </w:r>
      <w:r w:rsidRPr="009C6412">
        <w:rPr>
          <w:b/>
          <w:bCs/>
          <w:sz w:val="32"/>
          <w:szCs w:val="32"/>
        </w:rPr>
        <w:t>Regional Comprehensive Economic Partnership (RCEP)</w:t>
      </w:r>
      <w:r w:rsidRPr="009C6412">
        <w:rPr>
          <w:sz w:val="32"/>
          <w:szCs w:val="32"/>
        </w:rPr>
        <w:t xml:space="preserve"> discussions and leveraging ASEAN platforms.</w:t>
      </w:r>
    </w:p>
    <w:p w14:paraId="3E9283E8" w14:textId="77777777" w:rsidR="009C6412" w:rsidRPr="009C6412" w:rsidRDefault="009C6412" w:rsidP="009C6412">
      <w:pPr>
        <w:pStyle w:val="NoSpacing"/>
        <w:numPr>
          <w:ilvl w:val="0"/>
          <w:numId w:val="78"/>
        </w:numPr>
        <w:rPr>
          <w:sz w:val="32"/>
          <w:szCs w:val="32"/>
        </w:rPr>
      </w:pPr>
      <w:r w:rsidRPr="009C6412">
        <w:rPr>
          <w:sz w:val="32"/>
          <w:szCs w:val="32"/>
        </w:rPr>
        <w:t>Discussions on people-to-people exchanges to promote cultural ties and tourism growth.</w:t>
      </w:r>
    </w:p>
    <w:p w14:paraId="15DB3306" w14:textId="77777777" w:rsidR="009C6412" w:rsidRPr="009C6412" w:rsidRDefault="009C6412" w:rsidP="009C6412">
      <w:pPr>
        <w:pStyle w:val="NoSpacing"/>
        <w:rPr>
          <w:sz w:val="32"/>
          <w:szCs w:val="32"/>
        </w:rPr>
      </w:pPr>
      <w:r w:rsidRPr="009C6412">
        <w:rPr>
          <w:sz w:val="32"/>
          <w:szCs w:val="32"/>
        </w:rPr>
        <w:pict w14:anchorId="3CD463A8">
          <v:rect id="_x0000_i1506" style="width:0;height:1.5pt" o:hralign="center" o:hrstd="t" o:hr="t" fillcolor="#a0a0a0" stroked="f"/>
        </w:pict>
      </w:r>
    </w:p>
    <w:p w14:paraId="15413B8F" w14:textId="77777777" w:rsidR="009C6412" w:rsidRPr="009C6412" w:rsidRDefault="009C6412" w:rsidP="009C6412">
      <w:pPr>
        <w:pStyle w:val="NoSpacing"/>
        <w:rPr>
          <w:b/>
          <w:bCs/>
          <w:sz w:val="32"/>
          <w:szCs w:val="32"/>
        </w:rPr>
      </w:pPr>
      <w:r w:rsidRPr="009C6412">
        <w:rPr>
          <w:b/>
          <w:bCs/>
          <w:sz w:val="32"/>
          <w:szCs w:val="32"/>
        </w:rPr>
        <w:t>6. Prelims &amp; General Knowledge Trivia</w:t>
      </w:r>
    </w:p>
    <w:p w14:paraId="02969047" w14:textId="77777777" w:rsidR="009C6412" w:rsidRPr="009C6412" w:rsidRDefault="009C6412" w:rsidP="009C6412">
      <w:pPr>
        <w:pStyle w:val="NoSpacing"/>
        <w:numPr>
          <w:ilvl w:val="0"/>
          <w:numId w:val="79"/>
        </w:numPr>
        <w:rPr>
          <w:sz w:val="32"/>
          <w:szCs w:val="32"/>
        </w:rPr>
      </w:pPr>
      <w:r w:rsidRPr="009C6412">
        <w:rPr>
          <w:sz w:val="32"/>
          <w:szCs w:val="32"/>
        </w:rPr>
        <w:lastRenderedPageBreak/>
        <w:t xml:space="preserve">Singapore was one of the first countries to sign a </w:t>
      </w:r>
      <w:r w:rsidRPr="009C6412">
        <w:rPr>
          <w:b/>
          <w:bCs/>
          <w:sz w:val="32"/>
          <w:szCs w:val="32"/>
        </w:rPr>
        <w:t>Comprehensive Economic Cooperation Agreement (CECA)</w:t>
      </w:r>
      <w:r w:rsidRPr="009C6412">
        <w:rPr>
          <w:sz w:val="32"/>
          <w:szCs w:val="32"/>
        </w:rPr>
        <w:t xml:space="preserve"> with India.</w:t>
      </w:r>
    </w:p>
    <w:p w14:paraId="6529B787" w14:textId="77777777" w:rsidR="009C6412" w:rsidRPr="009C6412" w:rsidRDefault="009C6412" w:rsidP="009C6412">
      <w:pPr>
        <w:pStyle w:val="NoSpacing"/>
        <w:numPr>
          <w:ilvl w:val="0"/>
          <w:numId w:val="79"/>
        </w:numPr>
        <w:rPr>
          <w:sz w:val="32"/>
          <w:szCs w:val="32"/>
        </w:rPr>
      </w:pPr>
      <w:r w:rsidRPr="009C6412">
        <w:rPr>
          <w:sz w:val="32"/>
          <w:szCs w:val="32"/>
        </w:rPr>
        <w:t>Singapore hosts one of the largest Indian diaspora communities, contributing to strong cultural links.</w:t>
      </w:r>
    </w:p>
    <w:p w14:paraId="0C7297AE" w14:textId="77777777" w:rsidR="009C6412" w:rsidRPr="009C6412" w:rsidRDefault="009C6412" w:rsidP="009C6412">
      <w:pPr>
        <w:pStyle w:val="NoSpacing"/>
        <w:numPr>
          <w:ilvl w:val="0"/>
          <w:numId w:val="79"/>
        </w:numPr>
        <w:rPr>
          <w:sz w:val="32"/>
          <w:szCs w:val="32"/>
        </w:rPr>
      </w:pPr>
      <w:r w:rsidRPr="009C6412">
        <w:rPr>
          <w:sz w:val="32"/>
          <w:szCs w:val="32"/>
        </w:rPr>
        <w:t xml:space="preserve">India and Singapore regularly conduct joint naval exercises named </w:t>
      </w:r>
      <w:r w:rsidRPr="009C6412">
        <w:rPr>
          <w:b/>
          <w:bCs/>
          <w:sz w:val="32"/>
          <w:szCs w:val="32"/>
        </w:rPr>
        <w:t>SIMBEX</w:t>
      </w:r>
      <w:r w:rsidRPr="009C6412">
        <w:rPr>
          <w:sz w:val="32"/>
          <w:szCs w:val="32"/>
        </w:rPr>
        <w:t>.</w:t>
      </w:r>
    </w:p>
    <w:p w14:paraId="2331AC54" w14:textId="77777777" w:rsidR="009C6412" w:rsidRPr="009C6412" w:rsidRDefault="009C6412" w:rsidP="009C6412">
      <w:pPr>
        <w:pStyle w:val="NoSpacing"/>
        <w:numPr>
          <w:ilvl w:val="0"/>
          <w:numId w:val="79"/>
        </w:numPr>
        <w:rPr>
          <w:sz w:val="32"/>
          <w:szCs w:val="32"/>
        </w:rPr>
      </w:pPr>
      <w:r w:rsidRPr="009C6412">
        <w:rPr>
          <w:sz w:val="32"/>
          <w:szCs w:val="32"/>
        </w:rPr>
        <w:t xml:space="preserve">Singapore is a founding member of </w:t>
      </w:r>
      <w:r w:rsidRPr="009C6412">
        <w:rPr>
          <w:b/>
          <w:bCs/>
          <w:sz w:val="32"/>
          <w:szCs w:val="32"/>
        </w:rPr>
        <w:t>ASEAN</w:t>
      </w:r>
      <w:r w:rsidRPr="009C6412">
        <w:rPr>
          <w:sz w:val="32"/>
          <w:szCs w:val="32"/>
        </w:rPr>
        <w:t>, with which India has a strong partnership.</w:t>
      </w:r>
    </w:p>
    <w:p w14:paraId="43ACDC3F" w14:textId="77777777" w:rsidR="009C6412" w:rsidRPr="009C6412" w:rsidRDefault="009C6412" w:rsidP="009C6412">
      <w:pPr>
        <w:pStyle w:val="NoSpacing"/>
        <w:numPr>
          <w:ilvl w:val="0"/>
          <w:numId w:val="79"/>
        </w:numPr>
        <w:rPr>
          <w:sz w:val="32"/>
          <w:szCs w:val="32"/>
        </w:rPr>
      </w:pPr>
      <w:r w:rsidRPr="009C6412">
        <w:rPr>
          <w:sz w:val="32"/>
          <w:szCs w:val="32"/>
        </w:rPr>
        <w:t xml:space="preserve">Both countries collaborate in multilateral forums like </w:t>
      </w:r>
      <w:r w:rsidRPr="009C6412">
        <w:rPr>
          <w:b/>
          <w:bCs/>
          <w:sz w:val="32"/>
          <w:szCs w:val="32"/>
        </w:rPr>
        <w:t>G20</w:t>
      </w:r>
      <w:r w:rsidRPr="009C6412">
        <w:rPr>
          <w:sz w:val="32"/>
          <w:szCs w:val="32"/>
        </w:rPr>
        <w:t xml:space="preserve">, </w:t>
      </w:r>
      <w:r w:rsidRPr="009C6412">
        <w:rPr>
          <w:b/>
          <w:bCs/>
          <w:sz w:val="32"/>
          <w:szCs w:val="32"/>
        </w:rPr>
        <w:t>WTO</w:t>
      </w:r>
      <w:r w:rsidRPr="009C6412">
        <w:rPr>
          <w:sz w:val="32"/>
          <w:szCs w:val="32"/>
        </w:rPr>
        <w:t xml:space="preserve">, and </w:t>
      </w:r>
      <w:r w:rsidRPr="009C6412">
        <w:rPr>
          <w:b/>
          <w:bCs/>
          <w:sz w:val="32"/>
          <w:szCs w:val="32"/>
        </w:rPr>
        <w:t>APEC</w:t>
      </w:r>
      <w:r w:rsidRPr="009C6412">
        <w:rPr>
          <w:sz w:val="32"/>
          <w:szCs w:val="32"/>
        </w:rPr>
        <w:t>.</w:t>
      </w:r>
    </w:p>
    <w:p w14:paraId="598A2C89" w14:textId="77777777" w:rsidR="009C6412" w:rsidRPr="009C6412" w:rsidRDefault="009C6412" w:rsidP="009C6412">
      <w:pPr>
        <w:pStyle w:val="NoSpacing"/>
        <w:rPr>
          <w:sz w:val="32"/>
          <w:szCs w:val="32"/>
        </w:rPr>
      </w:pPr>
      <w:r w:rsidRPr="009C6412">
        <w:rPr>
          <w:sz w:val="32"/>
          <w:szCs w:val="32"/>
        </w:rPr>
        <w:pict w14:anchorId="3AFFF4CE">
          <v:rect id="_x0000_i1507" style="width:0;height:1.5pt" o:hralign="center" o:hrstd="t" o:hr="t" fillcolor="#a0a0a0" stroked="f"/>
        </w:pict>
      </w:r>
    </w:p>
    <w:p w14:paraId="24DB60D5" w14:textId="77777777" w:rsidR="009C6412" w:rsidRPr="009C6412" w:rsidRDefault="009C6412" w:rsidP="009C6412">
      <w:pPr>
        <w:pStyle w:val="NoSpacing"/>
        <w:rPr>
          <w:b/>
          <w:bCs/>
          <w:sz w:val="32"/>
          <w:szCs w:val="32"/>
        </w:rPr>
      </w:pPr>
      <w:r w:rsidRPr="009C6412">
        <w:rPr>
          <w:b/>
          <w:bCs/>
          <w:sz w:val="32"/>
          <w:szCs w:val="32"/>
        </w:rPr>
        <w:t>7. Why This Visit Matters for UPSC</w:t>
      </w:r>
    </w:p>
    <w:p w14:paraId="0F1E95C9" w14:textId="77777777" w:rsidR="009C6412" w:rsidRPr="009C6412" w:rsidRDefault="009C6412" w:rsidP="009C6412">
      <w:pPr>
        <w:pStyle w:val="NoSpacing"/>
        <w:numPr>
          <w:ilvl w:val="0"/>
          <w:numId w:val="80"/>
        </w:numPr>
        <w:rPr>
          <w:sz w:val="32"/>
          <w:szCs w:val="32"/>
        </w:rPr>
      </w:pPr>
      <w:r w:rsidRPr="009C6412">
        <w:rPr>
          <w:sz w:val="32"/>
          <w:szCs w:val="32"/>
        </w:rPr>
        <w:t xml:space="preserve">Highlights India’s </w:t>
      </w:r>
      <w:r w:rsidRPr="009C6412">
        <w:rPr>
          <w:b/>
          <w:bCs/>
          <w:sz w:val="32"/>
          <w:szCs w:val="32"/>
        </w:rPr>
        <w:t>foreign policy priorities</w:t>
      </w:r>
      <w:r w:rsidRPr="009C6412">
        <w:rPr>
          <w:sz w:val="32"/>
          <w:szCs w:val="32"/>
        </w:rPr>
        <w:t xml:space="preserve"> under the Act East Policy and Indo-Pacific strategy.</w:t>
      </w:r>
    </w:p>
    <w:p w14:paraId="236501A9" w14:textId="77777777" w:rsidR="009C6412" w:rsidRPr="009C6412" w:rsidRDefault="009C6412" w:rsidP="009C6412">
      <w:pPr>
        <w:pStyle w:val="NoSpacing"/>
        <w:numPr>
          <w:ilvl w:val="0"/>
          <w:numId w:val="80"/>
        </w:numPr>
        <w:rPr>
          <w:sz w:val="32"/>
          <w:szCs w:val="32"/>
        </w:rPr>
      </w:pPr>
      <w:r w:rsidRPr="009C6412">
        <w:rPr>
          <w:sz w:val="32"/>
          <w:szCs w:val="32"/>
        </w:rPr>
        <w:t xml:space="preserve">Reflects India’s emphasis on </w:t>
      </w:r>
      <w:r w:rsidRPr="009C6412">
        <w:rPr>
          <w:b/>
          <w:bCs/>
          <w:sz w:val="32"/>
          <w:szCs w:val="32"/>
        </w:rPr>
        <w:t>technology, innovation, and sustainable development</w:t>
      </w:r>
      <w:r w:rsidRPr="009C6412">
        <w:rPr>
          <w:sz w:val="32"/>
          <w:szCs w:val="32"/>
        </w:rPr>
        <w:t xml:space="preserve"> partnerships.</w:t>
      </w:r>
    </w:p>
    <w:p w14:paraId="74FD685D" w14:textId="77777777" w:rsidR="009C6412" w:rsidRPr="009C6412" w:rsidRDefault="009C6412" w:rsidP="009C6412">
      <w:pPr>
        <w:pStyle w:val="NoSpacing"/>
        <w:numPr>
          <w:ilvl w:val="0"/>
          <w:numId w:val="80"/>
        </w:numPr>
        <w:rPr>
          <w:sz w:val="32"/>
          <w:szCs w:val="32"/>
        </w:rPr>
      </w:pPr>
      <w:r w:rsidRPr="009C6412">
        <w:rPr>
          <w:sz w:val="32"/>
          <w:szCs w:val="32"/>
        </w:rPr>
        <w:t xml:space="preserve">Relevant for topics on </w:t>
      </w:r>
      <w:r w:rsidRPr="009C6412">
        <w:rPr>
          <w:b/>
          <w:bCs/>
          <w:sz w:val="32"/>
          <w:szCs w:val="32"/>
        </w:rPr>
        <w:t>international relations, trade policy, regional security, and multilateral diplomacy</w:t>
      </w:r>
      <w:r w:rsidRPr="009C6412">
        <w:rPr>
          <w:sz w:val="32"/>
          <w:szCs w:val="32"/>
        </w:rPr>
        <w:t>.</w:t>
      </w:r>
    </w:p>
    <w:p w14:paraId="3899ABED" w14:textId="77777777" w:rsidR="009C6412" w:rsidRPr="009C6412" w:rsidRDefault="009C6412" w:rsidP="009C6412">
      <w:pPr>
        <w:pStyle w:val="NoSpacing"/>
        <w:numPr>
          <w:ilvl w:val="0"/>
          <w:numId w:val="80"/>
        </w:numPr>
        <w:rPr>
          <w:sz w:val="32"/>
          <w:szCs w:val="32"/>
        </w:rPr>
      </w:pPr>
      <w:r w:rsidRPr="009C6412">
        <w:rPr>
          <w:sz w:val="32"/>
          <w:szCs w:val="32"/>
        </w:rPr>
        <w:t xml:space="preserve">Offers insights into </w:t>
      </w:r>
      <w:r w:rsidRPr="009C6412">
        <w:rPr>
          <w:b/>
          <w:bCs/>
          <w:sz w:val="32"/>
          <w:szCs w:val="32"/>
        </w:rPr>
        <w:t>India-ASEAN relations</w:t>
      </w:r>
      <w:r w:rsidRPr="009C6412">
        <w:rPr>
          <w:sz w:val="32"/>
          <w:szCs w:val="32"/>
        </w:rPr>
        <w:t xml:space="preserve"> and the role of smaller but influential partners like Singapore.</w:t>
      </w:r>
    </w:p>
    <w:p w14:paraId="33AC6C11" w14:textId="77777777" w:rsidR="00FD71B3" w:rsidRPr="009C6412" w:rsidRDefault="00FD71B3" w:rsidP="00FD71B3">
      <w:pPr>
        <w:pStyle w:val="NoSpacing"/>
        <w:rPr>
          <w:sz w:val="32"/>
          <w:szCs w:val="32"/>
        </w:rPr>
      </w:pPr>
    </w:p>
    <w:p w14:paraId="52664758" w14:textId="575D5C57" w:rsidR="00FD71B3" w:rsidRPr="00FD71B3" w:rsidRDefault="00FD71B3" w:rsidP="00FD71B3">
      <w:pPr>
        <w:pStyle w:val="NoSpacing"/>
        <w:rPr>
          <w:b/>
          <w:bCs/>
          <w:sz w:val="32"/>
          <w:szCs w:val="32"/>
        </w:rPr>
      </w:pPr>
      <w:r w:rsidRPr="00FD71B3">
        <w:rPr>
          <w:b/>
          <w:bCs/>
          <w:sz w:val="32"/>
          <w:szCs w:val="32"/>
        </w:rPr>
        <w:t xml:space="preserve">Pakistan and Saudi Arabia Strategic Mutual Defence Agreement </w:t>
      </w:r>
    </w:p>
    <w:p w14:paraId="21DF1BE7" w14:textId="65A9CC7A"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073E3B39" w14:textId="62AF000E" w:rsidR="00FD71B3" w:rsidRDefault="009C6412" w:rsidP="00FD71B3">
      <w:pPr>
        <w:pStyle w:val="NoSpacing"/>
        <w:rPr>
          <w:sz w:val="32"/>
          <w:szCs w:val="32"/>
        </w:rPr>
      </w:pPr>
      <w:r w:rsidRPr="009C6412">
        <w:rPr>
          <w:sz w:val="32"/>
          <w:szCs w:val="32"/>
        </w:rPr>
        <w:t>In September 2025, the Strategic Mutual Defence Agreement between Pakistan and Saudi Arabia was in the news because both countries officially signed and announced the pact, marking a significant deepening of their military and strategic cooperation. The agreement aims to enhance joint defense capabilities, facilitate intelligence sharing, and strengthen military coordination in the face of regional security challenges.</w:t>
      </w:r>
    </w:p>
    <w:p w14:paraId="3A912822" w14:textId="77777777" w:rsidR="009C6412" w:rsidRPr="009C6412" w:rsidRDefault="009C6412" w:rsidP="00FD71B3">
      <w:pPr>
        <w:pStyle w:val="NoSpacing"/>
        <w:rPr>
          <w:sz w:val="32"/>
          <w:szCs w:val="32"/>
        </w:rPr>
      </w:pPr>
    </w:p>
    <w:p w14:paraId="7972A610" w14:textId="18627D17"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BF15644" w14:textId="77777777" w:rsidR="009C6412" w:rsidRPr="009C6412" w:rsidRDefault="009C6412" w:rsidP="009C6412">
      <w:pPr>
        <w:pStyle w:val="NoSpacing"/>
        <w:rPr>
          <w:b/>
          <w:bCs/>
          <w:sz w:val="32"/>
          <w:szCs w:val="32"/>
        </w:rPr>
      </w:pPr>
      <w:r w:rsidRPr="009C6412">
        <w:rPr>
          <w:b/>
          <w:bCs/>
          <w:sz w:val="32"/>
          <w:szCs w:val="32"/>
        </w:rPr>
        <w:t>1. Overview of the Agreement</w:t>
      </w:r>
    </w:p>
    <w:p w14:paraId="448733B6" w14:textId="77777777" w:rsidR="009C6412" w:rsidRPr="009C6412" w:rsidRDefault="009C6412" w:rsidP="009C6412">
      <w:pPr>
        <w:pStyle w:val="NoSpacing"/>
        <w:numPr>
          <w:ilvl w:val="0"/>
          <w:numId w:val="81"/>
        </w:numPr>
        <w:rPr>
          <w:sz w:val="32"/>
          <w:szCs w:val="32"/>
        </w:rPr>
      </w:pPr>
      <w:r w:rsidRPr="009C6412">
        <w:rPr>
          <w:sz w:val="32"/>
          <w:szCs w:val="32"/>
        </w:rPr>
        <w:lastRenderedPageBreak/>
        <w:t xml:space="preserve">Signed in </w:t>
      </w:r>
      <w:r w:rsidRPr="009C6412">
        <w:rPr>
          <w:b/>
          <w:bCs/>
          <w:sz w:val="32"/>
          <w:szCs w:val="32"/>
        </w:rPr>
        <w:t>September 2025</w:t>
      </w:r>
      <w:r w:rsidRPr="009C6412">
        <w:rPr>
          <w:sz w:val="32"/>
          <w:szCs w:val="32"/>
        </w:rPr>
        <w:t xml:space="preserve">, the pact formalizes a </w:t>
      </w:r>
      <w:r w:rsidRPr="009C6412">
        <w:rPr>
          <w:b/>
          <w:bCs/>
          <w:sz w:val="32"/>
          <w:szCs w:val="32"/>
        </w:rPr>
        <w:t>mutual defense cooperation</w:t>
      </w:r>
      <w:r w:rsidRPr="009C6412">
        <w:rPr>
          <w:sz w:val="32"/>
          <w:szCs w:val="32"/>
        </w:rPr>
        <w:t xml:space="preserve"> framework between Pakistan and Saudi Arabia.</w:t>
      </w:r>
    </w:p>
    <w:p w14:paraId="11D7B220" w14:textId="77777777" w:rsidR="009C6412" w:rsidRPr="009C6412" w:rsidRDefault="009C6412" w:rsidP="009C6412">
      <w:pPr>
        <w:pStyle w:val="NoSpacing"/>
        <w:numPr>
          <w:ilvl w:val="0"/>
          <w:numId w:val="81"/>
        </w:numPr>
        <w:rPr>
          <w:sz w:val="32"/>
          <w:szCs w:val="32"/>
        </w:rPr>
      </w:pPr>
      <w:r w:rsidRPr="009C6412">
        <w:rPr>
          <w:sz w:val="32"/>
          <w:szCs w:val="32"/>
        </w:rPr>
        <w:t xml:space="preserve">Focuses on </w:t>
      </w:r>
      <w:r w:rsidRPr="009C6412">
        <w:rPr>
          <w:b/>
          <w:bCs/>
          <w:sz w:val="32"/>
          <w:szCs w:val="32"/>
        </w:rPr>
        <w:t>military collaboration, intelligence sharing, joint training exercises</w:t>
      </w:r>
      <w:r w:rsidRPr="009C6412">
        <w:rPr>
          <w:sz w:val="32"/>
          <w:szCs w:val="32"/>
        </w:rPr>
        <w:t>, and defense technology cooperation.</w:t>
      </w:r>
    </w:p>
    <w:p w14:paraId="1AD92369" w14:textId="77777777" w:rsidR="009C6412" w:rsidRPr="009C6412" w:rsidRDefault="009C6412" w:rsidP="009C6412">
      <w:pPr>
        <w:pStyle w:val="NoSpacing"/>
        <w:numPr>
          <w:ilvl w:val="0"/>
          <w:numId w:val="81"/>
        </w:numPr>
        <w:rPr>
          <w:sz w:val="32"/>
          <w:szCs w:val="32"/>
        </w:rPr>
      </w:pPr>
      <w:r w:rsidRPr="009C6412">
        <w:rPr>
          <w:sz w:val="32"/>
          <w:szCs w:val="32"/>
        </w:rPr>
        <w:t xml:space="preserve">Designed to enhance </w:t>
      </w:r>
      <w:r w:rsidRPr="009C6412">
        <w:rPr>
          <w:b/>
          <w:bCs/>
          <w:sz w:val="32"/>
          <w:szCs w:val="32"/>
        </w:rPr>
        <w:t>regional security coordination</w:t>
      </w:r>
      <w:r w:rsidRPr="009C6412">
        <w:rPr>
          <w:sz w:val="32"/>
          <w:szCs w:val="32"/>
        </w:rPr>
        <w:t xml:space="preserve"> amid evolving geopolitical challenges.</w:t>
      </w:r>
    </w:p>
    <w:p w14:paraId="173025F3" w14:textId="77777777" w:rsidR="009C6412" w:rsidRPr="009C6412" w:rsidRDefault="009C6412" w:rsidP="009C6412">
      <w:pPr>
        <w:pStyle w:val="NoSpacing"/>
        <w:rPr>
          <w:sz w:val="32"/>
          <w:szCs w:val="32"/>
        </w:rPr>
      </w:pPr>
      <w:r w:rsidRPr="009C6412">
        <w:rPr>
          <w:sz w:val="32"/>
          <w:szCs w:val="32"/>
        </w:rPr>
        <w:pict w14:anchorId="4BA81422">
          <v:rect id="_x0000_i1550" style="width:0;height:1.5pt" o:hralign="center" o:hrstd="t" o:hr="t" fillcolor="#a0a0a0" stroked="f"/>
        </w:pict>
      </w:r>
    </w:p>
    <w:p w14:paraId="2D2C9499" w14:textId="77777777" w:rsidR="009C6412" w:rsidRPr="009C6412" w:rsidRDefault="009C6412" w:rsidP="009C6412">
      <w:pPr>
        <w:pStyle w:val="NoSpacing"/>
        <w:rPr>
          <w:b/>
          <w:bCs/>
          <w:sz w:val="32"/>
          <w:szCs w:val="32"/>
        </w:rPr>
      </w:pPr>
      <w:r w:rsidRPr="009C6412">
        <w:rPr>
          <w:b/>
          <w:bCs/>
          <w:sz w:val="32"/>
          <w:szCs w:val="32"/>
        </w:rPr>
        <w:t>2. Background and Context</w:t>
      </w:r>
    </w:p>
    <w:p w14:paraId="224D89B3" w14:textId="77777777" w:rsidR="009C6412" w:rsidRPr="009C6412" w:rsidRDefault="009C6412" w:rsidP="009C6412">
      <w:pPr>
        <w:pStyle w:val="NoSpacing"/>
        <w:numPr>
          <w:ilvl w:val="0"/>
          <w:numId w:val="82"/>
        </w:numPr>
        <w:rPr>
          <w:sz w:val="32"/>
          <w:szCs w:val="32"/>
        </w:rPr>
      </w:pPr>
      <w:r w:rsidRPr="009C6412">
        <w:rPr>
          <w:sz w:val="32"/>
          <w:szCs w:val="32"/>
        </w:rPr>
        <w:t xml:space="preserve">Pakistan and Saudi Arabia have historically maintained </w:t>
      </w:r>
      <w:r w:rsidRPr="009C6412">
        <w:rPr>
          <w:b/>
          <w:bCs/>
          <w:sz w:val="32"/>
          <w:szCs w:val="32"/>
        </w:rPr>
        <w:t>close military and diplomatic ties</w:t>
      </w:r>
      <w:r w:rsidRPr="009C6412">
        <w:rPr>
          <w:sz w:val="32"/>
          <w:szCs w:val="32"/>
        </w:rPr>
        <w:t>.</w:t>
      </w:r>
    </w:p>
    <w:p w14:paraId="13A862E2" w14:textId="77777777" w:rsidR="009C6412" w:rsidRPr="009C6412" w:rsidRDefault="009C6412" w:rsidP="009C6412">
      <w:pPr>
        <w:pStyle w:val="NoSpacing"/>
        <w:numPr>
          <w:ilvl w:val="0"/>
          <w:numId w:val="82"/>
        </w:numPr>
        <w:rPr>
          <w:sz w:val="32"/>
          <w:szCs w:val="32"/>
        </w:rPr>
      </w:pPr>
      <w:r w:rsidRPr="009C6412">
        <w:rPr>
          <w:sz w:val="32"/>
          <w:szCs w:val="32"/>
        </w:rPr>
        <w:t>Saudi Arabia has been a major economic and strategic partner for Pakistan.</w:t>
      </w:r>
    </w:p>
    <w:p w14:paraId="3DE63D30" w14:textId="77777777" w:rsidR="009C6412" w:rsidRPr="009C6412" w:rsidRDefault="009C6412" w:rsidP="009C6412">
      <w:pPr>
        <w:pStyle w:val="NoSpacing"/>
        <w:numPr>
          <w:ilvl w:val="0"/>
          <w:numId w:val="82"/>
        </w:numPr>
        <w:rPr>
          <w:sz w:val="32"/>
          <w:szCs w:val="32"/>
        </w:rPr>
      </w:pPr>
      <w:r w:rsidRPr="009C6412">
        <w:rPr>
          <w:sz w:val="32"/>
          <w:szCs w:val="32"/>
        </w:rPr>
        <w:t xml:space="preserve">This is the first </w:t>
      </w:r>
      <w:r w:rsidRPr="009C6412">
        <w:rPr>
          <w:b/>
          <w:bCs/>
          <w:sz w:val="32"/>
          <w:szCs w:val="32"/>
        </w:rPr>
        <w:t>formal strategic defense treaty</w:t>
      </w:r>
      <w:r w:rsidRPr="009C6412">
        <w:rPr>
          <w:sz w:val="32"/>
          <w:szCs w:val="32"/>
        </w:rPr>
        <w:t xml:space="preserve"> between the two, elevating bilateral military relations.</w:t>
      </w:r>
    </w:p>
    <w:p w14:paraId="44C6200C" w14:textId="77777777" w:rsidR="009C6412" w:rsidRPr="009C6412" w:rsidRDefault="009C6412" w:rsidP="009C6412">
      <w:pPr>
        <w:pStyle w:val="NoSpacing"/>
        <w:numPr>
          <w:ilvl w:val="0"/>
          <w:numId w:val="82"/>
        </w:numPr>
        <w:rPr>
          <w:sz w:val="32"/>
          <w:szCs w:val="32"/>
        </w:rPr>
      </w:pPr>
      <w:r w:rsidRPr="009C6412">
        <w:rPr>
          <w:sz w:val="32"/>
          <w:szCs w:val="32"/>
        </w:rPr>
        <w:t>The agreement reflects Saudi Arabia’s interest in securing its regional influence and Pakistan’s desire for stronger strategic partnerships.</w:t>
      </w:r>
    </w:p>
    <w:p w14:paraId="7FC83C61" w14:textId="77777777" w:rsidR="009C6412" w:rsidRPr="009C6412" w:rsidRDefault="009C6412" w:rsidP="009C6412">
      <w:pPr>
        <w:pStyle w:val="NoSpacing"/>
        <w:rPr>
          <w:sz w:val="32"/>
          <w:szCs w:val="32"/>
        </w:rPr>
      </w:pPr>
      <w:r w:rsidRPr="009C6412">
        <w:rPr>
          <w:sz w:val="32"/>
          <w:szCs w:val="32"/>
        </w:rPr>
        <w:pict w14:anchorId="0A193E49">
          <v:rect id="_x0000_i1551" style="width:0;height:1.5pt" o:hralign="center" o:hrstd="t" o:hr="t" fillcolor="#a0a0a0" stroked="f"/>
        </w:pict>
      </w:r>
    </w:p>
    <w:p w14:paraId="3FC15524" w14:textId="77777777" w:rsidR="009C6412" w:rsidRPr="009C6412" w:rsidRDefault="009C6412" w:rsidP="009C6412">
      <w:pPr>
        <w:pStyle w:val="NoSpacing"/>
        <w:rPr>
          <w:b/>
          <w:bCs/>
          <w:sz w:val="32"/>
          <w:szCs w:val="32"/>
        </w:rPr>
      </w:pPr>
      <w:r w:rsidRPr="009C6412">
        <w:rPr>
          <w:b/>
          <w:bCs/>
          <w:sz w:val="32"/>
          <w:szCs w:val="32"/>
        </w:rPr>
        <w:t>3. Key Features of the Agreement</w:t>
      </w:r>
    </w:p>
    <w:p w14:paraId="76EC2250" w14:textId="77777777" w:rsidR="009C6412" w:rsidRPr="009C6412" w:rsidRDefault="009C6412" w:rsidP="009C6412">
      <w:pPr>
        <w:pStyle w:val="NoSpacing"/>
        <w:numPr>
          <w:ilvl w:val="0"/>
          <w:numId w:val="83"/>
        </w:numPr>
        <w:rPr>
          <w:sz w:val="32"/>
          <w:szCs w:val="32"/>
        </w:rPr>
      </w:pPr>
      <w:r w:rsidRPr="009C6412">
        <w:rPr>
          <w:b/>
          <w:bCs/>
          <w:sz w:val="32"/>
          <w:szCs w:val="32"/>
        </w:rPr>
        <w:t>Mutual assistance</w:t>
      </w:r>
      <w:r w:rsidRPr="009C6412">
        <w:rPr>
          <w:sz w:val="32"/>
          <w:szCs w:val="32"/>
        </w:rPr>
        <w:t xml:space="preserve"> in case of external aggression or threat to either country.</w:t>
      </w:r>
    </w:p>
    <w:p w14:paraId="5BED47E7" w14:textId="77777777" w:rsidR="009C6412" w:rsidRPr="009C6412" w:rsidRDefault="009C6412" w:rsidP="009C6412">
      <w:pPr>
        <w:pStyle w:val="NoSpacing"/>
        <w:numPr>
          <w:ilvl w:val="0"/>
          <w:numId w:val="83"/>
        </w:numPr>
        <w:rPr>
          <w:sz w:val="32"/>
          <w:szCs w:val="32"/>
        </w:rPr>
      </w:pPr>
      <w:r w:rsidRPr="009C6412">
        <w:rPr>
          <w:sz w:val="32"/>
          <w:szCs w:val="32"/>
        </w:rPr>
        <w:t xml:space="preserve">Regular </w:t>
      </w:r>
      <w:r w:rsidRPr="009C6412">
        <w:rPr>
          <w:b/>
          <w:bCs/>
          <w:sz w:val="32"/>
          <w:szCs w:val="32"/>
        </w:rPr>
        <w:t>joint military drills and intelligence cooperation</w:t>
      </w:r>
      <w:r w:rsidRPr="009C6412">
        <w:rPr>
          <w:sz w:val="32"/>
          <w:szCs w:val="32"/>
        </w:rPr>
        <w:t>.</w:t>
      </w:r>
    </w:p>
    <w:p w14:paraId="38EC580A" w14:textId="77777777" w:rsidR="009C6412" w:rsidRPr="009C6412" w:rsidRDefault="009C6412" w:rsidP="009C6412">
      <w:pPr>
        <w:pStyle w:val="NoSpacing"/>
        <w:numPr>
          <w:ilvl w:val="0"/>
          <w:numId w:val="83"/>
        </w:numPr>
        <w:rPr>
          <w:sz w:val="32"/>
          <w:szCs w:val="32"/>
        </w:rPr>
      </w:pPr>
      <w:r w:rsidRPr="009C6412">
        <w:rPr>
          <w:sz w:val="32"/>
          <w:szCs w:val="32"/>
        </w:rPr>
        <w:t xml:space="preserve">Potential sharing of </w:t>
      </w:r>
      <w:r w:rsidRPr="009C6412">
        <w:rPr>
          <w:b/>
          <w:bCs/>
          <w:sz w:val="32"/>
          <w:szCs w:val="32"/>
        </w:rPr>
        <w:t>defense technologies and logistical support</w:t>
      </w:r>
      <w:r w:rsidRPr="009C6412">
        <w:rPr>
          <w:sz w:val="32"/>
          <w:szCs w:val="32"/>
        </w:rPr>
        <w:t>.</w:t>
      </w:r>
    </w:p>
    <w:p w14:paraId="5DFA396B" w14:textId="77777777" w:rsidR="009C6412" w:rsidRPr="009C6412" w:rsidRDefault="009C6412" w:rsidP="009C6412">
      <w:pPr>
        <w:pStyle w:val="NoSpacing"/>
        <w:numPr>
          <w:ilvl w:val="0"/>
          <w:numId w:val="83"/>
        </w:numPr>
        <w:rPr>
          <w:sz w:val="32"/>
          <w:szCs w:val="32"/>
        </w:rPr>
      </w:pPr>
      <w:r w:rsidRPr="009C6412">
        <w:rPr>
          <w:sz w:val="32"/>
          <w:szCs w:val="32"/>
        </w:rPr>
        <w:t>Cooperation in combating terrorism and ensuring maritime and regional security.</w:t>
      </w:r>
    </w:p>
    <w:p w14:paraId="6379AA24" w14:textId="77777777" w:rsidR="009C6412" w:rsidRPr="009C6412" w:rsidRDefault="009C6412" w:rsidP="009C6412">
      <w:pPr>
        <w:pStyle w:val="NoSpacing"/>
        <w:numPr>
          <w:ilvl w:val="0"/>
          <w:numId w:val="83"/>
        </w:numPr>
        <w:rPr>
          <w:sz w:val="32"/>
          <w:szCs w:val="32"/>
        </w:rPr>
      </w:pPr>
      <w:r w:rsidRPr="009C6412">
        <w:rPr>
          <w:sz w:val="32"/>
          <w:szCs w:val="32"/>
        </w:rPr>
        <w:t xml:space="preserve">Enhanced coordination on security issues in the </w:t>
      </w:r>
      <w:r w:rsidRPr="009C6412">
        <w:rPr>
          <w:b/>
          <w:bCs/>
          <w:sz w:val="32"/>
          <w:szCs w:val="32"/>
        </w:rPr>
        <w:t>Gulf region</w:t>
      </w:r>
      <w:r w:rsidRPr="009C6412">
        <w:rPr>
          <w:sz w:val="32"/>
          <w:szCs w:val="32"/>
        </w:rPr>
        <w:t xml:space="preserve"> and </w:t>
      </w:r>
      <w:r w:rsidRPr="009C6412">
        <w:rPr>
          <w:b/>
          <w:bCs/>
          <w:sz w:val="32"/>
          <w:szCs w:val="32"/>
        </w:rPr>
        <w:t>South Asia</w:t>
      </w:r>
      <w:r w:rsidRPr="009C6412">
        <w:rPr>
          <w:sz w:val="32"/>
          <w:szCs w:val="32"/>
        </w:rPr>
        <w:t>.</w:t>
      </w:r>
    </w:p>
    <w:p w14:paraId="4D8112F9" w14:textId="77777777" w:rsidR="009C6412" w:rsidRPr="009C6412" w:rsidRDefault="009C6412" w:rsidP="009C6412">
      <w:pPr>
        <w:pStyle w:val="NoSpacing"/>
        <w:rPr>
          <w:sz w:val="32"/>
          <w:szCs w:val="32"/>
        </w:rPr>
      </w:pPr>
      <w:r w:rsidRPr="009C6412">
        <w:rPr>
          <w:sz w:val="32"/>
          <w:szCs w:val="32"/>
        </w:rPr>
        <w:pict w14:anchorId="05773982">
          <v:rect id="_x0000_i1552" style="width:0;height:1.5pt" o:hralign="center" o:hrstd="t" o:hr="t" fillcolor="#a0a0a0" stroked="f"/>
        </w:pict>
      </w:r>
    </w:p>
    <w:p w14:paraId="6BC1C9E0" w14:textId="77777777" w:rsidR="009C6412" w:rsidRPr="009C6412" w:rsidRDefault="009C6412" w:rsidP="009C6412">
      <w:pPr>
        <w:pStyle w:val="NoSpacing"/>
        <w:rPr>
          <w:b/>
          <w:bCs/>
          <w:sz w:val="32"/>
          <w:szCs w:val="32"/>
        </w:rPr>
      </w:pPr>
      <w:r w:rsidRPr="009C6412">
        <w:rPr>
          <w:b/>
          <w:bCs/>
          <w:sz w:val="32"/>
          <w:szCs w:val="32"/>
        </w:rPr>
        <w:t>4. Geopolitical Significance</w:t>
      </w:r>
    </w:p>
    <w:p w14:paraId="046A740A" w14:textId="77777777" w:rsidR="009C6412" w:rsidRPr="009C6412" w:rsidRDefault="009C6412" w:rsidP="009C6412">
      <w:pPr>
        <w:pStyle w:val="NoSpacing"/>
        <w:numPr>
          <w:ilvl w:val="0"/>
          <w:numId w:val="84"/>
        </w:numPr>
        <w:rPr>
          <w:sz w:val="32"/>
          <w:szCs w:val="32"/>
        </w:rPr>
      </w:pPr>
      <w:r w:rsidRPr="009C6412">
        <w:rPr>
          <w:sz w:val="32"/>
          <w:szCs w:val="32"/>
        </w:rPr>
        <w:t>Strengthens Saudi Arabia’s defense posture amid tensions with Iran and regional conflicts.</w:t>
      </w:r>
    </w:p>
    <w:p w14:paraId="02F25936" w14:textId="77777777" w:rsidR="009C6412" w:rsidRPr="009C6412" w:rsidRDefault="009C6412" w:rsidP="009C6412">
      <w:pPr>
        <w:pStyle w:val="NoSpacing"/>
        <w:numPr>
          <w:ilvl w:val="0"/>
          <w:numId w:val="84"/>
        </w:numPr>
        <w:rPr>
          <w:sz w:val="32"/>
          <w:szCs w:val="32"/>
        </w:rPr>
      </w:pPr>
      <w:r w:rsidRPr="009C6412">
        <w:rPr>
          <w:sz w:val="32"/>
          <w:szCs w:val="32"/>
        </w:rPr>
        <w:t>Provides Pakistan with enhanced support and backing from a major Gulf power.</w:t>
      </w:r>
    </w:p>
    <w:p w14:paraId="26551B39" w14:textId="77777777" w:rsidR="009C6412" w:rsidRPr="009C6412" w:rsidRDefault="009C6412" w:rsidP="009C6412">
      <w:pPr>
        <w:pStyle w:val="NoSpacing"/>
        <w:numPr>
          <w:ilvl w:val="0"/>
          <w:numId w:val="84"/>
        </w:numPr>
        <w:rPr>
          <w:sz w:val="32"/>
          <w:szCs w:val="32"/>
        </w:rPr>
      </w:pPr>
      <w:r w:rsidRPr="009C6412">
        <w:rPr>
          <w:sz w:val="32"/>
          <w:szCs w:val="32"/>
        </w:rPr>
        <w:lastRenderedPageBreak/>
        <w:t xml:space="preserve">May impact </w:t>
      </w:r>
      <w:r w:rsidRPr="009C6412">
        <w:rPr>
          <w:b/>
          <w:bCs/>
          <w:sz w:val="32"/>
          <w:szCs w:val="32"/>
        </w:rPr>
        <w:t>India-Pakistan</w:t>
      </w:r>
      <w:r w:rsidRPr="009C6412">
        <w:rPr>
          <w:sz w:val="32"/>
          <w:szCs w:val="32"/>
        </w:rPr>
        <w:t xml:space="preserve"> dynamics, especially with Saudi Arabia’s historically neutral but evolving stance.</w:t>
      </w:r>
    </w:p>
    <w:p w14:paraId="2A0232CD" w14:textId="77777777" w:rsidR="009C6412" w:rsidRPr="009C6412" w:rsidRDefault="009C6412" w:rsidP="009C6412">
      <w:pPr>
        <w:pStyle w:val="NoSpacing"/>
        <w:numPr>
          <w:ilvl w:val="0"/>
          <w:numId w:val="84"/>
        </w:numPr>
        <w:rPr>
          <w:sz w:val="32"/>
          <w:szCs w:val="32"/>
        </w:rPr>
      </w:pPr>
      <w:r w:rsidRPr="009C6412">
        <w:rPr>
          <w:sz w:val="32"/>
          <w:szCs w:val="32"/>
        </w:rPr>
        <w:t xml:space="preserve">Signals closer alignment in the </w:t>
      </w:r>
      <w:r w:rsidRPr="009C6412">
        <w:rPr>
          <w:b/>
          <w:bCs/>
          <w:sz w:val="32"/>
          <w:szCs w:val="32"/>
        </w:rPr>
        <w:t>Islamic world</w:t>
      </w:r>
      <w:r w:rsidRPr="009C6412">
        <w:rPr>
          <w:sz w:val="32"/>
          <w:szCs w:val="32"/>
        </w:rPr>
        <w:t>, consolidating ties between two influential Muslim-majority nations.</w:t>
      </w:r>
    </w:p>
    <w:p w14:paraId="3163ABD4" w14:textId="77777777" w:rsidR="009C6412" w:rsidRPr="009C6412" w:rsidRDefault="009C6412" w:rsidP="009C6412">
      <w:pPr>
        <w:pStyle w:val="NoSpacing"/>
        <w:numPr>
          <w:ilvl w:val="0"/>
          <w:numId w:val="84"/>
        </w:numPr>
        <w:rPr>
          <w:sz w:val="32"/>
          <w:szCs w:val="32"/>
        </w:rPr>
      </w:pPr>
      <w:r w:rsidRPr="009C6412">
        <w:rPr>
          <w:sz w:val="32"/>
          <w:szCs w:val="32"/>
        </w:rPr>
        <w:t xml:space="preserve">Has implications for security in the </w:t>
      </w:r>
      <w:r w:rsidRPr="009C6412">
        <w:rPr>
          <w:b/>
          <w:bCs/>
          <w:sz w:val="32"/>
          <w:szCs w:val="32"/>
        </w:rPr>
        <w:t>Middle East</w:t>
      </w:r>
      <w:r w:rsidRPr="009C6412">
        <w:rPr>
          <w:sz w:val="32"/>
          <w:szCs w:val="32"/>
        </w:rPr>
        <w:t xml:space="preserve"> and the </w:t>
      </w:r>
      <w:r w:rsidRPr="009C6412">
        <w:rPr>
          <w:b/>
          <w:bCs/>
          <w:sz w:val="32"/>
          <w:szCs w:val="32"/>
        </w:rPr>
        <w:t>Indo-Pacific</w:t>
      </w:r>
      <w:r w:rsidRPr="009C6412">
        <w:rPr>
          <w:sz w:val="32"/>
          <w:szCs w:val="32"/>
        </w:rPr>
        <w:t>, especially regarding US, China, and Russia’s interests.</w:t>
      </w:r>
    </w:p>
    <w:p w14:paraId="57C3B72F" w14:textId="77777777" w:rsidR="009C6412" w:rsidRPr="009C6412" w:rsidRDefault="009C6412" w:rsidP="009C6412">
      <w:pPr>
        <w:pStyle w:val="NoSpacing"/>
        <w:rPr>
          <w:sz w:val="32"/>
          <w:szCs w:val="32"/>
        </w:rPr>
      </w:pPr>
      <w:r w:rsidRPr="009C6412">
        <w:rPr>
          <w:sz w:val="32"/>
          <w:szCs w:val="32"/>
        </w:rPr>
        <w:pict w14:anchorId="49E5F28A">
          <v:rect id="_x0000_i1553" style="width:0;height:1.5pt" o:hralign="center" o:hrstd="t" o:hr="t" fillcolor="#a0a0a0" stroked="f"/>
        </w:pict>
      </w:r>
    </w:p>
    <w:p w14:paraId="0A5777BE" w14:textId="77777777" w:rsidR="009C6412" w:rsidRPr="009C6412" w:rsidRDefault="009C6412" w:rsidP="009C6412">
      <w:pPr>
        <w:pStyle w:val="NoSpacing"/>
        <w:rPr>
          <w:b/>
          <w:bCs/>
          <w:sz w:val="32"/>
          <w:szCs w:val="32"/>
        </w:rPr>
      </w:pPr>
      <w:r w:rsidRPr="009C6412">
        <w:rPr>
          <w:b/>
          <w:bCs/>
          <w:sz w:val="32"/>
          <w:szCs w:val="32"/>
        </w:rPr>
        <w:t>5. Economic and Energy Cooperation Link</w:t>
      </w:r>
    </w:p>
    <w:p w14:paraId="58997C8E" w14:textId="77777777" w:rsidR="009C6412" w:rsidRPr="009C6412" w:rsidRDefault="009C6412" w:rsidP="009C6412">
      <w:pPr>
        <w:pStyle w:val="NoSpacing"/>
        <w:numPr>
          <w:ilvl w:val="0"/>
          <w:numId w:val="85"/>
        </w:numPr>
        <w:rPr>
          <w:sz w:val="32"/>
          <w:szCs w:val="32"/>
        </w:rPr>
      </w:pPr>
      <w:r w:rsidRPr="009C6412">
        <w:rPr>
          <w:sz w:val="32"/>
          <w:szCs w:val="32"/>
        </w:rPr>
        <w:t xml:space="preserve">The agreement may facilitate greater Saudi investment in Pakistan, especially in </w:t>
      </w:r>
      <w:r w:rsidRPr="009C6412">
        <w:rPr>
          <w:b/>
          <w:bCs/>
          <w:sz w:val="32"/>
          <w:szCs w:val="32"/>
        </w:rPr>
        <w:t>energy infrastructure</w:t>
      </w:r>
      <w:r w:rsidRPr="009C6412">
        <w:rPr>
          <w:sz w:val="32"/>
          <w:szCs w:val="32"/>
        </w:rPr>
        <w:t xml:space="preserve"> and </w:t>
      </w:r>
      <w:r w:rsidRPr="009C6412">
        <w:rPr>
          <w:b/>
          <w:bCs/>
          <w:sz w:val="32"/>
          <w:szCs w:val="32"/>
        </w:rPr>
        <w:t>special economic zones</w:t>
      </w:r>
      <w:r w:rsidRPr="009C6412">
        <w:rPr>
          <w:sz w:val="32"/>
          <w:szCs w:val="32"/>
        </w:rPr>
        <w:t>.</w:t>
      </w:r>
    </w:p>
    <w:p w14:paraId="134C26D6" w14:textId="77777777" w:rsidR="009C6412" w:rsidRPr="009C6412" w:rsidRDefault="009C6412" w:rsidP="009C6412">
      <w:pPr>
        <w:pStyle w:val="NoSpacing"/>
        <w:numPr>
          <w:ilvl w:val="0"/>
          <w:numId w:val="85"/>
        </w:numPr>
        <w:rPr>
          <w:sz w:val="32"/>
          <w:szCs w:val="32"/>
        </w:rPr>
      </w:pPr>
      <w:r w:rsidRPr="009C6412">
        <w:rPr>
          <w:sz w:val="32"/>
          <w:szCs w:val="32"/>
        </w:rPr>
        <w:t xml:space="preserve">Saudi Arabia is a major supplier of </w:t>
      </w:r>
      <w:r w:rsidRPr="009C6412">
        <w:rPr>
          <w:b/>
          <w:bCs/>
          <w:sz w:val="32"/>
          <w:szCs w:val="32"/>
        </w:rPr>
        <w:t>oil and gas</w:t>
      </w:r>
      <w:r w:rsidRPr="009C6412">
        <w:rPr>
          <w:sz w:val="32"/>
          <w:szCs w:val="32"/>
        </w:rPr>
        <w:t xml:space="preserve"> to Pakistan.</w:t>
      </w:r>
    </w:p>
    <w:p w14:paraId="6B7A8BA6" w14:textId="77777777" w:rsidR="009C6412" w:rsidRPr="009C6412" w:rsidRDefault="009C6412" w:rsidP="009C6412">
      <w:pPr>
        <w:pStyle w:val="NoSpacing"/>
        <w:numPr>
          <w:ilvl w:val="0"/>
          <w:numId w:val="85"/>
        </w:numPr>
        <w:rPr>
          <w:sz w:val="32"/>
          <w:szCs w:val="32"/>
        </w:rPr>
      </w:pPr>
      <w:r w:rsidRPr="009C6412">
        <w:rPr>
          <w:sz w:val="32"/>
          <w:szCs w:val="32"/>
        </w:rPr>
        <w:t>Defense cooperation complements broader economic and diplomatic ties, including labor and remittance flows.</w:t>
      </w:r>
    </w:p>
    <w:p w14:paraId="574C4A14" w14:textId="77777777" w:rsidR="009C6412" w:rsidRPr="009C6412" w:rsidRDefault="009C6412" w:rsidP="009C6412">
      <w:pPr>
        <w:pStyle w:val="NoSpacing"/>
        <w:rPr>
          <w:sz w:val="32"/>
          <w:szCs w:val="32"/>
        </w:rPr>
      </w:pPr>
      <w:r w:rsidRPr="009C6412">
        <w:rPr>
          <w:sz w:val="32"/>
          <w:szCs w:val="32"/>
        </w:rPr>
        <w:pict w14:anchorId="15966875">
          <v:rect id="_x0000_i1554" style="width:0;height:1.5pt" o:hralign="center" o:hrstd="t" o:hr="t" fillcolor="#a0a0a0" stroked="f"/>
        </w:pict>
      </w:r>
    </w:p>
    <w:p w14:paraId="24C2B4F6" w14:textId="77777777" w:rsidR="009C6412" w:rsidRPr="009C6412" w:rsidRDefault="009C6412" w:rsidP="009C6412">
      <w:pPr>
        <w:pStyle w:val="NoSpacing"/>
        <w:rPr>
          <w:b/>
          <w:bCs/>
          <w:sz w:val="32"/>
          <w:szCs w:val="32"/>
        </w:rPr>
      </w:pPr>
      <w:r w:rsidRPr="009C6412">
        <w:rPr>
          <w:b/>
          <w:bCs/>
          <w:sz w:val="32"/>
          <w:szCs w:val="32"/>
        </w:rPr>
        <w:t>6. Recent Developments (2025)</w:t>
      </w:r>
    </w:p>
    <w:p w14:paraId="5CA51715" w14:textId="77777777" w:rsidR="009C6412" w:rsidRPr="009C6412" w:rsidRDefault="009C6412" w:rsidP="009C6412">
      <w:pPr>
        <w:pStyle w:val="NoSpacing"/>
        <w:numPr>
          <w:ilvl w:val="0"/>
          <w:numId w:val="86"/>
        </w:numPr>
        <w:rPr>
          <w:sz w:val="32"/>
          <w:szCs w:val="32"/>
        </w:rPr>
      </w:pPr>
      <w:r w:rsidRPr="009C6412">
        <w:rPr>
          <w:sz w:val="32"/>
          <w:szCs w:val="32"/>
        </w:rPr>
        <w:t>The formal signing followed months of high-level diplomatic talks.</w:t>
      </w:r>
    </w:p>
    <w:p w14:paraId="4473790A" w14:textId="77777777" w:rsidR="009C6412" w:rsidRPr="009C6412" w:rsidRDefault="009C6412" w:rsidP="009C6412">
      <w:pPr>
        <w:pStyle w:val="NoSpacing"/>
        <w:numPr>
          <w:ilvl w:val="0"/>
          <w:numId w:val="86"/>
        </w:numPr>
        <w:rPr>
          <w:sz w:val="32"/>
          <w:szCs w:val="32"/>
        </w:rPr>
      </w:pPr>
      <w:r w:rsidRPr="009C6412">
        <w:rPr>
          <w:sz w:val="32"/>
          <w:szCs w:val="32"/>
        </w:rPr>
        <w:t xml:space="preserve">Announced alongside agreements on </w:t>
      </w:r>
      <w:r w:rsidRPr="009C6412">
        <w:rPr>
          <w:b/>
          <w:bCs/>
          <w:sz w:val="32"/>
          <w:szCs w:val="32"/>
        </w:rPr>
        <w:t>trade and technology transfer</w:t>
      </w:r>
      <w:r w:rsidRPr="009C6412">
        <w:rPr>
          <w:sz w:val="32"/>
          <w:szCs w:val="32"/>
        </w:rPr>
        <w:t>.</w:t>
      </w:r>
    </w:p>
    <w:p w14:paraId="1CF74A81" w14:textId="77777777" w:rsidR="009C6412" w:rsidRPr="009C6412" w:rsidRDefault="009C6412" w:rsidP="009C6412">
      <w:pPr>
        <w:pStyle w:val="NoSpacing"/>
        <w:numPr>
          <w:ilvl w:val="0"/>
          <w:numId w:val="86"/>
        </w:numPr>
        <w:rPr>
          <w:sz w:val="32"/>
          <w:szCs w:val="32"/>
        </w:rPr>
      </w:pPr>
      <w:r w:rsidRPr="009C6412">
        <w:rPr>
          <w:sz w:val="32"/>
          <w:szCs w:val="32"/>
        </w:rPr>
        <w:t xml:space="preserve">Both countries pledged to work together in </w:t>
      </w:r>
      <w:r w:rsidRPr="009C6412">
        <w:rPr>
          <w:b/>
          <w:bCs/>
          <w:sz w:val="32"/>
          <w:szCs w:val="32"/>
        </w:rPr>
        <w:t>counter-terrorism</w:t>
      </w:r>
      <w:r w:rsidRPr="009C6412">
        <w:rPr>
          <w:sz w:val="32"/>
          <w:szCs w:val="32"/>
        </w:rPr>
        <w:t xml:space="preserve"> and </w:t>
      </w:r>
      <w:r w:rsidRPr="009C6412">
        <w:rPr>
          <w:b/>
          <w:bCs/>
          <w:sz w:val="32"/>
          <w:szCs w:val="32"/>
        </w:rPr>
        <w:t>regional stability efforts</w:t>
      </w:r>
      <w:r w:rsidRPr="009C6412">
        <w:rPr>
          <w:sz w:val="32"/>
          <w:szCs w:val="32"/>
        </w:rPr>
        <w:t>.</w:t>
      </w:r>
    </w:p>
    <w:p w14:paraId="55F1F07B" w14:textId="77777777" w:rsidR="009C6412" w:rsidRPr="009C6412" w:rsidRDefault="009C6412" w:rsidP="009C6412">
      <w:pPr>
        <w:pStyle w:val="NoSpacing"/>
        <w:numPr>
          <w:ilvl w:val="0"/>
          <w:numId w:val="86"/>
        </w:numPr>
        <w:rPr>
          <w:sz w:val="32"/>
          <w:szCs w:val="32"/>
        </w:rPr>
      </w:pPr>
      <w:r w:rsidRPr="009C6412">
        <w:rPr>
          <w:sz w:val="32"/>
          <w:szCs w:val="32"/>
        </w:rPr>
        <w:t>Pakistan agreed to support Saudi security concerns in the Gulf, while Saudi Arabia committed to enhanced military assistance to Pakistan.</w:t>
      </w:r>
    </w:p>
    <w:p w14:paraId="3DA392AC" w14:textId="77777777" w:rsidR="009C6412" w:rsidRPr="009C6412" w:rsidRDefault="009C6412" w:rsidP="009C6412">
      <w:pPr>
        <w:pStyle w:val="NoSpacing"/>
        <w:rPr>
          <w:sz w:val="32"/>
          <w:szCs w:val="32"/>
        </w:rPr>
      </w:pPr>
      <w:r w:rsidRPr="009C6412">
        <w:rPr>
          <w:sz w:val="32"/>
          <w:szCs w:val="32"/>
        </w:rPr>
        <w:pict w14:anchorId="46321F8E">
          <v:rect id="_x0000_i1555" style="width:0;height:1.5pt" o:hralign="center" o:hrstd="t" o:hr="t" fillcolor="#a0a0a0" stroked="f"/>
        </w:pict>
      </w:r>
    </w:p>
    <w:p w14:paraId="473EB137" w14:textId="77777777" w:rsidR="009C6412" w:rsidRPr="009C6412" w:rsidRDefault="009C6412" w:rsidP="009C6412">
      <w:pPr>
        <w:pStyle w:val="NoSpacing"/>
        <w:rPr>
          <w:b/>
          <w:bCs/>
          <w:sz w:val="32"/>
          <w:szCs w:val="32"/>
        </w:rPr>
      </w:pPr>
      <w:r w:rsidRPr="009C6412">
        <w:rPr>
          <w:b/>
          <w:bCs/>
          <w:sz w:val="32"/>
          <w:szCs w:val="32"/>
        </w:rPr>
        <w:t>7. Prelims &amp; General Knowledge Trivia</w:t>
      </w:r>
    </w:p>
    <w:p w14:paraId="4B2177ED" w14:textId="77777777" w:rsidR="009C6412" w:rsidRPr="009C6412" w:rsidRDefault="009C6412" w:rsidP="009C6412">
      <w:pPr>
        <w:pStyle w:val="NoSpacing"/>
        <w:numPr>
          <w:ilvl w:val="0"/>
          <w:numId w:val="87"/>
        </w:numPr>
        <w:rPr>
          <w:sz w:val="32"/>
          <w:szCs w:val="32"/>
        </w:rPr>
      </w:pPr>
      <w:r w:rsidRPr="009C6412">
        <w:rPr>
          <w:sz w:val="32"/>
          <w:szCs w:val="32"/>
        </w:rPr>
        <w:t>Pakistan hosts one of the largest expatriate communities in Saudi Arabia.</w:t>
      </w:r>
    </w:p>
    <w:p w14:paraId="5E029CFB" w14:textId="77777777" w:rsidR="009C6412" w:rsidRPr="009C6412" w:rsidRDefault="009C6412" w:rsidP="009C6412">
      <w:pPr>
        <w:pStyle w:val="NoSpacing"/>
        <w:numPr>
          <w:ilvl w:val="0"/>
          <w:numId w:val="87"/>
        </w:numPr>
        <w:rPr>
          <w:sz w:val="32"/>
          <w:szCs w:val="32"/>
        </w:rPr>
      </w:pPr>
      <w:r w:rsidRPr="009C6412">
        <w:rPr>
          <w:sz w:val="32"/>
          <w:szCs w:val="32"/>
        </w:rPr>
        <w:t xml:space="preserve">Saudi Arabia and Pakistan have cooperated in the past during conflicts, but this is their first </w:t>
      </w:r>
      <w:r w:rsidRPr="009C6412">
        <w:rPr>
          <w:b/>
          <w:bCs/>
          <w:sz w:val="32"/>
          <w:szCs w:val="32"/>
        </w:rPr>
        <w:t>formal defense pact</w:t>
      </w:r>
      <w:r w:rsidRPr="009C6412">
        <w:rPr>
          <w:sz w:val="32"/>
          <w:szCs w:val="32"/>
        </w:rPr>
        <w:t>.</w:t>
      </w:r>
    </w:p>
    <w:p w14:paraId="254D39E1" w14:textId="77777777" w:rsidR="009C6412" w:rsidRPr="009C6412" w:rsidRDefault="009C6412" w:rsidP="009C6412">
      <w:pPr>
        <w:pStyle w:val="NoSpacing"/>
        <w:numPr>
          <w:ilvl w:val="0"/>
          <w:numId w:val="87"/>
        </w:numPr>
        <w:rPr>
          <w:sz w:val="32"/>
          <w:szCs w:val="32"/>
        </w:rPr>
      </w:pPr>
      <w:r w:rsidRPr="009C6412">
        <w:rPr>
          <w:sz w:val="32"/>
          <w:szCs w:val="32"/>
        </w:rPr>
        <w:t xml:space="preserve">Saudi Arabia is a key player in the </w:t>
      </w:r>
      <w:r w:rsidRPr="009C6412">
        <w:rPr>
          <w:b/>
          <w:bCs/>
          <w:sz w:val="32"/>
          <w:szCs w:val="32"/>
        </w:rPr>
        <w:t>Gulf Cooperation Council (GCC)</w:t>
      </w:r>
      <w:r w:rsidRPr="009C6412">
        <w:rPr>
          <w:sz w:val="32"/>
          <w:szCs w:val="32"/>
        </w:rPr>
        <w:t>, while Pakistan maintains strong ties with several GCC members.</w:t>
      </w:r>
    </w:p>
    <w:p w14:paraId="1EB22769" w14:textId="77777777" w:rsidR="009C6412" w:rsidRPr="009C6412" w:rsidRDefault="009C6412" w:rsidP="009C6412">
      <w:pPr>
        <w:pStyle w:val="NoSpacing"/>
        <w:numPr>
          <w:ilvl w:val="0"/>
          <w:numId w:val="87"/>
        </w:numPr>
        <w:rPr>
          <w:sz w:val="32"/>
          <w:szCs w:val="32"/>
        </w:rPr>
      </w:pPr>
      <w:r w:rsidRPr="009C6412">
        <w:rPr>
          <w:sz w:val="32"/>
          <w:szCs w:val="32"/>
        </w:rPr>
        <w:lastRenderedPageBreak/>
        <w:t>Pakistan’s military has historically trained in Saudi Arabia and vice versa.</w:t>
      </w:r>
    </w:p>
    <w:p w14:paraId="339EA33D" w14:textId="77777777" w:rsidR="009C6412" w:rsidRPr="009C6412" w:rsidRDefault="009C6412" w:rsidP="009C6412">
      <w:pPr>
        <w:pStyle w:val="NoSpacing"/>
        <w:numPr>
          <w:ilvl w:val="0"/>
          <w:numId w:val="87"/>
        </w:numPr>
        <w:rPr>
          <w:sz w:val="32"/>
          <w:szCs w:val="32"/>
        </w:rPr>
      </w:pPr>
      <w:r w:rsidRPr="009C6412">
        <w:rPr>
          <w:sz w:val="32"/>
          <w:szCs w:val="32"/>
        </w:rPr>
        <w:t xml:space="preserve">The agreement could influence ongoing </w:t>
      </w:r>
      <w:r w:rsidRPr="009C6412">
        <w:rPr>
          <w:b/>
          <w:bCs/>
          <w:sz w:val="32"/>
          <w:szCs w:val="32"/>
        </w:rPr>
        <w:t>US and China</w:t>
      </w:r>
      <w:r w:rsidRPr="009C6412">
        <w:rPr>
          <w:sz w:val="32"/>
          <w:szCs w:val="32"/>
        </w:rPr>
        <w:t xml:space="preserve"> strategic calculations in the region.</w:t>
      </w:r>
    </w:p>
    <w:p w14:paraId="78C7BE5E" w14:textId="77777777" w:rsidR="00FD71B3" w:rsidRPr="009C6412" w:rsidRDefault="00FD71B3" w:rsidP="00FD71B3">
      <w:pPr>
        <w:pStyle w:val="NoSpacing"/>
        <w:rPr>
          <w:sz w:val="32"/>
          <w:szCs w:val="32"/>
        </w:rPr>
      </w:pPr>
    </w:p>
    <w:p w14:paraId="38CBE285" w14:textId="248E0E4F" w:rsidR="00FD71B3" w:rsidRPr="00FD71B3" w:rsidRDefault="00FD71B3" w:rsidP="00FD71B3">
      <w:pPr>
        <w:pStyle w:val="NoSpacing"/>
        <w:rPr>
          <w:b/>
          <w:bCs/>
          <w:sz w:val="32"/>
          <w:szCs w:val="32"/>
        </w:rPr>
      </w:pPr>
      <w:r w:rsidRPr="00FD71B3">
        <w:rPr>
          <w:b/>
          <w:bCs/>
          <w:sz w:val="32"/>
          <w:szCs w:val="32"/>
        </w:rPr>
        <w:t>Palestinian State Recognised by Multiple Nations</w:t>
      </w:r>
    </w:p>
    <w:p w14:paraId="3B412C7F" w14:textId="765BCAC5"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E54D848" w14:textId="18EC7B9B" w:rsidR="00FD71B3" w:rsidRDefault="00A33AE5" w:rsidP="00FD71B3">
      <w:pPr>
        <w:pStyle w:val="NoSpacing"/>
        <w:rPr>
          <w:sz w:val="32"/>
          <w:szCs w:val="32"/>
        </w:rPr>
      </w:pPr>
      <w:r w:rsidRPr="00A33AE5">
        <w:rPr>
          <w:sz w:val="32"/>
          <w:szCs w:val="32"/>
        </w:rPr>
        <w:t>In September 2025, the recognition of the Palestinian state by multiple nations was in the news because a significant number of countries officially extended diplomatic recognition to Palestine, reaffirming its status as a sovereign state. This surge in recognition followed renewed international diplomatic efforts and UN discussions aimed at reviving the Israeli-Palestinian peace process.</w:t>
      </w:r>
    </w:p>
    <w:p w14:paraId="40C7FBCB" w14:textId="77777777" w:rsidR="00A33AE5" w:rsidRPr="00A33AE5" w:rsidRDefault="00A33AE5" w:rsidP="00FD71B3">
      <w:pPr>
        <w:pStyle w:val="NoSpacing"/>
        <w:rPr>
          <w:sz w:val="32"/>
          <w:szCs w:val="32"/>
        </w:rPr>
      </w:pPr>
    </w:p>
    <w:p w14:paraId="27FA1B53" w14:textId="0670CDAE"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2B683E19" w14:textId="77777777" w:rsidR="00A33AE5" w:rsidRPr="00A33AE5" w:rsidRDefault="00A33AE5" w:rsidP="00A33AE5">
      <w:pPr>
        <w:pStyle w:val="NoSpacing"/>
        <w:rPr>
          <w:b/>
          <w:bCs/>
          <w:sz w:val="32"/>
          <w:szCs w:val="32"/>
        </w:rPr>
      </w:pPr>
      <w:r w:rsidRPr="00A33AE5">
        <w:rPr>
          <w:b/>
          <w:bCs/>
          <w:sz w:val="32"/>
          <w:szCs w:val="32"/>
        </w:rPr>
        <w:t>1. Background on Palestinian Statehood</w:t>
      </w:r>
    </w:p>
    <w:p w14:paraId="59230046" w14:textId="77777777" w:rsidR="00A33AE5" w:rsidRPr="00A33AE5" w:rsidRDefault="00A33AE5" w:rsidP="00A33AE5">
      <w:pPr>
        <w:pStyle w:val="NoSpacing"/>
        <w:numPr>
          <w:ilvl w:val="0"/>
          <w:numId w:val="88"/>
        </w:numPr>
        <w:rPr>
          <w:sz w:val="32"/>
          <w:szCs w:val="32"/>
        </w:rPr>
      </w:pPr>
      <w:r w:rsidRPr="00A33AE5">
        <w:rPr>
          <w:sz w:val="32"/>
          <w:szCs w:val="32"/>
        </w:rPr>
        <w:t xml:space="preserve">Palestine declared independence in </w:t>
      </w:r>
      <w:r w:rsidRPr="00A33AE5">
        <w:rPr>
          <w:b/>
          <w:bCs/>
          <w:sz w:val="32"/>
          <w:szCs w:val="32"/>
        </w:rPr>
        <w:t>1988</w:t>
      </w:r>
      <w:r w:rsidRPr="00A33AE5">
        <w:rPr>
          <w:sz w:val="32"/>
          <w:szCs w:val="32"/>
        </w:rPr>
        <w:t>, recognized by many countries primarily in Asia, Africa, and Latin America.</w:t>
      </w:r>
    </w:p>
    <w:p w14:paraId="2ECE6A4D" w14:textId="77777777" w:rsidR="00A33AE5" w:rsidRPr="00A33AE5" w:rsidRDefault="00A33AE5" w:rsidP="00A33AE5">
      <w:pPr>
        <w:pStyle w:val="NoSpacing"/>
        <w:numPr>
          <w:ilvl w:val="0"/>
          <w:numId w:val="88"/>
        </w:numPr>
        <w:rPr>
          <w:sz w:val="32"/>
          <w:szCs w:val="32"/>
        </w:rPr>
      </w:pPr>
      <w:r w:rsidRPr="00A33AE5">
        <w:rPr>
          <w:sz w:val="32"/>
          <w:szCs w:val="32"/>
        </w:rPr>
        <w:t xml:space="preserve">The </w:t>
      </w:r>
      <w:r w:rsidRPr="00A33AE5">
        <w:rPr>
          <w:b/>
          <w:bCs/>
          <w:sz w:val="32"/>
          <w:szCs w:val="32"/>
        </w:rPr>
        <w:t>Palestinian Liberation Organization (PLO)</w:t>
      </w:r>
      <w:r w:rsidRPr="00A33AE5">
        <w:rPr>
          <w:sz w:val="32"/>
          <w:szCs w:val="32"/>
        </w:rPr>
        <w:t xml:space="preserve"> represents Palestinian interests internationally.</w:t>
      </w:r>
    </w:p>
    <w:p w14:paraId="3FD0E2E4" w14:textId="77777777" w:rsidR="00A33AE5" w:rsidRPr="00A33AE5" w:rsidRDefault="00A33AE5" w:rsidP="00A33AE5">
      <w:pPr>
        <w:pStyle w:val="NoSpacing"/>
        <w:numPr>
          <w:ilvl w:val="0"/>
          <w:numId w:val="88"/>
        </w:numPr>
        <w:rPr>
          <w:sz w:val="32"/>
          <w:szCs w:val="32"/>
        </w:rPr>
      </w:pPr>
      <w:r w:rsidRPr="00A33AE5">
        <w:rPr>
          <w:sz w:val="32"/>
          <w:szCs w:val="32"/>
        </w:rPr>
        <w:t xml:space="preserve">The </w:t>
      </w:r>
      <w:r w:rsidRPr="00A33AE5">
        <w:rPr>
          <w:b/>
          <w:bCs/>
          <w:sz w:val="32"/>
          <w:szCs w:val="32"/>
        </w:rPr>
        <w:t>two-state solution</w:t>
      </w:r>
      <w:r w:rsidRPr="00A33AE5">
        <w:rPr>
          <w:sz w:val="32"/>
          <w:szCs w:val="32"/>
        </w:rPr>
        <w:t xml:space="preserve"> envisages an independent Palestine alongside Israel, based on pre-1967 borders.</w:t>
      </w:r>
    </w:p>
    <w:p w14:paraId="4B9D1347" w14:textId="77777777" w:rsidR="00A33AE5" w:rsidRPr="00A33AE5" w:rsidRDefault="00A33AE5" w:rsidP="00A33AE5">
      <w:pPr>
        <w:pStyle w:val="NoSpacing"/>
        <w:numPr>
          <w:ilvl w:val="0"/>
          <w:numId w:val="88"/>
        </w:numPr>
        <w:rPr>
          <w:sz w:val="32"/>
          <w:szCs w:val="32"/>
        </w:rPr>
      </w:pPr>
      <w:r w:rsidRPr="00A33AE5">
        <w:rPr>
          <w:sz w:val="32"/>
          <w:szCs w:val="32"/>
        </w:rPr>
        <w:t>Recognition of Palestine remains contentious due to the ongoing Israeli-Palestinian conflict.</w:t>
      </w:r>
    </w:p>
    <w:p w14:paraId="63F96B73" w14:textId="77777777" w:rsidR="00A33AE5" w:rsidRPr="00A33AE5" w:rsidRDefault="00A33AE5" w:rsidP="00A33AE5">
      <w:pPr>
        <w:pStyle w:val="NoSpacing"/>
        <w:rPr>
          <w:sz w:val="32"/>
          <w:szCs w:val="32"/>
        </w:rPr>
      </w:pPr>
      <w:r w:rsidRPr="00A33AE5">
        <w:rPr>
          <w:sz w:val="32"/>
          <w:szCs w:val="32"/>
        </w:rPr>
        <w:pict w14:anchorId="78ECEFAD">
          <v:rect id="_x0000_i1658" style="width:0;height:1.5pt" o:hralign="center" o:hrstd="t" o:hr="t" fillcolor="#a0a0a0" stroked="f"/>
        </w:pict>
      </w:r>
    </w:p>
    <w:p w14:paraId="729C00C1" w14:textId="77777777" w:rsidR="00A33AE5" w:rsidRPr="00A33AE5" w:rsidRDefault="00A33AE5" w:rsidP="00A33AE5">
      <w:pPr>
        <w:pStyle w:val="NoSpacing"/>
        <w:rPr>
          <w:b/>
          <w:bCs/>
          <w:sz w:val="32"/>
          <w:szCs w:val="32"/>
        </w:rPr>
      </w:pPr>
      <w:r w:rsidRPr="00A33AE5">
        <w:rPr>
          <w:b/>
          <w:bCs/>
          <w:sz w:val="32"/>
          <w:szCs w:val="32"/>
        </w:rPr>
        <w:t>2. September 2025 Developments</w:t>
      </w:r>
    </w:p>
    <w:p w14:paraId="65D5CE1E" w14:textId="77777777" w:rsidR="00A33AE5" w:rsidRPr="00A33AE5" w:rsidRDefault="00A33AE5" w:rsidP="00A33AE5">
      <w:pPr>
        <w:pStyle w:val="NoSpacing"/>
        <w:numPr>
          <w:ilvl w:val="0"/>
          <w:numId w:val="89"/>
        </w:numPr>
        <w:rPr>
          <w:sz w:val="32"/>
          <w:szCs w:val="32"/>
        </w:rPr>
      </w:pPr>
      <w:r w:rsidRPr="00A33AE5">
        <w:rPr>
          <w:sz w:val="32"/>
          <w:szCs w:val="32"/>
        </w:rPr>
        <w:t xml:space="preserve">In September 2025, a significant number of nations officially </w:t>
      </w:r>
      <w:r w:rsidRPr="00A33AE5">
        <w:rPr>
          <w:b/>
          <w:bCs/>
          <w:sz w:val="32"/>
          <w:szCs w:val="32"/>
        </w:rPr>
        <w:t>recognized the State of Palestine</w:t>
      </w:r>
      <w:r w:rsidRPr="00A33AE5">
        <w:rPr>
          <w:sz w:val="32"/>
          <w:szCs w:val="32"/>
        </w:rPr>
        <w:t>, reaffirming their support for Palestinian sovereignty.</w:t>
      </w:r>
    </w:p>
    <w:p w14:paraId="56514537" w14:textId="77777777" w:rsidR="00A33AE5" w:rsidRPr="00A33AE5" w:rsidRDefault="00A33AE5" w:rsidP="00A33AE5">
      <w:pPr>
        <w:pStyle w:val="NoSpacing"/>
        <w:numPr>
          <w:ilvl w:val="0"/>
          <w:numId w:val="89"/>
        </w:numPr>
        <w:rPr>
          <w:sz w:val="32"/>
          <w:szCs w:val="32"/>
        </w:rPr>
      </w:pPr>
      <w:r w:rsidRPr="00A33AE5">
        <w:rPr>
          <w:sz w:val="32"/>
          <w:szCs w:val="32"/>
        </w:rPr>
        <w:t>This wave of recognition followed renewed diplomatic initiatives aimed at reviving peace talks.</w:t>
      </w:r>
    </w:p>
    <w:p w14:paraId="06D9338A" w14:textId="77777777" w:rsidR="00A33AE5" w:rsidRPr="00A33AE5" w:rsidRDefault="00A33AE5" w:rsidP="00A33AE5">
      <w:pPr>
        <w:pStyle w:val="NoSpacing"/>
        <w:numPr>
          <w:ilvl w:val="0"/>
          <w:numId w:val="89"/>
        </w:numPr>
        <w:rPr>
          <w:sz w:val="32"/>
          <w:szCs w:val="32"/>
        </w:rPr>
      </w:pPr>
      <w:r w:rsidRPr="00A33AE5">
        <w:rPr>
          <w:sz w:val="32"/>
          <w:szCs w:val="32"/>
        </w:rPr>
        <w:t xml:space="preserve">Countries emphasized support for a </w:t>
      </w:r>
      <w:r w:rsidRPr="00A33AE5">
        <w:rPr>
          <w:b/>
          <w:bCs/>
          <w:sz w:val="32"/>
          <w:szCs w:val="32"/>
        </w:rPr>
        <w:t>peaceful resolution based on international law and UN resolutions</w:t>
      </w:r>
      <w:r w:rsidRPr="00A33AE5">
        <w:rPr>
          <w:sz w:val="32"/>
          <w:szCs w:val="32"/>
        </w:rPr>
        <w:t>.</w:t>
      </w:r>
    </w:p>
    <w:p w14:paraId="559ADF77" w14:textId="77777777" w:rsidR="00A33AE5" w:rsidRPr="00A33AE5" w:rsidRDefault="00A33AE5" w:rsidP="00A33AE5">
      <w:pPr>
        <w:pStyle w:val="NoSpacing"/>
        <w:numPr>
          <w:ilvl w:val="0"/>
          <w:numId w:val="89"/>
        </w:numPr>
        <w:rPr>
          <w:sz w:val="32"/>
          <w:szCs w:val="32"/>
        </w:rPr>
      </w:pPr>
      <w:r w:rsidRPr="00A33AE5">
        <w:rPr>
          <w:sz w:val="32"/>
          <w:szCs w:val="32"/>
        </w:rPr>
        <w:lastRenderedPageBreak/>
        <w:t>Recognition was seen as bolstering Palestinian claims for full UN membership and international legitimacy.</w:t>
      </w:r>
    </w:p>
    <w:p w14:paraId="317BCA1F" w14:textId="77777777" w:rsidR="00A33AE5" w:rsidRPr="00A33AE5" w:rsidRDefault="00A33AE5" w:rsidP="00A33AE5">
      <w:pPr>
        <w:pStyle w:val="NoSpacing"/>
        <w:rPr>
          <w:sz w:val="32"/>
          <w:szCs w:val="32"/>
        </w:rPr>
      </w:pPr>
      <w:r w:rsidRPr="00A33AE5">
        <w:rPr>
          <w:sz w:val="32"/>
          <w:szCs w:val="32"/>
        </w:rPr>
        <w:pict w14:anchorId="34B3C1D9">
          <v:rect id="_x0000_i1659" style="width:0;height:1.5pt" o:hralign="center" o:hrstd="t" o:hr="t" fillcolor="#a0a0a0" stroked="f"/>
        </w:pict>
      </w:r>
    </w:p>
    <w:p w14:paraId="7505E4B2" w14:textId="77777777" w:rsidR="00A33AE5" w:rsidRPr="00A33AE5" w:rsidRDefault="00A33AE5" w:rsidP="00A33AE5">
      <w:pPr>
        <w:pStyle w:val="NoSpacing"/>
        <w:rPr>
          <w:b/>
          <w:bCs/>
          <w:sz w:val="32"/>
          <w:szCs w:val="32"/>
        </w:rPr>
      </w:pPr>
      <w:r w:rsidRPr="00A33AE5">
        <w:rPr>
          <w:b/>
          <w:bCs/>
          <w:sz w:val="32"/>
          <w:szCs w:val="32"/>
        </w:rPr>
        <w:t>3. International Law and UN Context</w:t>
      </w:r>
    </w:p>
    <w:p w14:paraId="7E236DE8" w14:textId="77777777" w:rsidR="00A33AE5" w:rsidRPr="00A33AE5" w:rsidRDefault="00A33AE5" w:rsidP="00A33AE5">
      <w:pPr>
        <w:pStyle w:val="NoSpacing"/>
        <w:numPr>
          <w:ilvl w:val="0"/>
          <w:numId w:val="90"/>
        </w:numPr>
        <w:rPr>
          <w:sz w:val="32"/>
          <w:szCs w:val="32"/>
        </w:rPr>
      </w:pPr>
      <w:r w:rsidRPr="00A33AE5">
        <w:rPr>
          <w:sz w:val="32"/>
          <w:szCs w:val="32"/>
        </w:rPr>
        <w:t xml:space="preserve">Palestine is a </w:t>
      </w:r>
      <w:r w:rsidRPr="00A33AE5">
        <w:rPr>
          <w:b/>
          <w:bCs/>
          <w:sz w:val="32"/>
          <w:szCs w:val="32"/>
        </w:rPr>
        <w:t>non-member observer state</w:t>
      </w:r>
      <w:r w:rsidRPr="00A33AE5">
        <w:rPr>
          <w:sz w:val="32"/>
          <w:szCs w:val="32"/>
        </w:rPr>
        <w:t xml:space="preserve"> at the UN since 2012.</w:t>
      </w:r>
    </w:p>
    <w:p w14:paraId="303C5731" w14:textId="77777777" w:rsidR="00A33AE5" w:rsidRPr="00A33AE5" w:rsidRDefault="00A33AE5" w:rsidP="00A33AE5">
      <w:pPr>
        <w:pStyle w:val="NoSpacing"/>
        <w:numPr>
          <w:ilvl w:val="0"/>
          <w:numId w:val="90"/>
        </w:numPr>
        <w:rPr>
          <w:sz w:val="32"/>
          <w:szCs w:val="32"/>
        </w:rPr>
      </w:pPr>
      <w:r w:rsidRPr="00A33AE5">
        <w:rPr>
          <w:sz w:val="32"/>
          <w:szCs w:val="32"/>
        </w:rPr>
        <w:t xml:space="preserve">The recognition supports Palestine’s efforts to join international bodies like the </w:t>
      </w:r>
      <w:r w:rsidRPr="00A33AE5">
        <w:rPr>
          <w:b/>
          <w:bCs/>
          <w:sz w:val="32"/>
          <w:szCs w:val="32"/>
        </w:rPr>
        <w:t>International Criminal Court (ICC)</w:t>
      </w:r>
      <w:r w:rsidRPr="00A33AE5">
        <w:rPr>
          <w:sz w:val="32"/>
          <w:szCs w:val="32"/>
        </w:rPr>
        <w:t xml:space="preserve"> and other UN agencies.</w:t>
      </w:r>
    </w:p>
    <w:p w14:paraId="15E9BAA9" w14:textId="77777777" w:rsidR="00A33AE5" w:rsidRPr="00A33AE5" w:rsidRDefault="00A33AE5" w:rsidP="00A33AE5">
      <w:pPr>
        <w:pStyle w:val="NoSpacing"/>
        <w:numPr>
          <w:ilvl w:val="0"/>
          <w:numId w:val="90"/>
        </w:numPr>
        <w:rPr>
          <w:sz w:val="32"/>
          <w:szCs w:val="32"/>
        </w:rPr>
      </w:pPr>
      <w:r w:rsidRPr="00A33AE5">
        <w:rPr>
          <w:sz w:val="32"/>
          <w:szCs w:val="32"/>
        </w:rPr>
        <w:t xml:space="preserve">The recognition aligns with </w:t>
      </w:r>
      <w:r w:rsidRPr="00A33AE5">
        <w:rPr>
          <w:b/>
          <w:bCs/>
          <w:sz w:val="32"/>
          <w:szCs w:val="32"/>
        </w:rPr>
        <w:t>UN General Assembly resolutions</w:t>
      </w:r>
      <w:r w:rsidRPr="00A33AE5">
        <w:rPr>
          <w:sz w:val="32"/>
          <w:szCs w:val="32"/>
        </w:rPr>
        <w:t xml:space="preserve"> affirming Palestinian self-determination.</w:t>
      </w:r>
    </w:p>
    <w:p w14:paraId="42AAA04A" w14:textId="77777777" w:rsidR="00A33AE5" w:rsidRPr="00A33AE5" w:rsidRDefault="00A33AE5" w:rsidP="00A33AE5">
      <w:pPr>
        <w:pStyle w:val="NoSpacing"/>
        <w:rPr>
          <w:sz w:val="32"/>
          <w:szCs w:val="32"/>
        </w:rPr>
      </w:pPr>
      <w:r w:rsidRPr="00A33AE5">
        <w:rPr>
          <w:sz w:val="32"/>
          <w:szCs w:val="32"/>
        </w:rPr>
        <w:pict w14:anchorId="6F20815D">
          <v:rect id="_x0000_i1660" style="width:0;height:1.5pt" o:hralign="center" o:hrstd="t" o:hr="t" fillcolor="#a0a0a0" stroked="f"/>
        </w:pict>
      </w:r>
    </w:p>
    <w:p w14:paraId="26D407E2" w14:textId="77777777" w:rsidR="00A33AE5" w:rsidRPr="00A33AE5" w:rsidRDefault="00A33AE5" w:rsidP="00A33AE5">
      <w:pPr>
        <w:pStyle w:val="NoSpacing"/>
        <w:rPr>
          <w:b/>
          <w:bCs/>
          <w:sz w:val="32"/>
          <w:szCs w:val="32"/>
        </w:rPr>
      </w:pPr>
      <w:r w:rsidRPr="00A33AE5">
        <w:rPr>
          <w:b/>
          <w:bCs/>
          <w:sz w:val="32"/>
          <w:szCs w:val="32"/>
        </w:rPr>
        <w:t>4. Geopolitical Implications</w:t>
      </w:r>
    </w:p>
    <w:p w14:paraId="2F3F2A24" w14:textId="77777777" w:rsidR="00A33AE5" w:rsidRPr="00A33AE5" w:rsidRDefault="00A33AE5" w:rsidP="00A33AE5">
      <w:pPr>
        <w:pStyle w:val="NoSpacing"/>
        <w:numPr>
          <w:ilvl w:val="0"/>
          <w:numId w:val="91"/>
        </w:numPr>
        <w:rPr>
          <w:sz w:val="32"/>
          <w:szCs w:val="32"/>
        </w:rPr>
      </w:pPr>
      <w:r w:rsidRPr="00A33AE5">
        <w:rPr>
          <w:sz w:val="32"/>
          <w:szCs w:val="32"/>
        </w:rPr>
        <w:t>This development affects Middle East diplomacy, potentially increasing pressure on Israel and the US regarding settlement policies and peace negotiations.</w:t>
      </w:r>
    </w:p>
    <w:p w14:paraId="25407408" w14:textId="77777777" w:rsidR="00A33AE5" w:rsidRPr="00A33AE5" w:rsidRDefault="00A33AE5" w:rsidP="00A33AE5">
      <w:pPr>
        <w:pStyle w:val="NoSpacing"/>
        <w:numPr>
          <w:ilvl w:val="0"/>
          <w:numId w:val="91"/>
        </w:numPr>
        <w:rPr>
          <w:sz w:val="32"/>
          <w:szCs w:val="32"/>
        </w:rPr>
      </w:pPr>
      <w:r w:rsidRPr="00A33AE5">
        <w:rPr>
          <w:sz w:val="32"/>
          <w:szCs w:val="32"/>
        </w:rPr>
        <w:t>It influenced diplomatic relations between countries supporting Palestine and those aligned with Israel.</w:t>
      </w:r>
    </w:p>
    <w:p w14:paraId="34B01F4A" w14:textId="77777777" w:rsidR="00A33AE5" w:rsidRPr="00A33AE5" w:rsidRDefault="00A33AE5" w:rsidP="00A33AE5">
      <w:pPr>
        <w:pStyle w:val="NoSpacing"/>
        <w:numPr>
          <w:ilvl w:val="0"/>
          <w:numId w:val="91"/>
        </w:numPr>
        <w:rPr>
          <w:sz w:val="32"/>
          <w:szCs w:val="32"/>
        </w:rPr>
      </w:pPr>
      <w:r w:rsidRPr="00A33AE5">
        <w:rPr>
          <w:sz w:val="32"/>
          <w:szCs w:val="32"/>
        </w:rPr>
        <w:t>The move also reflects shifting dynamics within the Arab world and the broader international community regarding the Palestinian cause.</w:t>
      </w:r>
    </w:p>
    <w:p w14:paraId="63AD1F31" w14:textId="77777777" w:rsidR="00A33AE5" w:rsidRPr="00A33AE5" w:rsidRDefault="00A33AE5" w:rsidP="00A33AE5">
      <w:pPr>
        <w:pStyle w:val="NoSpacing"/>
        <w:rPr>
          <w:sz w:val="32"/>
          <w:szCs w:val="32"/>
        </w:rPr>
      </w:pPr>
      <w:r w:rsidRPr="00A33AE5">
        <w:rPr>
          <w:sz w:val="32"/>
          <w:szCs w:val="32"/>
        </w:rPr>
        <w:pict w14:anchorId="4D0FBD54">
          <v:rect id="_x0000_i1661" style="width:0;height:1.5pt" o:hralign="center" o:hrstd="t" o:hr="t" fillcolor="#a0a0a0" stroked="f"/>
        </w:pict>
      </w:r>
    </w:p>
    <w:p w14:paraId="03927551" w14:textId="77777777" w:rsidR="00A33AE5" w:rsidRPr="00A33AE5" w:rsidRDefault="00A33AE5" w:rsidP="00A33AE5">
      <w:pPr>
        <w:pStyle w:val="NoSpacing"/>
        <w:rPr>
          <w:b/>
          <w:bCs/>
          <w:sz w:val="32"/>
          <w:szCs w:val="32"/>
        </w:rPr>
      </w:pPr>
      <w:r w:rsidRPr="00A33AE5">
        <w:rPr>
          <w:b/>
          <w:bCs/>
          <w:sz w:val="32"/>
          <w:szCs w:val="32"/>
        </w:rPr>
        <w:t>5. Key Countries Involved</w:t>
      </w:r>
    </w:p>
    <w:p w14:paraId="24AB6817" w14:textId="77777777" w:rsidR="00A33AE5" w:rsidRPr="00A33AE5" w:rsidRDefault="00A33AE5" w:rsidP="00A33AE5">
      <w:pPr>
        <w:pStyle w:val="NoSpacing"/>
        <w:numPr>
          <w:ilvl w:val="0"/>
          <w:numId w:val="92"/>
        </w:numPr>
        <w:rPr>
          <w:sz w:val="32"/>
          <w:szCs w:val="32"/>
        </w:rPr>
      </w:pPr>
      <w:r w:rsidRPr="00A33AE5">
        <w:rPr>
          <w:sz w:val="32"/>
          <w:szCs w:val="32"/>
        </w:rPr>
        <w:t>Recognition came from countries across Africa, Asia, Latin America, and some European states.</w:t>
      </w:r>
    </w:p>
    <w:p w14:paraId="5EC4EEA7" w14:textId="77777777" w:rsidR="00A33AE5" w:rsidRPr="00A33AE5" w:rsidRDefault="00A33AE5" w:rsidP="00A33AE5">
      <w:pPr>
        <w:pStyle w:val="NoSpacing"/>
        <w:numPr>
          <w:ilvl w:val="0"/>
          <w:numId w:val="92"/>
        </w:numPr>
        <w:rPr>
          <w:sz w:val="32"/>
          <w:szCs w:val="32"/>
        </w:rPr>
      </w:pPr>
      <w:r w:rsidRPr="00A33AE5">
        <w:rPr>
          <w:sz w:val="32"/>
          <w:szCs w:val="32"/>
        </w:rPr>
        <w:t>Some major powers maintain a neutral or cautious stance, emphasizing direct negotiations between Israel and Palestine.</w:t>
      </w:r>
    </w:p>
    <w:p w14:paraId="440474A1" w14:textId="77777777" w:rsidR="00A33AE5" w:rsidRPr="00A33AE5" w:rsidRDefault="00A33AE5" w:rsidP="00A33AE5">
      <w:pPr>
        <w:pStyle w:val="NoSpacing"/>
        <w:numPr>
          <w:ilvl w:val="0"/>
          <w:numId w:val="92"/>
        </w:numPr>
        <w:rPr>
          <w:sz w:val="32"/>
          <w:szCs w:val="32"/>
        </w:rPr>
      </w:pPr>
      <w:r w:rsidRPr="00A33AE5">
        <w:rPr>
          <w:sz w:val="32"/>
          <w:szCs w:val="32"/>
        </w:rPr>
        <w:t xml:space="preserve">Countries reaffirmed commitment to a </w:t>
      </w:r>
      <w:r w:rsidRPr="00A33AE5">
        <w:rPr>
          <w:b/>
          <w:bCs/>
          <w:sz w:val="32"/>
          <w:szCs w:val="32"/>
        </w:rPr>
        <w:t>two-state solution</w:t>
      </w:r>
      <w:r w:rsidRPr="00A33AE5">
        <w:rPr>
          <w:sz w:val="32"/>
          <w:szCs w:val="32"/>
        </w:rPr>
        <w:t xml:space="preserve"> as the framework for peace.</w:t>
      </w:r>
    </w:p>
    <w:p w14:paraId="79FB16E8" w14:textId="77777777" w:rsidR="00A33AE5" w:rsidRPr="00A33AE5" w:rsidRDefault="00A33AE5" w:rsidP="00A33AE5">
      <w:pPr>
        <w:pStyle w:val="NoSpacing"/>
        <w:rPr>
          <w:sz w:val="32"/>
          <w:szCs w:val="32"/>
        </w:rPr>
      </w:pPr>
      <w:r w:rsidRPr="00A33AE5">
        <w:rPr>
          <w:sz w:val="32"/>
          <w:szCs w:val="32"/>
        </w:rPr>
        <w:pict w14:anchorId="6FDF12C2">
          <v:rect id="_x0000_i1662" style="width:0;height:1.5pt" o:hralign="center" o:hrstd="t" o:hr="t" fillcolor="#a0a0a0" stroked="f"/>
        </w:pict>
      </w:r>
    </w:p>
    <w:p w14:paraId="30AABAFE" w14:textId="77777777" w:rsidR="00A33AE5" w:rsidRPr="00A33AE5" w:rsidRDefault="00A33AE5" w:rsidP="00A33AE5">
      <w:pPr>
        <w:pStyle w:val="NoSpacing"/>
        <w:rPr>
          <w:b/>
          <w:bCs/>
          <w:sz w:val="32"/>
          <w:szCs w:val="32"/>
        </w:rPr>
      </w:pPr>
      <w:r w:rsidRPr="00A33AE5">
        <w:rPr>
          <w:b/>
          <w:bCs/>
          <w:sz w:val="32"/>
          <w:szCs w:val="32"/>
        </w:rPr>
        <w:t>6. Social and Humanitarian Impact</w:t>
      </w:r>
    </w:p>
    <w:p w14:paraId="20D46DBA" w14:textId="77777777" w:rsidR="00A33AE5" w:rsidRPr="00A33AE5" w:rsidRDefault="00A33AE5" w:rsidP="00A33AE5">
      <w:pPr>
        <w:pStyle w:val="NoSpacing"/>
        <w:numPr>
          <w:ilvl w:val="0"/>
          <w:numId w:val="93"/>
        </w:numPr>
        <w:rPr>
          <w:sz w:val="32"/>
          <w:szCs w:val="32"/>
        </w:rPr>
      </w:pPr>
      <w:r w:rsidRPr="00A33AE5">
        <w:rPr>
          <w:sz w:val="32"/>
          <w:szCs w:val="32"/>
        </w:rPr>
        <w:t>Recognition is seen as a morale booster for Palestinians.</w:t>
      </w:r>
    </w:p>
    <w:p w14:paraId="10824F0A" w14:textId="77777777" w:rsidR="00A33AE5" w:rsidRPr="00A33AE5" w:rsidRDefault="00A33AE5" w:rsidP="00A33AE5">
      <w:pPr>
        <w:pStyle w:val="NoSpacing"/>
        <w:numPr>
          <w:ilvl w:val="0"/>
          <w:numId w:val="93"/>
        </w:numPr>
        <w:rPr>
          <w:sz w:val="32"/>
          <w:szCs w:val="32"/>
        </w:rPr>
      </w:pPr>
      <w:r w:rsidRPr="00A33AE5">
        <w:rPr>
          <w:sz w:val="32"/>
          <w:szCs w:val="32"/>
        </w:rPr>
        <w:t>It adds international legitimacy to efforts addressing humanitarian issues and state-building.</w:t>
      </w:r>
    </w:p>
    <w:p w14:paraId="721EFDA2" w14:textId="77777777" w:rsidR="00A33AE5" w:rsidRPr="00A33AE5" w:rsidRDefault="00A33AE5" w:rsidP="00A33AE5">
      <w:pPr>
        <w:pStyle w:val="NoSpacing"/>
        <w:numPr>
          <w:ilvl w:val="0"/>
          <w:numId w:val="93"/>
        </w:numPr>
        <w:rPr>
          <w:sz w:val="32"/>
          <w:szCs w:val="32"/>
        </w:rPr>
      </w:pPr>
      <w:r w:rsidRPr="00A33AE5">
        <w:rPr>
          <w:sz w:val="32"/>
          <w:szCs w:val="32"/>
        </w:rPr>
        <w:lastRenderedPageBreak/>
        <w:t>Aims to facilitate development aid and support for Palestinian governance structures.</w:t>
      </w:r>
    </w:p>
    <w:p w14:paraId="29F5293D" w14:textId="77777777" w:rsidR="00A33AE5" w:rsidRPr="00A33AE5" w:rsidRDefault="00A33AE5" w:rsidP="00A33AE5">
      <w:pPr>
        <w:pStyle w:val="NoSpacing"/>
        <w:rPr>
          <w:sz w:val="32"/>
          <w:szCs w:val="32"/>
        </w:rPr>
      </w:pPr>
      <w:r w:rsidRPr="00A33AE5">
        <w:rPr>
          <w:sz w:val="32"/>
          <w:szCs w:val="32"/>
        </w:rPr>
        <w:pict w14:anchorId="5BDF951C">
          <v:rect id="_x0000_i1663" style="width:0;height:1.5pt" o:hralign="center" o:hrstd="t" o:hr="t" fillcolor="#a0a0a0" stroked="f"/>
        </w:pict>
      </w:r>
    </w:p>
    <w:p w14:paraId="3D3BC687" w14:textId="77777777" w:rsidR="00A33AE5" w:rsidRPr="00A33AE5" w:rsidRDefault="00A33AE5" w:rsidP="00A33AE5">
      <w:pPr>
        <w:pStyle w:val="NoSpacing"/>
        <w:rPr>
          <w:b/>
          <w:bCs/>
          <w:sz w:val="32"/>
          <w:szCs w:val="32"/>
        </w:rPr>
      </w:pPr>
      <w:r w:rsidRPr="00A33AE5">
        <w:rPr>
          <w:b/>
          <w:bCs/>
          <w:sz w:val="32"/>
          <w:szCs w:val="32"/>
        </w:rPr>
        <w:t>7. Prelims &amp; General Knowledge Trivia</w:t>
      </w:r>
    </w:p>
    <w:p w14:paraId="393BF9D1" w14:textId="77777777" w:rsidR="00A33AE5" w:rsidRPr="00A33AE5" w:rsidRDefault="00A33AE5" w:rsidP="00A33AE5">
      <w:pPr>
        <w:pStyle w:val="NoSpacing"/>
        <w:numPr>
          <w:ilvl w:val="0"/>
          <w:numId w:val="94"/>
        </w:numPr>
        <w:rPr>
          <w:sz w:val="32"/>
          <w:szCs w:val="32"/>
        </w:rPr>
      </w:pPr>
      <w:r w:rsidRPr="00A33AE5">
        <w:rPr>
          <w:sz w:val="32"/>
          <w:szCs w:val="32"/>
        </w:rPr>
        <w:t xml:space="preserve">Palestine’s capital is claimed to be </w:t>
      </w:r>
      <w:r w:rsidRPr="00A33AE5">
        <w:rPr>
          <w:b/>
          <w:bCs/>
          <w:sz w:val="32"/>
          <w:szCs w:val="32"/>
        </w:rPr>
        <w:t>East Jerusalem</w:t>
      </w:r>
      <w:r w:rsidRPr="00A33AE5">
        <w:rPr>
          <w:sz w:val="32"/>
          <w:szCs w:val="32"/>
        </w:rPr>
        <w:t>.</w:t>
      </w:r>
    </w:p>
    <w:p w14:paraId="4CEB996C" w14:textId="77777777" w:rsidR="00A33AE5" w:rsidRPr="00A33AE5" w:rsidRDefault="00A33AE5" w:rsidP="00A33AE5">
      <w:pPr>
        <w:pStyle w:val="NoSpacing"/>
        <w:numPr>
          <w:ilvl w:val="0"/>
          <w:numId w:val="94"/>
        </w:numPr>
        <w:rPr>
          <w:sz w:val="32"/>
          <w:szCs w:val="32"/>
        </w:rPr>
      </w:pPr>
      <w:r w:rsidRPr="00A33AE5">
        <w:rPr>
          <w:sz w:val="32"/>
          <w:szCs w:val="32"/>
        </w:rPr>
        <w:t xml:space="preserve">The </w:t>
      </w:r>
      <w:r w:rsidRPr="00A33AE5">
        <w:rPr>
          <w:b/>
          <w:bCs/>
          <w:sz w:val="32"/>
          <w:szCs w:val="32"/>
        </w:rPr>
        <w:t>West Bank</w:t>
      </w:r>
      <w:r w:rsidRPr="00A33AE5">
        <w:rPr>
          <w:sz w:val="32"/>
          <w:szCs w:val="32"/>
        </w:rPr>
        <w:t xml:space="preserve"> and </w:t>
      </w:r>
      <w:r w:rsidRPr="00A33AE5">
        <w:rPr>
          <w:b/>
          <w:bCs/>
          <w:sz w:val="32"/>
          <w:szCs w:val="32"/>
        </w:rPr>
        <w:t>Gaza Strip</w:t>
      </w:r>
      <w:r w:rsidRPr="00A33AE5">
        <w:rPr>
          <w:sz w:val="32"/>
          <w:szCs w:val="32"/>
        </w:rPr>
        <w:t xml:space="preserve"> are the main territories under Palestinian administration.</w:t>
      </w:r>
    </w:p>
    <w:p w14:paraId="05699D8E" w14:textId="77777777" w:rsidR="00A33AE5" w:rsidRPr="00A33AE5" w:rsidRDefault="00A33AE5" w:rsidP="00A33AE5">
      <w:pPr>
        <w:pStyle w:val="NoSpacing"/>
        <w:numPr>
          <w:ilvl w:val="0"/>
          <w:numId w:val="94"/>
        </w:numPr>
        <w:rPr>
          <w:sz w:val="32"/>
          <w:szCs w:val="32"/>
        </w:rPr>
      </w:pPr>
      <w:r w:rsidRPr="00A33AE5">
        <w:rPr>
          <w:sz w:val="32"/>
          <w:szCs w:val="32"/>
        </w:rPr>
        <w:t xml:space="preserve">Israel captured these territories in the </w:t>
      </w:r>
      <w:r w:rsidRPr="00A33AE5">
        <w:rPr>
          <w:b/>
          <w:bCs/>
          <w:sz w:val="32"/>
          <w:szCs w:val="32"/>
        </w:rPr>
        <w:t>1967 Six-Day War</w:t>
      </w:r>
      <w:r w:rsidRPr="00A33AE5">
        <w:rPr>
          <w:sz w:val="32"/>
          <w:szCs w:val="32"/>
        </w:rPr>
        <w:t>.</w:t>
      </w:r>
    </w:p>
    <w:p w14:paraId="3FCDF17B" w14:textId="77777777" w:rsidR="00A33AE5" w:rsidRPr="00A33AE5" w:rsidRDefault="00A33AE5" w:rsidP="00A33AE5">
      <w:pPr>
        <w:pStyle w:val="NoSpacing"/>
        <w:numPr>
          <w:ilvl w:val="0"/>
          <w:numId w:val="94"/>
        </w:numPr>
        <w:rPr>
          <w:sz w:val="32"/>
          <w:szCs w:val="32"/>
        </w:rPr>
      </w:pPr>
      <w:r w:rsidRPr="00A33AE5">
        <w:rPr>
          <w:sz w:val="32"/>
          <w:szCs w:val="32"/>
        </w:rPr>
        <w:t xml:space="preserve">The </w:t>
      </w:r>
      <w:r w:rsidRPr="00A33AE5">
        <w:rPr>
          <w:b/>
          <w:bCs/>
          <w:sz w:val="32"/>
          <w:szCs w:val="32"/>
        </w:rPr>
        <w:t>Oslo Accords (1993)</w:t>
      </w:r>
      <w:r w:rsidRPr="00A33AE5">
        <w:rPr>
          <w:sz w:val="32"/>
          <w:szCs w:val="32"/>
        </w:rPr>
        <w:t xml:space="preserve"> were early attempts to establish a framework for peace and Palestinian self-rule.</w:t>
      </w:r>
    </w:p>
    <w:p w14:paraId="5AB5CB8E" w14:textId="77777777" w:rsidR="00A33AE5" w:rsidRPr="00A33AE5" w:rsidRDefault="00A33AE5" w:rsidP="00A33AE5">
      <w:pPr>
        <w:pStyle w:val="NoSpacing"/>
        <w:numPr>
          <w:ilvl w:val="0"/>
          <w:numId w:val="94"/>
        </w:numPr>
        <w:rPr>
          <w:sz w:val="32"/>
          <w:szCs w:val="32"/>
        </w:rPr>
      </w:pPr>
      <w:r w:rsidRPr="00A33AE5">
        <w:rPr>
          <w:sz w:val="32"/>
          <w:szCs w:val="32"/>
        </w:rPr>
        <w:t xml:space="preserve">The </w:t>
      </w:r>
      <w:r w:rsidRPr="00A33AE5">
        <w:rPr>
          <w:b/>
          <w:bCs/>
          <w:sz w:val="32"/>
          <w:szCs w:val="32"/>
        </w:rPr>
        <w:t>Right of Return</w:t>
      </w:r>
      <w:r w:rsidRPr="00A33AE5">
        <w:rPr>
          <w:sz w:val="32"/>
          <w:szCs w:val="32"/>
        </w:rPr>
        <w:t xml:space="preserve"> and </w:t>
      </w:r>
      <w:r w:rsidRPr="00A33AE5">
        <w:rPr>
          <w:b/>
          <w:bCs/>
          <w:sz w:val="32"/>
          <w:szCs w:val="32"/>
        </w:rPr>
        <w:t>settlement issues</w:t>
      </w:r>
      <w:r w:rsidRPr="00A33AE5">
        <w:rPr>
          <w:sz w:val="32"/>
          <w:szCs w:val="32"/>
        </w:rPr>
        <w:t xml:space="preserve"> remain core disputes in the conflict.</w:t>
      </w:r>
    </w:p>
    <w:p w14:paraId="237E3197" w14:textId="77777777" w:rsidR="00FD71B3" w:rsidRPr="00A33AE5" w:rsidRDefault="00FD71B3" w:rsidP="00FD71B3">
      <w:pPr>
        <w:pStyle w:val="NoSpacing"/>
        <w:rPr>
          <w:sz w:val="32"/>
          <w:szCs w:val="32"/>
        </w:rPr>
      </w:pPr>
    </w:p>
    <w:p w14:paraId="00BDE335" w14:textId="695CADA3" w:rsidR="00FD71B3" w:rsidRPr="00FD71B3" w:rsidRDefault="00FD71B3" w:rsidP="00FD71B3">
      <w:pPr>
        <w:pStyle w:val="NoSpacing"/>
        <w:rPr>
          <w:b/>
          <w:bCs/>
          <w:sz w:val="32"/>
          <w:szCs w:val="32"/>
        </w:rPr>
      </w:pPr>
      <w:r w:rsidRPr="00FD71B3">
        <w:rPr>
          <w:b/>
          <w:bCs/>
          <w:sz w:val="32"/>
          <w:szCs w:val="32"/>
        </w:rPr>
        <w:t xml:space="preserve">New initiatives for Global AI Governance </w:t>
      </w:r>
    </w:p>
    <w:p w14:paraId="74285B4C" w14:textId="0AF18B9F" w:rsidR="00FD71B3" w:rsidRDefault="00FD71B3" w:rsidP="00FD71B3">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0425BE46" w14:textId="2E174D53" w:rsidR="00A33AE5" w:rsidRPr="00A33AE5" w:rsidRDefault="00A33AE5" w:rsidP="00FD71B3">
      <w:pPr>
        <w:pStyle w:val="NoSpacing"/>
        <w:rPr>
          <w:sz w:val="32"/>
          <w:szCs w:val="32"/>
        </w:rPr>
      </w:pPr>
      <w:r w:rsidRPr="00A33AE5">
        <w:rPr>
          <w:sz w:val="32"/>
          <w:szCs w:val="32"/>
        </w:rPr>
        <w:t>In September 2025, the UN General Assembly (UNGA) announced the establishment of two new mechanisms within the United Nations aimed at promoting international cooperation on the governance of Artificial Intelligence (AI). This announcement made news as it marked a significant global effort to create coordinated frameworks to address the rapid development and widespread impact of AI technologies.</w:t>
      </w:r>
    </w:p>
    <w:p w14:paraId="4B4376EF" w14:textId="77777777" w:rsidR="00FD71B3" w:rsidRDefault="00FD71B3" w:rsidP="00FD71B3">
      <w:pPr>
        <w:pStyle w:val="NoSpacing"/>
        <w:rPr>
          <w:b/>
          <w:bCs/>
          <w:sz w:val="32"/>
          <w:szCs w:val="32"/>
        </w:rPr>
      </w:pPr>
    </w:p>
    <w:p w14:paraId="76368045" w14:textId="1CE81C38"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4D310FCA" w14:textId="77777777" w:rsidR="007249E7" w:rsidRPr="007249E7" w:rsidRDefault="007249E7" w:rsidP="007249E7">
      <w:pPr>
        <w:pStyle w:val="NoSpacing"/>
        <w:rPr>
          <w:b/>
          <w:bCs/>
          <w:sz w:val="32"/>
          <w:szCs w:val="32"/>
        </w:rPr>
      </w:pPr>
      <w:r w:rsidRPr="007249E7">
        <w:rPr>
          <w:b/>
          <w:bCs/>
          <w:sz w:val="32"/>
          <w:szCs w:val="32"/>
        </w:rPr>
        <w:t>1. Why Global AI Governance Matters</w:t>
      </w:r>
    </w:p>
    <w:p w14:paraId="6E378B53" w14:textId="77777777" w:rsidR="007249E7" w:rsidRPr="007249E7" w:rsidRDefault="007249E7" w:rsidP="007249E7">
      <w:pPr>
        <w:pStyle w:val="NoSpacing"/>
        <w:numPr>
          <w:ilvl w:val="0"/>
          <w:numId w:val="95"/>
        </w:numPr>
        <w:rPr>
          <w:sz w:val="32"/>
          <w:szCs w:val="32"/>
        </w:rPr>
      </w:pPr>
      <w:r w:rsidRPr="007249E7">
        <w:rPr>
          <w:sz w:val="32"/>
          <w:szCs w:val="32"/>
        </w:rPr>
        <w:t>AI technologies are rapidly transforming economies, societies, and security landscapes worldwide.</w:t>
      </w:r>
    </w:p>
    <w:p w14:paraId="63E8F246" w14:textId="77777777" w:rsidR="007249E7" w:rsidRPr="007249E7" w:rsidRDefault="007249E7" w:rsidP="007249E7">
      <w:pPr>
        <w:pStyle w:val="NoSpacing"/>
        <w:numPr>
          <w:ilvl w:val="0"/>
          <w:numId w:val="95"/>
        </w:numPr>
        <w:rPr>
          <w:sz w:val="32"/>
          <w:szCs w:val="32"/>
        </w:rPr>
      </w:pPr>
      <w:r w:rsidRPr="007249E7">
        <w:rPr>
          <w:sz w:val="32"/>
          <w:szCs w:val="32"/>
        </w:rPr>
        <w:t xml:space="preserve">Risks include </w:t>
      </w:r>
      <w:r w:rsidRPr="007249E7">
        <w:rPr>
          <w:b/>
          <w:bCs/>
          <w:sz w:val="32"/>
          <w:szCs w:val="32"/>
        </w:rPr>
        <w:t>privacy violations, algorithmic bias, misinformation, job displacement, and autonomous weapons</w:t>
      </w:r>
      <w:r w:rsidRPr="007249E7">
        <w:rPr>
          <w:sz w:val="32"/>
          <w:szCs w:val="32"/>
        </w:rPr>
        <w:t>.</w:t>
      </w:r>
    </w:p>
    <w:p w14:paraId="7AA362D5" w14:textId="77777777" w:rsidR="007249E7" w:rsidRPr="007249E7" w:rsidRDefault="007249E7" w:rsidP="007249E7">
      <w:pPr>
        <w:pStyle w:val="NoSpacing"/>
        <w:numPr>
          <w:ilvl w:val="0"/>
          <w:numId w:val="95"/>
        </w:numPr>
        <w:rPr>
          <w:sz w:val="32"/>
          <w:szCs w:val="32"/>
        </w:rPr>
      </w:pPr>
      <w:r w:rsidRPr="007249E7">
        <w:rPr>
          <w:sz w:val="32"/>
          <w:szCs w:val="32"/>
        </w:rPr>
        <w:t xml:space="preserve">Global cooperation is essential to ensure AI development is </w:t>
      </w:r>
      <w:r w:rsidRPr="007249E7">
        <w:rPr>
          <w:b/>
          <w:bCs/>
          <w:sz w:val="32"/>
          <w:szCs w:val="32"/>
        </w:rPr>
        <w:t>ethical, safe, and aligned with human rights</w:t>
      </w:r>
      <w:r w:rsidRPr="007249E7">
        <w:rPr>
          <w:sz w:val="32"/>
          <w:szCs w:val="32"/>
        </w:rPr>
        <w:t>.</w:t>
      </w:r>
    </w:p>
    <w:p w14:paraId="69138BCC" w14:textId="77777777" w:rsidR="007249E7" w:rsidRPr="007249E7" w:rsidRDefault="007249E7" w:rsidP="007249E7">
      <w:pPr>
        <w:pStyle w:val="NoSpacing"/>
        <w:rPr>
          <w:sz w:val="32"/>
          <w:szCs w:val="32"/>
        </w:rPr>
      </w:pPr>
      <w:r w:rsidRPr="007249E7">
        <w:rPr>
          <w:sz w:val="32"/>
          <w:szCs w:val="32"/>
        </w:rPr>
        <w:pict w14:anchorId="6862F6F8">
          <v:rect id="_x0000_i1700" style="width:0;height:1.5pt" o:hralign="center" o:hrstd="t" o:hr="t" fillcolor="#a0a0a0" stroked="f"/>
        </w:pict>
      </w:r>
    </w:p>
    <w:p w14:paraId="2DE70C38" w14:textId="77777777" w:rsidR="007249E7" w:rsidRPr="007249E7" w:rsidRDefault="007249E7" w:rsidP="007249E7">
      <w:pPr>
        <w:pStyle w:val="NoSpacing"/>
        <w:rPr>
          <w:b/>
          <w:bCs/>
          <w:sz w:val="32"/>
          <w:szCs w:val="32"/>
        </w:rPr>
      </w:pPr>
      <w:r w:rsidRPr="007249E7">
        <w:rPr>
          <w:b/>
          <w:bCs/>
          <w:sz w:val="32"/>
          <w:szCs w:val="32"/>
        </w:rPr>
        <w:t>2. Recent Developments (2025)</w:t>
      </w:r>
    </w:p>
    <w:p w14:paraId="13CC8488" w14:textId="77777777" w:rsidR="007249E7" w:rsidRPr="007249E7" w:rsidRDefault="007249E7" w:rsidP="007249E7">
      <w:pPr>
        <w:pStyle w:val="NoSpacing"/>
        <w:numPr>
          <w:ilvl w:val="0"/>
          <w:numId w:val="96"/>
        </w:numPr>
        <w:rPr>
          <w:sz w:val="32"/>
          <w:szCs w:val="32"/>
        </w:rPr>
      </w:pPr>
      <w:r w:rsidRPr="007249E7">
        <w:rPr>
          <w:sz w:val="32"/>
          <w:szCs w:val="32"/>
        </w:rPr>
        <w:lastRenderedPageBreak/>
        <w:t xml:space="preserve">In September 2025, major countries and international bodies launched new </w:t>
      </w:r>
      <w:r w:rsidRPr="007249E7">
        <w:rPr>
          <w:b/>
          <w:bCs/>
          <w:sz w:val="32"/>
          <w:szCs w:val="32"/>
        </w:rPr>
        <w:t>global AI governance initiatives</w:t>
      </w:r>
      <w:r w:rsidRPr="007249E7">
        <w:rPr>
          <w:sz w:val="32"/>
          <w:szCs w:val="32"/>
        </w:rPr>
        <w:t>.</w:t>
      </w:r>
    </w:p>
    <w:p w14:paraId="2805141F" w14:textId="77777777" w:rsidR="007249E7" w:rsidRPr="007249E7" w:rsidRDefault="007249E7" w:rsidP="007249E7">
      <w:pPr>
        <w:pStyle w:val="NoSpacing"/>
        <w:numPr>
          <w:ilvl w:val="0"/>
          <w:numId w:val="96"/>
        </w:numPr>
        <w:rPr>
          <w:sz w:val="32"/>
          <w:szCs w:val="32"/>
        </w:rPr>
      </w:pPr>
      <w:r w:rsidRPr="007249E7">
        <w:rPr>
          <w:sz w:val="32"/>
          <w:szCs w:val="32"/>
        </w:rPr>
        <w:t xml:space="preserve">The </w:t>
      </w:r>
      <w:r w:rsidRPr="007249E7">
        <w:rPr>
          <w:b/>
          <w:bCs/>
          <w:sz w:val="32"/>
          <w:szCs w:val="32"/>
        </w:rPr>
        <w:t>UN General Assembly (UNGA)</w:t>
      </w:r>
      <w:r w:rsidRPr="007249E7">
        <w:rPr>
          <w:sz w:val="32"/>
          <w:szCs w:val="32"/>
        </w:rPr>
        <w:t xml:space="preserve"> announced two new mechanisms to promote </w:t>
      </w:r>
      <w:r w:rsidRPr="007249E7">
        <w:rPr>
          <w:b/>
          <w:bCs/>
          <w:sz w:val="32"/>
          <w:szCs w:val="32"/>
        </w:rPr>
        <w:t>international dialogue and regulatory cooperation</w:t>
      </w:r>
      <w:r w:rsidRPr="007249E7">
        <w:rPr>
          <w:sz w:val="32"/>
          <w:szCs w:val="32"/>
        </w:rPr>
        <w:t xml:space="preserve"> on AI.</w:t>
      </w:r>
    </w:p>
    <w:p w14:paraId="65E1C45F" w14:textId="77777777" w:rsidR="007249E7" w:rsidRPr="007249E7" w:rsidRDefault="007249E7" w:rsidP="007249E7">
      <w:pPr>
        <w:pStyle w:val="NoSpacing"/>
        <w:numPr>
          <w:ilvl w:val="0"/>
          <w:numId w:val="96"/>
        </w:numPr>
        <w:rPr>
          <w:sz w:val="32"/>
          <w:szCs w:val="32"/>
        </w:rPr>
      </w:pPr>
      <w:r w:rsidRPr="007249E7">
        <w:rPr>
          <w:sz w:val="32"/>
          <w:szCs w:val="32"/>
        </w:rPr>
        <w:t>These mechanisms focus on:</w:t>
      </w:r>
    </w:p>
    <w:p w14:paraId="21376BEC" w14:textId="77777777" w:rsidR="007249E7" w:rsidRPr="007249E7" w:rsidRDefault="007249E7" w:rsidP="007249E7">
      <w:pPr>
        <w:pStyle w:val="NoSpacing"/>
        <w:numPr>
          <w:ilvl w:val="1"/>
          <w:numId w:val="96"/>
        </w:numPr>
        <w:rPr>
          <w:sz w:val="32"/>
          <w:szCs w:val="32"/>
        </w:rPr>
      </w:pPr>
      <w:r w:rsidRPr="007249E7">
        <w:rPr>
          <w:sz w:val="32"/>
          <w:szCs w:val="32"/>
        </w:rPr>
        <w:t xml:space="preserve">Developing </w:t>
      </w:r>
      <w:r w:rsidRPr="007249E7">
        <w:rPr>
          <w:b/>
          <w:bCs/>
          <w:sz w:val="32"/>
          <w:szCs w:val="32"/>
        </w:rPr>
        <w:t>global AI standards and ethical guidelines</w:t>
      </w:r>
      <w:r w:rsidRPr="007249E7">
        <w:rPr>
          <w:sz w:val="32"/>
          <w:szCs w:val="32"/>
        </w:rPr>
        <w:t>.</w:t>
      </w:r>
    </w:p>
    <w:p w14:paraId="6633F66D" w14:textId="77777777" w:rsidR="007249E7" w:rsidRPr="007249E7" w:rsidRDefault="007249E7" w:rsidP="007249E7">
      <w:pPr>
        <w:pStyle w:val="NoSpacing"/>
        <w:numPr>
          <w:ilvl w:val="1"/>
          <w:numId w:val="96"/>
        </w:numPr>
        <w:rPr>
          <w:sz w:val="32"/>
          <w:szCs w:val="32"/>
        </w:rPr>
      </w:pPr>
      <w:r w:rsidRPr="007249E7">
        <w:rPr>
          <w:sz w:val="32"/>
          <w:szCs w:val="32"/>
        </w:rPr>
        <w:t xml:space="preserve">Facilitating </w:t>
      </w:r>
      <w:r w:rsidRPr="007249E7">
        <w:rPr>
          <w:b/>
          <w:bCs/>
          <w:sz w:val="32"/>
          <w:szCs w:val="32"/>
        </w:rPr>
        <w:t>data sharing and transparency</w:t>
      </w:r>
      <w:r w:rsidRPr="007249E7">
        <w:rPr>
          <w:sz w:val="32"/>
          <w:szCs w:val="32"/>
        </w:rPr>
        <w:t>.</w:t>
      </w:r>
    </w:p>
    <w:p w14:paraId="7281AE8D" w14:textId="77777777" w:rsidR="007249E7" w:rsidRPr="007249E7" w:rsidRDefault="007249E7" w:rsidP="007249E7">
      <w:pPr>
        <w:pStyle w:val="NoSpacing"/>
        <w:numPr>
          <w:ilvl w:val="1"/>
          <w:numId w:val="96"/>
        </w:numPr>
        <w:rPr>
          <w:sz w:val="32"/>
          <w:szCs w:val="32"/>
        </w:rPr>
      </w:pPr>
      <w:r w:rsidRPr="007249E7">
        <w:rPr>
          <w:sz w:val="32"/>
          <w:szCs w:val="32"/>
        </w:rPr>
        <w:t xml:space="preserve">Addressing </w:t>
      </w:r>
      <w:r w:rsidRPr="007249E7">
        <w:rPr>
          <w:b/>
          <w:bCs/>
          <w:sz w:val="32"/>
          <w:szCs w:val="32"/>
        </w:rPr>
        <w:t>AI risks</w:t>
      </w:r>
      <w:r w:rsidRPr="007249E7">
        <w:rPr>
          <w:sz w:val="32"/>
          <w:szCs w:val="32"/>
        </w:rPr>
        <w:t xml:space="preserve"> including misuse in military, surveillance, and misinformation.</w:t>
      </w:r>
    </w:p>
    <w:p w14:paraId="74125A32" w14:textId="77777777" w:rsidR="007249E7" w:rsidRPr="007249E7" w:rsidRDefault="007249E7" w:rsidP="007249E7">
      <w:pPr>
        <w:pStyle w:val="NoSpacing"/>
        <w:numPr>
          <w:ilvl w:val="1"/>
          <w:numId w:val="96"/>
        </w:numPr>
        <w:rPr>
          <w:sz w:val="32"/>
          <w:szCs w:val="32"/>
        </w:rPr>
      </w:pPr>
      <w:r w:rsidRPr="007249E7">
        <w:rPr>
          <w:sz w:val="32"/>
          <w:szCs w:val="32"/>
        </w:rPr>
        <w:t xml:space="preserve">Promoting </w:t>
      </w:r>
      <w:r w:rsidRPr="007249E7">
        <w:rPr>
          <w:b/>
          <w:bCs/>
          <w:sz w:val="32"/>
          <w:szCs w:val="32"/>
        </w:rPr>
        <w:t>inclusive AI innovation</w:t>
      </w:r>
      <w:r w:rsidRPr="007249E7">
        <w:rPr>
          <w:sz w:val="32"/>
          <w:szCs w:val="32"/>
        </w:rPr>
        <w:t xml:space="preserve"> that benefits all countries, including developing nations.</w:t>
      </w:r>
    </w:p>
    <w:p w14:paraId="7F1B1D7B" w14:textId="77777777" w:rsidR="007249E7" w:rsidRPr="007249E7" w:rsidRDefault="007249E7" w:rsidP="007249E7">
      <w:pPr>
        <w:pStyle w:val="NoSpacing"/>
        <w:rPr>
          <w:sz w:val="32"/>
          <w:szCs w:val="32"/>
        </w:rPr>
      </w:pPr>
      <w:r w:rsidRPr="007249E7">
        <w:rPr>
          <w:sz w:val="32"/>
          <w:szCs w:val="32"/>
        </w:rPr>
        <w:pict w14:anchorId="37A96621">
          <v:rect id="_x0000_i1701" style="width:0;height:1.5pt" o:hralign="center" o:hrstd="t" o:hr="t" fillcolor="#a0a0a0" stroked="f"/>
        </w:pict>
      </w:r>
    </w:p>
    <w:p w14:paraId="4E46F87C" w14:textId="77777777" w:rsidR="007249E7" w:rsidRPr="007249E7" w:rsidRDefault="007249E7" w:rsidP="007249E7">
      <w:pPr>
        <w:pStyle w:val="NoSpacing"/>
        <w:rPr>
          <w:b/>
          <w:bCs/>
          <w:sz w:val="32"/>
          <w:szCs w:val="32"/>
        </w:rPr>
      </w:pPr>
      <w:r w:rsidRPr="007249E7">
        <w:rPr>
          <w:b/>
          <w:bCs/>
          <w:sz w:val="32"/>
          <w:szCs w:val="32"/>
        </w:rPr>
        <w:t>3. UN Mechanisms for AI Governance</w:t>
      </w:r>
    </w:p>
    <w:p w14:paraId="13B7902E" w14:textId="77777777" w:rsidR="007249E7" w:rsidRPr="007249E7" w:rsidRDefault="007249E7" w:rsidP="007249E7">
      <w:pPr>
        <w:pStyle w:val="NoSpacing"/>
        <w:numPr>
          <w:ilvl w:val="0"/>
          <w:numId w:val="97"/>
        </w:numPr>
        <w:rPr>
          <w:sz w:val="32"/>
          <w:szCs w:val="32"/>
        </w:rPr>
      </w:pPr>
      <w:r w:rsidRPr="007249E7">
        <w:rPr>
          <w:sz w:val="32"/>
          <w:szCs w:val="32"/>
        </w:rPr>
        <w:t>The two mechanisms within the UN system aim to:</w:t>
      </w:r>
    </w:p>
    <w:p w14:paraId="0422F41B" w14:textId="77777777" w:rsidR="007249E7" w:rsidRPr="007249E7" w:rsidRDefault="007249E7" w:rsidP="007249E7">
      <w:pPr>
        <w:pStyle w:val="NoSpacing"/>
        <w:numPr>
          <w:ilvl w:val="1"/>
          <w:numId w:val="97"/>
        </w:numPr>
        <w:rPr>
          <w:sz w:val="32"/>
          <w:szCs w:val="32"/>
        </w:rPr>
      </w:pPr>
      <w:r w:rsidRPr="007249E7">
        <w:rPr>
          <w:sz w:val="32"/>
          <w:szCs w:val="32"/>
        </w:rPr>
        <w:t xml:space="preserve">Serve as </w:t>
      </w:r>
      <w:r w:rsidRPr="007249E7">
        <w:rPr>
          <w:b/>
          <w:bCs/>
          <w:sz w:val="32"/>
          <w:szCs w:val="32"/>
        </w:rPr>
        <w:t>platforms for multilateral negotiation and cooperation</w:t>
      </w:r>
      <w:r w:rsidRPr="007249E7">
        <w:rPr>
          <w:sz w:val="32"/>
          <w:szCs w:val="32"/>
        </w:rPr>
        <w:t xml:space="preserve"> on AI policies.</w:t>
      </w:r>
    </w:p>
    <w:p w14:paraId="4BFB568C" w14:textId="77777777" w:rsidR="007249E7" w:rsidRPr="007249E7" w:rsidRDefault="007249E7" w:rsidP="007249E7">
      <w:pPr>
        <w:pStyle w:val="NoSpacing"/>
        <w:numPr>
          <w:ilvl w:val="1"/>
          <w:numId w:val="97"/>
        </w:numPr>
        <w:rPr>
          <w:sz w:val="32"/>
          <w:szCs w:val="32"/>
        </w:rPr>
      </w:pPr>
      <w:r w:rsidRPr="007249E7">
        <w:rPr>
          <w:sz w:val="32"/>
          <w:szCs w:val="32"/>
        </w:rPr>
        <w:t xml:space="preserve">Coordinate efforts across </w:t>
      </w:r>
      <w:r w:rsidRPr="007249E7">
        <w:rPr>
          <w:b/>
          <w:bCs/>
          <w:sz w:val="32"/>
          <w:szCs w:val="32"/>
        </w:rPr>
        <w:t>UN agencies, member states, and stakeholders</w:t>
      </w:r>
      <w:r w:rsidRPr="007249E7">
        <w:rPr>
          <w:sz w:val="32"/>
          <w:szCs w:val="32"/>
        </w:rPr>
        <w:t>.</w:t>
      </w:r>
    </w:p>
    <w:p w14:paraId="04340F2E" w14:textId="77777777" w:rsidR="007249E7" w:rsidRPr="007249E7" w:rsidRDefault="007249E7" w:rsidP="007249E7">
      <w:pPr>
        <w:pStyle w:val="NoSpacing"/>
        <w:numPr>
          <w:ilvl w:val="1"/>
          <w:numId w:val="97"/>
        </w:numPr>
        <w:rPr>
          <w:sz w:val="32"/>
          <w:szCs w:val="32"/>
        </w:rPr>
      </w:pPr>
      <w:r w:rsidRPr="007249E7">
        <w:rPr>
          <w:sz w:val="32"/>
          <w:szCs w:val="32"/>
        </w:rPr>
        <w:t xml:space="preserve">Ensure AI aligns with </w:t>
      </w:r>
      <w:r w:rsidRPr="007249E7">
        <w:rPr>
          <w:b/>
          <w:bCs/>
          <w:sz w:val="32"/>
          <w:szCs w:val="32"/>
        </w:rPr>
        <w:t>Sustainable Development Goals (SDGs)</w:t>
      </w:r>
      <w:r w:rsidRPr="007249E7">
        <w:rPr>
          <w:sz w:val="32"/>
          <w:szCs w:val="32"/>
        </w:rPr>
        <w:t xml:space="preserve"> and </w:t>
      </w:r>
      <w:r w:rsidRPr="007249E7">
        <w:rPr>
          <w:b/>
          <w:bCs/>
          <w:sz w:val="32"/>
          <w:szCs w:val="32"/>
        </w:rPr>
        <w:t>human rights frameworks</w:t>
      </w:r>
      <w:r w:rsidRPr="007249E7">
        <w:rPr>
          <w:sz w:val="32"/>
          <w:szCs w:val="32"/>
        </w:rPr>
        <w:t>.</w:t>
      </w:r>
    </w:p>
    <w:p w14:paraId="5C3714C7" w14:textId="77777777" w:rsidR="007249E7" w:rsidRPr="007249E7" w:rsidRDefault="007249E7" w:rsidP="007249E7">
      <w:pPr>
        <w:pStyle w:val="NoSpacing"/>
        <w:rPr>
          <w:sz w:val="32"/>
          <w:szCs w:val="32"/>
        </w:rPr>
      </w:pPr>
      <w:r w:rsidRPr="007249E7">
        <w:rPr>
          <w:sz w:val="32"/>
          <w:szCs w:val="32"/>
        </w:rPr>
        <w:pict w14:anchorId="78BFD840">
          <v:rect id="_x0000_i1702" style="width:0;height:1.5pt" o:hralign="center" o:hrstd="t" o:hr="t" fillcolor="#a0a0a0" stroked="f"/>
        </w:pict>
      </w:r>
    </w:p>
    <w:p w14:paraId="4824F18E" w14:textId="77777777" w:rsidR="007249E7" w:rsidRPr="007249E7" w:rsidRDefault="007249E7" w:rsidP="007249E7">
      <w:pPr>
        <w:pStyle w:val="NoSpacing"/>
        <w:rPr>
          <w:b/>
          <w:bCs/>
          <w:sz w:val="32"/>
          <w:szCs w:val="32"/>
        </w:rPr>
      </w:pPr>
      <w:r w:rsidRPr="007249E7">
        <w:rPr>
          <w:b/>
          <w:bCs/>
          <w:sz w:val="32"/>
          <w:szCs w:val="32"/>
        </w:rPr>
        <w:t>4. Key Players in Global AI Governance</w:t>
      </w:r>
    </w:p>
    <w:p w14:paraId="4C53B791" w14:textId="77777777" w:rsidR="007249E7" w:rsidRPr="007249E7" w:rsidRDefault="007249E7" w:rsidP="007249E7">
      <w:pPr>
        <w:pStyle w:val="NoSpacing"/>
        <w:numPr>
          <w:ilvl w:val="0"/>
          <w:numId w:val="98"/>
        </w:numPr>
        <w:rPr>
          <w:sz w:val="32"/>
          <w:szCs w:val="32"/>
        </w:rPr>
      </w:pPr>
      <w:r w:rsidRPr="007249E7">
        <w:rPr>
          <w:sz w:val="32"/>
          <w:szCs w:val="32"/>
        </w:rPr>
        <w:t xml:space="preserve">Countries leading AI governance discussions: </w:t>
      </w:r>
      <w:r w:rsidRPr="007249E7">
        <w:rPr>
          <w:b/>
          <w:bCs/>
          <w:sz w:val="32"/>
          <w:szCs w:val="32"/>
        </w:rPr>
        <w:t>USA, EU member states, China, India, Japan, South Korea</w:t>
      </w:r>
      <w:r w:rsidRPr="007249E7">
        <w:rPr>
          <w:sz w:val="32"/>
          <w:szCs w:val="32"/>
        </w:rPr>
        <w:t>.</w:t>
      </w:r>
    </w:p>
    <w:p w14:paraId="42B60D7E" w14:textId="77777777" w:rsidR="007249E7" w:rsidRPr="007249E7" w:rsidRDefault="007249E7" w:rsidP="007249E7">
      <w:pPr>
        <w:pStyle w:val="NoSpacing"/>
        <w:numPr>
          <w:ilvl w:val="0"/>
          <w:numId w:val="98"/>
        </w:numPr>
        <w:rPr>
          <w:sz w:val="32"/>
          <w:szCs w:val="32"/>
        </w:rPr>
      </w:pPr>
      <w:r w:rsidRPr="007249E7">
        <w:rPr>
          <w:sz w:val="32"/>
          <w:szCs w:val="32"/>
        </w:rPr>
        <w:t xml:space="preserve">International organizations involved: </w:t>
      </w:r>
      <w:r w:rsidRPr="007249E7">
        <w:rPr>
          <w:b/>
          <w:bCs/>
          <w:sz w:val="32"/>
          <w:szCs w:val="32"/>
        </w:rPr>
        <w:t>UN, UNESCO, OECD, World Economic Forum, G20</w:t>
      </w:r>
      <w:r w:rsidRPr="007249E7">
        <w:rPr>
          <w:sz w:val="32"/>
          <w:szCs w:val="32"/>
        </w:rPr>
        <w:t>.</w:t>
      </w:r>
    </w:p>
    <w:p w14:paraId="5D30701E" w14:textId="77777777" w:rsidR="007249E7" w:rsidRPr="007249E7" w:rsidRDefault="007249E7" w:rsidP="007249E7">
      <w:pPr>
        <w:pStyle w:val="NoSpacing"/>
        <w:numPr>
          <w:ilvl w:val="0"/>
          <w:numId w:val="98"/>
        </w:numPr>
        <w:rPr>
          <w:sz w:val="32"/>
          <w:szCs w:val="32"/>
        </w:rPr>
      </w:pPr>
      <w:r w:rsidRPr="007249E7">
        <w:rPr>
          <w:sz w:val="32"/>
          <w:szCs w:val="32"/>
        </w:rPr>
        <w:t>Private sector and civil society are increasingly part of governance dialogues.</w:t>
      </w:r>
    </w:p>
    <w:p w14:paraId="264A0478" w14:textId="77777777" w:rsidR="007249E7" w:rsidRPr="007249E7" w:rsidRDefault="007249E7" w:rsidP="007249E7">
      <w:pPr>
        <w:pStyle w:val="NoSpacing"/>
        <w:rPr>
          <w:sz w:val="32"/>
          <w:szCs w:val="32"/>
        </w:rPr>
      </w:pPr>
      <w:r w:rsidRPr="007249E7">
        <w:rPr>
          <w:sz w:val="32"/>
          <w:szCs w:val="32"/>
        </w:rPr>
        <w:pict w14:anchorId="72D80E67">
          <v:rect id="_x0000_i1703" style="width:0;height:1.5pt" o:hralign="center" o:hrstd="t" o:hr="t" fillcolor="#a0a0a0" stroked="f"/>
        </w:pict>
      </w:r>
    </w:p>
    <w:p w14:paraId="009A33B5" w14:textId="77777777" w:rsidR="007249E7" w:rsidRPr="007249E7" w:rsidRDefault="007249E7" w:rsidP="007249E7">
      <w:pPr>
        <w:pStyle w:val="NoSpacing"/>
        <w:rPr>
          <w:b/>
          <w:bCs/>
          <w:sz w:val="32"/>
          <w:szCs w:val="32"/>
        </w:rPr>
      </w:pPr>
      <w:r w:rsidRPr="007249E7">
        <w:rPr>
          <w:b/>
          <w:bCs/>
          <w:sz w:val="32"/>
          <w:szCs w:val="32"/>
        </w:rPr>
        <w:t>5. Major Challenges Addressed</w:t>
      </w:r>
    </w:p>
    <w:p w14:paraId="36BE5E80" w14:textId="77777777" w:rsidR="007249E7" w:rsidRPr="007249E7" w:rsidRDefault="007249E7" w:rsidP="007249E7">
      <w:pPr>
        <w:pStyle w:val="NoSpacing"/>
        <w:numPr>
          <w:ilvl w:val="0"/>
          <w:numId w:val="99"/>
        </w:numPr>
        <w:rPr>
          <w:sz w:val="32"/>
          <w:szCs w:val="32"/>
        </w:rPr>
      </w:pPr>
      <w:r w:rsidRPr="007249E7">
        <w:rPr>
          <w:b/>
          <w:bCs/>
          <w:sz w:val="32"/>
          <w:szCs w:val="32"/>
        </w:rPr>
        <w:t>Algorithmic transparency and accountability</w:t>
      </w:r>
      <w:r w:rsidRPr="007249E7">
        <w:rPr>
          <w:sz w:val="32"/>
          <w:szCs w:val="32"/>
        </w:rPr>
        <w:t>.</w:t>
      </w:r>
    </w:p>
    <w:p w14:paraId="403C33BC" w14:textId="77777777" w:rsidR="007249E7" w:rsidRPr="007249E7" w:rsidRDefault="007249E7" w:rsidP="007249E7">
      <w:pPr>
        <w:pStyle w:val="NoSpacing"/>
        <w:numPr>
          <w:ilvl w:val="0"/>
          <w:numId w:val="99"/>
        </w:numPr>
        <w:rPr>
          <w:sz w:val="32"/>
          <w:szCs w:val="32"/>
        </w:rPr>
      </w:pPr>
      <w:r w:rsidRPr="007249E7">
        <w:rPr>
          <w:sz w:val="32"/>
          <w:szCs w:val="32"/>
        </w:rPr>
        <w:t xml:space="preserve">Preventing </w:t>
      </w:r>
      <w:r w:rsidRPr="007249E7">
        <w:rPr>
          <w:b/>
          <w:bCs/>
          <w:sz w:val="32"/>
          <w:szCs w:val="32"/>
        </w:rPr>
        <w:t>AI-enabled discrimination and bias</w:t>
      </w:r>
      <w:r w:rsidRPr="007249E7">
        <w:rPr>
          <w:sz w:val="32"/>
          <w:szCs w:val="32"/>
        </w:rPr>
        <w:t>.</w:t>
      </w:r>
    </w:p>
    <w:p w14:paraId="6099936E" w14:textId="77777777" w:rsidR="007249E7" w:rsidRPr="007249E7" w:rsidRDefault="007249E7" w:rsidP="007249E7">
      <w:pPr>
        <w:pStyle w:val="NoSpacing"/>
        <w:numPr>
          <w:ilvl w:val="0"/>
          <w:numId w:val="99"/>
        </w:numPr>
        <w:rPr>
          <w:sz w:val="32"/>
          <w:szCs w:val="32"/>
        </w:rPr>
      </w:pPr>
      <w:r w:rsidRPr="007249E7">
        <w:rPr>
          <w:sz w:val="32"/>
          <w:szCs w:val="32"/>
        </w:rPr>
        <w:lastRenderedPageBreak/>
        <w:t xml:space="preserve">Safeguarding </w:t>
      </w:r>
      <w:r w:rsidRPr="007249E7">
        <w:rPr>
          <w:b/>
          <w:bCs/>
          <w:sz w:val="32"/>
          <w:szCs w:val="32"/>
        </w:rPr>
        <w:t>data privacy and security</w:t>
      </w:r>
      <w:r w:rsidRPr="007249E7">
        <w:rPr>
          <w:sz w:val="32"/>
          <w:szCs w:val="32"/>
        </w:rPr>
        <w:t>.</w:t>
      </w:r>
    </w:p>
    <w:p w14:paraId="7EB9BE85" w14:textId="77777777" w:rsidR="007249E7" w:rsidRPr="007249E7" w:rsidRDefault="007249E7" w:rsidP="007249E7">
      <w:pPr>
        <w:pStyle w:val="NoSpacing"/>
        <w:numPr>
          <w:ilvl w:val="0"/>
          <w:numId w:val="99"/>
        </w:numPr>
        <w:rPr>
          <w:sz w:val="32"/>
          <w:szCs w:val="32"/>
        </w:rPr>
      </w:pPr>
      <w:r w:rsidRPr="007249E7">
        <w:rPr>
          <w:sz w:val="32"/>
          <w:szCs w:val="32"/>
        </w:rPr>
        <w:t xml:space="preserve">Managing </w:t>
      </w:r>
      <w:r w:rsidRPr="007249E7">
        <w:rPr>
          <w:b/>
          <w:bCs/>
          <w:sz w:val="32"/>
          <w:szCs w:val="32"/>
        </w:rPr>
        <w:t>AI in military and autonomous weapon systems</w:t>
      </w:r>
      <w:r w:rsidRPr="007249E7">
        <w:rPr>
          <w:sz w:val="32"/>
          <w:szCs w:val="32"/>
        </w:rPr>
        <w:t>.</w:t>
      </w:r>
    </w:p>
    <w:p w14:paraId="36CEF32C" w14:textId="77777777" w:rsidR="007249E7" w:rsidRPr="007249E7" w:rsidRDefault="007249E7" w:rsidP="007249E7">
      <w:pPr>
        <w:pStyle w:val="NoSpacing"/>
        <w:numPr>
          <w:ilvl w:val="0"/>
          <w:numId w:val="99"/>
        </w:numPr>
        <w:rPr>
          <w:sz w:val="32"/>
          <w:szCs w:val="32"/>
        </w:rPr>
      </w:pPr>
      <w:r w:rsidRPr="007249E7">
        <w:rPr>
          <w:sz w:val="32"/>
          <w:szCs w:val="32"/>
        </w:rPr>
        <w:t xml:space="preserve">Mitigating </w:t>
      </w:r>
      <w:r w:rsidRPr="007249E7">
        <w:rPr>
          <w:b/>
          <w:bCs/>
          <w:sz w:val="32"/>
          <w:szCs w:val="32"/>
        </w:rPr>
        <w:t>job losses and economic disruptions</w:t>
      </w:r>
      <w:r w:rsidRPr="007249E7">
        <w:rPr>
          <w:sz w:val="32"/>
          <w:szCs w:val="32"/>
        </w:rPr>
        <w:t>.</w:t>
      </w:r>
    </w:p>
    <w:p w14:paraId="3C53A664" w14:textId="77777777" w:rsidR="007249E7" w:rsidRPr="007249E7" w:rsidRDefault="007249E7" w:rsidP="007249E7">
      <w:pPr>
        <w:pStyle w:val="NoSpacing"/>
        <w:numPr>
          <w:ilvl w:val="0"/>
          <w:numId w:val="99"/>
        </w:numPr>
        <w:rPr>
          <w:sz w:val="32"/>
          <w:szCs w:val="32"/>
        </w:rPr>
      </w:pPr>
      <w:r w:rsidRPr="007249E7">
        <w:rPr>
          <w:sz w:val="32"/>
          <w:szCs w:val="32"/>
        </w:rPr>
        <w:t xml:space="preserve">Ensuring </w:t>
      </w:r>
      <w:r w:rsidRPr="007249E7">
        <w:rPr>
          <w:b/>
          <w:bCs/>
          <w:sz w:val="32"/>
          <w:szCs w:val="32"/>
        </w:rPr>
        <w:t>access and benefits of AI for developing countries</w:t>
      </w:r>
      <w:r w:rsidRPr="007249E7">
        <w:rPr>
          <w:sz w:val="32"/>
          <w:szCs w:val="32"/>
        </w:rPr>
        <w:t>.</w:t>
      </w:r>
    </w:p>
    <w:p w14:paraId="70232823" w14:textId="77777777" w:rsidR="007249E7" w:rsidRPr="007249E7" w:rsidRDefault="007249E7" w:rsidP="007249E7">
      <w:pPr>
        <w:pStyle w:val="NoSpacing"/>
        <w:rPr>
          <w:sz w:val="32"/>
          <w:szCs w:val="32"/>
        </w:rPr>
      </w:pPr>
      <w:r w:rsidRPr="007249E7">
        <w:rPr>
          <w:sz w:val="32"/>
          <w:szCs w:val="32"/>
        </w:rPr>
        <w:pict w14:anchorId="65AD68B2">
          <v:rect id="_x0000_i1704" style="width:0;height:1.5pt" o:hralign="center" o:hrstd="t" o:hr="t" fillcolor="#a0a0a0" stroked="f"/>
        </w:pict>
      </w:r>
    </w:p>
    <w:p w14:paraId="0FC7B071" w14:textId="77777777" w:rsidR="007249E7" w:rsidRPr="007249E7" w:rsidRDefault="007249E7" w:rsidP="007249E7">
      <w:pPr>
        <w:pStyle w:val="NoSpacing"/>
        <w:rPr>
          <w:b/>
          <w:bCs/>
          <w:sz w:val="32"/>
          <w:szCs w:val="32"/>
        </w:rPr>
      </w:pPr>
      <w:r w:rsidRPr="007249E7">
        <w:rPr>
          <w:b/>
          <w:bCs/>
          <w:sz w:val="32"/>
          <w:szCs w:val="32"/>
        </w:rPr>
        <w:t>6. India’s Role</w:t>
      </w:r>
    </w:p>
    <w:p w14:paraId="7AC89DEA" w14:textId="77777777" w:rsidR="007249E7" w:rsidRPr="007249E7" w:rsidRDefault="007249E7" w:rsidP="007249E7">
      <w:pPr>
        <w:pStyle w:val="NoSpacing"/>
        <w:numPr>
          <w:ilvl w:val="0"/>
          <w:numId w:val="100"/>
        </w:numPr>
        <w:rPr>
          <w:sz w:val="32"/>
          <w:szCs w:val="32"/>
        </w:rPr>
      </w:pPr>
      <w:r w:rsidRPr="007249E7">
        <w:rPr>
          <w:sz w:val="32"/>
          <w:szCs w:val="32"/>
        </w:rPr>
        <w:t xml:space="preserve">India advocates for </w:t>
      </w:r>
      <w:r w:rsidRPr="007249E7">
        <w:rPr>
          <w:b/>
          <w:bCs/>
          <w:sz w:val="32"/>
          <w:szCs w:val="32"/>
        </w:rPr>
        <w:t>AI for inclusive growth</w:t>
      </w:r>
      <w:r w:rsidRPr="007249E7">
        <w:rPr>
          <w:sz w:val="32"/>
          <w:szCs w:val="32"/>
        </w:rPr>
        <w:t xml:space="preserve"> and ethical AI principles.</w:t>
      </w:r>
    </w:p>
    <w:p w14:paraId="7D5F030E" w14:textId="77777777" w:rsidR="007249E7" w:rsidRPr="007249E7" w:rsidRDefault="007249E7" w:rsidP="007249E7">
      <w:pPr>
        <w:pStyle w:val="NoSpacing"/>
        <w:numPr>
          <w:ilvl w:val="0"/>
          <w:numId w:val="100"/>
        </w:numPr>
        <w:rPr>
          <w:sz w:val="32"/>
          <w:szCs w:val="32"/>
        </w:rPr>
      </w:pPr>
      <w:r w:rsidRPr="007249E7">
        <w:rPr>
          <w:sz w:val="32"/>
          <w:szCs w:val="32"/>
        </w:rPr>
        <w:t xml:space="preserve">Focuses on </w:t>
      </w:r>
      <w:r w:rsidRPr="007249E7">
        <w:rPr>
          <w:b/>
          <w:bCs/>
          <w:sz w:val="32"/>
          <w:szCs w:val="32"/>
        </w:rPr>
        <w:t>bridging digital divides</w:t>
      </w:r>
      <w:r w:rsidRPr="007249E7">
        <w:rPr>
          <w:sz w:val="32"/>
          <w:szCs w:val="32"/>
        </w:rPr>
        <w:t xml:space="preserve"> and using AI to achieve </w:t>
      </w:r>
      <w:r w:rsidRPr="007249E7">
        <w:rPr>
          <w:b/>
          <w:bCs/>
          <w:sz w:val="32"/>
          <w:szCs w:val="32"/>
        </w:rPr>
        <w:t>SDGs</w:t>
      </w:r>
      <w:r w:rsidRPr="007249E7">
        <w:rPr>
          <w:sz w:val="32"/>
          <w:szCs w:val="32"/>
        </w:rPr>
        <w:t>.</w:t>
      </w:r>
    </w:p>
    <w:p w14:paraId="41052367" w14:textId="77777777" w:rsidR="007249E7" w:rsidRPr="007249E7" w:rsidRDefault="007249E7" w:rsidP="007249E7">
      <w:pPr>
        <w:pStyle w:val="NoSpacing"/>
        <w:numPr>
          <w:ilvl w:val="0"/>
          <w:numId w:val="100"/>
        </w:numPr>
        <w:rPr>
          <w:sz w:val="32"/>
          <w:szCs w:val="32"/>
        </w:rPr>
      </w:pPr>
      <w:r w:rsidRPr="007249E7">
        <w:rPr>
          <w:sz w:val="32"/>
          <w:szCs w:val="32"/>
        </w:rPr>
        <w:t>Participates actively in UN and global forums shaping AI governance.</w:t>
      </w:r>
    </w:p>
    <w:p w14:paraId="7D2BEEDF" w14:textId="77777777" w:rsidR="007249E7" w:rsidRPr="007249E7" w:rsidRDefault="007249E7" w:rsidP="007249E7">
      <w:pPr>
        <w:pStyle w:val="NoSpacing"/>
        <w:rPr>
          <w:sz w:val="32"/>
          <w:szCs w:val="32"/>
        </w:rPr>
      </w:pPr>
      <w:r w:rsidRPr="007249E7">
        <w:rPr>
          <w:sz w:val="32"/>
          <w:szCs w:val="32"/>
        </w:rPr>
        <w:pict w14:anchorId="4896686E">
          <v:rect id="_x0000_i1705" style="width:0;height:1.5pt" o:hralign="center" o:hrstd="t" o:hr="t" fillcolor="#a0a0a0" stroked="f"/>
        </w:pict>
      </w:r>
    </w:p>
    <w:p w14:paraId="1977D3A8" w14:textId="77777777" w:rsidR="007249E7" w:rsidRPr="007249E7" w:rsidRDefault="007249E7" w:rsidP="007249E7">
      <w:pPr>
        <w:pStyle w:val="NoSpacing"/>
        <w:rPr>
          <w:b/>
          <w:bCs/>
          <w:sz w:val="32"/>
          <w:szCs w:val="32"/>
        </w:rPr>
      </w:pPr>
      <w:r w:rsidRPr="007249E7">
        <w:rPr>
          <w:b/>
          <w:bCs/>
          <w:sz w:val="32"/>
          <w:szCs w:val="32"/>
        </w:rPr>
        <w:t>7. General Knowledge Trivia</w:t>
      </w:r>
    </w:p>
    <w:p w14:paraId="24FF8436" w14:textId="77777777" w:rsidR="007249E7" w:rsidRPr="007249E7" w:rsidRDefault="007249E7" w:rsidP="007249E7">
      <w:pPr>
        <w:pStyle w:val="NoSpacing"/>
        <w:numPr>
          <w:ilvl w:val="0"/>
          <w:numId w:val="101"/>
        </w:numPr>
        <w:rPr>
          <w:sz w:val="32"/>
          <w:szCs w:val="32"/>
        </w:rPr>
      </w:pPr>
      <w:r w:rsidRPr="007249E7">
        <w:rPr>
          <w:sz w:val="32"/>
          <w:szCs w:val="32"/>
        </w:rPr>
        <w:t xml:space="preserve">The UN established the </w:t>
      </w:r>
      <w:r w:rsidRPr="007249E7">
        <w:rPr>
          <w:b/>
          <w:bCs/>
          <w:sz w:val="32"/>
          <w:szCs w:val="32"/>
        </w:rPr>
        <w:t>Global Partnership on AI (GPAI)</w:t>
      </w:r>
      <w:r w:rsidRPr="007249E7">
        <w:rPr>
          <w:sz w:val="32"/>
          <w:szCs w:val="32"/>
        </w:rPr>
        <w:t xml:space="preserve"> as an international initiative promoting responsible AI.</w:t>
      </w:r>
    </w:p>
    <w:p w14:paraId="797FDD96" w14:textId="77777777" w:rsidR="007249E7" w:rsidRPr="007249E7" w:rsidRDefault="007249E7" w:rsidP="007249E7">
      <w:pPr>
        <w:pStyle w:val="NoSpacing"/>
        <w:numPr>
          <w:ilvl w:val="0"/>
          <w:numId w:val="101"/>
        </w:numPr>
        <w:rPr>
          <w:sz w:val="32"/>
          <w:szCs w:val="32"/>
        </w:rPr>
      </w:pPr>
      <w:r w:rsidRPr="007249E7">
        <w:rPr>
          <w:sz w:val="32"/>
          <w:szCs w:val="32"/>
        </w:rPr>
        <w:t xml:space="preserve">UNESCO adopted the </w:t>
      </w:r>
      <w:r w:rsidRPr="007249E7">
        <w:rPr>
          <w:b/>
          <w:bCs/>
          <w:sz w:val="32"/>
          <w:szCs w:val="32"/>
        </w:rPr>
        <w:t>Recommendation on the Ethics of Artificial Intelligence</w:t>
      </w:r>
      <w:r w:rsidRPr="007249E7">
        <w:rPr>
          <w:sz w:val="32"/>
          <w:szCs w:val="32"/>
        </w:rPr>
        <w:t xml:space="preserve"> in 2021.</w:t>
      </w:r>
    </w:p>
    <w:p w14:paraId="3964B8C1" w14:textId="77777777" w:rsidR="007249E7" w:rsidRPr="007249E7" w:rsidRDefault="007249E7" w:rsidP="007249E7">
      <w:pPr>
        <w:pStyle w:val="NoSpacing"/>
        <w:numPr>
          <w:ilvl w:val="0"/>
          <w:numId w:val="101"/>
        </w:numPr>
        <w:rPr>
          <w:sz w:val="32"/>
          <w:szCs w:val="32"/>
        </w:rPr>
      </w:pPr>
      <w:r w:rsidRPr="007249E7">
        <w:rPr>
          <w:sz w:val="32"/>
          <w:szCs w:val="32"/>
        </w:rPr>
        <w:t xml:space="preserve">The </w:t>
      </w:r>
      <w:r w:rsidRPr="007249E7">
        <w:rPr>
          <w:b/>
          <w:bCs/>
          <w:sz w:val="32"/>
          <w:szCs w:val="32"/>
        </w:rPr>
        <w:t>OECD AI Principles</w:t>
      </w:r>
      <w:r w:rsidRPr="007249E7">
        <w:rPr>
          <w:sz w:val="32"/>
          <w:szCs w:val="32"/>
        </w:rPr>
        <w:t xml:space="preserve"> focus on human-centered values, transparency, and accountability.</w:t>
      </w:r>
    </w:p>
    <w:p w14:paraId="6810A84A" w14:textId="77777777" w:rsidR="007249E7" w:rsidRPr="007249E7" w:rsidRDefault="007249E7" w:rsidP="007249E7">
      <w:pPr>
        <w:pStyle w:val="NoSpacing"/>
        <w:numPr>
          <w:ilvl w:val="0"/>
          <w:numId w:val="101"/>
        </w:numPr>
        <w:rPr>
          <w:sz w:val="32"/>
          <w:szCs w:val="32"/>
        </w:rPr>
      </w:pPr>
      <w:r w:rsidRPr="007249E7">
        <w:rPr>
          <w:sz w:val="32"/>
          <w:szCs w:val="32"/>
        </w:rPr>
        <w:t xml:space="preserve">AI governance is linked to </w:t>
      </w:r>
      <w:r w:rsidRPr="007249E7">
        <w:rPr>
          <w:b/>
          <w:bCs/>
          <w:sz w:val="32"/>
          <w:szCs w:val="32"/>
        </w:rPr>
        <w:t>digital sovereignty</w:t>
      </w:r>
      <w:r w:rsidRPr="007249E7">
        <w:rPr>
          <w:sz w:val="32"/>
          <w:szCs w:val="32"/>
        </w:rPr>
        <w:t xml:space="preserve"> and data localization debates.</w:t>
      </w:r>
    </w:p>
    <w:p w14:paraId="62151977" w14:textId="77777777" w:rsidR="007249E7" w:rsidRPr="007249E7" w:rsidRDefault="007249E7" w:rsidP="007249E7">
      <w:pPr>
        <w:pStyle w:val="NoSpacing"/>
        <w:numPr>
          <w:ilvl w:val="0"/>
          <w:numId w:val="101"/>
        </w:numPr>
        <w:rPr>
          <w:sz w:val="32"/>
          <w:szCs w:val="32"/>
        </w:rPr>
      </w:pPr>
      <w:r w:rsidRPr="007249E7">
        <w:rPr>
          <w:sz w:val="32"/>
          <w:szCs w:val="32"/>
        </w:rPr>
        <w:t>Autonomous weapon systems and “killer robots” remain contentious issues in international AI regulation talks.</w:t>
      </w:r>
    </w:p>
    <w:p w14:paraId="17AA1D07" w14:textId="77777777" w:rsidR="00FD71B3" w:rsidRPr="007249E7" w:rsidRDefault="00FD71B3" w:rsidP="00FD71B3">
      <w:pPr>
        <w:pStyle w:val="NoSpacing"/>
        <w:rPr>
          <w:sz w:val="32"/>
          <w:szCs w:val="32"/>
        </w:rPr>
      </w:pPr>
    </w:p>
    <w:p w14:paraId="269470C1" w14:textId="55D693C3" w:rsidR="00FD71B3" w:rsidRPr="00FD71B3" w:rsidRDefault="00FD71B3" w:rsidP="00FD71B3">
      <w:pPr>
        <w:pStyle w:val="NoSpacing"/>
        <w:rPr>
          <w:b/>
          <w:bCs/>
          <w:sz w:val="32"/>
          <w:szCs w:val="32"/>
        </w:rPr>
      </w:pPr>
      <w:r w:rsidRPr="00FD71B3">
        <w:rPr>
          <w:b/>
          <w:bCs/>
          <w:sz w:val="32"/>
          <w:szCs w:val="32"/>
        </w:rPr>
        <w:t xml:space="preserve">Scarborough Shoal </w:t>
      </w:r>
    </w:p>
    <w:p w14:paraId="13F19F50" w14:textId="34108FCF"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37797E2E" w14:textId="02FF2B74" w:rsidR="00FD71B3" w:rsidRDefault="007249E7" w:rsidP="00FD71B3">
      <w:pPr>
        <w:pStyle w:val="NoSpacing"/>
        <w:rPr>
          <w:sz w:val="32"/>
          <w:szCs w:val="32"/>
        </w:rPr>
      </w:pPr>
      <w:r w:rsidRPr="007249E7">
        <w:rPr>
          <w:sz w:val="32"/>
          <w:szCs w:val="32"/>
        </w:rPr>
        <w:t>In September 2025, Scarborough Shoal was in the news due to renewed tensions and diplomatic exchanges between claimant countries over territorial claims and maritime rights in the South China Sea. The shoal, a strategically significant and resource-rich area, saw increased naval patrols and assertive actions by involved nations, raising concerns about regional security and freedom of navigation.</w:t>
      </w:r>
    </w:p>
    <w:p w14:paraId="3DAF831A" w14:textId="77777777" w:rsidR="007249E7" w:rsidRPr="007249E7" w:rsidRDefault="007249E7" w:rsidP="00FD71B3">
      <w:pPr>
        <w:pStyle w:val="NoSpacing"/>
        <w:rPr>
          <w:sz w:val="32"/>
          <w:szCs w:val="32"/>
        </w:rPr>
      </w:pPr>
    </w:p>
    <w:p w14:paraId="4AEA7471" w14:textId="0ADF49B5" w:rsidR="00FD71B3" w:rsidRPr="00FD71B3" w:rsidRDefault="00FD71B3" w:rsidP="00FD71B3">
      <w:pPr>
        <w:pStyle w:val="NoSpacing"/>
        <w:rPr>
          <w:b/>
          <w:bCs/>
          <w:sz w:val="32"/>
          <w:szCs w:val="32"/>
        </w:rPr>
      </w:pPr>
      <w:r>
        <w:rPr>
          <w:b/>
          <w:bCs/>
          <w:sz w:val="32"/>
          <w:szCs w:val="32"/>
        </w:rPr>
        <w:lastRenderedPageBreak/>
        <w:t xml:space="preserve">2. </w:t>
      </w:r>
      <w:r w:rsidRPr="00011297">
        <w:rPr>
          <w:b/>
          <w:bCs/>
          <w:sz w:val="32"/>
          <w:szCs w:val="32"/>
        </w:rPr>
        <w:t xml:space="preserve">Prelims-ready Note in high retention format. </w:t>
      </w:r>
    </w:p>
    <w:p w14:paraId="053BC5DF" w14:textId="77777777" w:rsidR="007249E7" w:rsidRPr="007249E7" w:rsidRDefault="007249E7" w:rsidP="007249E7">
      <w:pPr>
        <w:pStyle w:val="NoSpacing"/>
        <w:rPr>
          <w:b/>
          <w:bCs/>
          <w:sz w:val="32"/>
          <w:szCs w:val="32"/>
        </w:rPr>
      </w:pPr>
      <w:r w:rsidRPr="007249E7">
        <w:rPr>
          <w:b/>
          <w:bCs/>
          <w:sz w:val="32"/>
          <w:szCs w:val="32"/>
        </w:rPr>
        <w:t>1. Geographical and Strategic Importance</w:t>
      </w:r>
    </w:p>
    <w:p w14:paraId="6122B5A1" w14:textId="77777777" w:rsidR="007249E7" w:rsidRPr="007249E7" w:rsidRDefault="007249E7" w:rsidP="007249E7">
      <w:pPr>
        <w:pStyle w:val="NoSpacing"/>
        <w:numPr>
          <w:ilvl w:val="0"/>
          <w:numId w:val="102"/>
        </w:numPr>
        <w:rPr>
          <w:sz w:val="32"/>
          <w:szCs w:val="32"/>
        </w:rPr>
      </w:pPr>
      <w:r w:rsidRPr="007249E7">
        <w:rPr>
          <w:sz w:val="32"/>
          <w:szCs w:val="32"/>
        </w:rPr>
        <w:t xml:space="preserve">Scarborough Shoal is a group of rocks and reefs located in the </w:t>
      </w:r>
      <w:r w:rsidRPr="007249E7">
        <w:rPr>
          <w:b/>
          <w:bCs/>
          <w:sz w:val="32"/>
          <w:szCs w:val="32"/>
        </w:rPr>
        <w:t>South China Sea</w:t>
      </w:r>
      <w:r w:rsidRPr="007249E7">
        <w:rPr>
          <w:sz w:val="32"/>
          <w:szCs w:val="32"/>
        </w:rPr>
        <w:t xml:space="preserve">, about 120 nautical miles west of the </w:t>
      </w:r>
      <w:proofErr w:type="gramStart"/>
      <w:r w:rsidRPr="007249E7">
        <w:rPr>
          <w:sz w:val="32"/>
          <w:szCs w:val="32"/>
        </w:rPr>
        <w:t>Philippine island</w:t>
      </w:r>
      <w:proofErr w:type="gramEnd"/>
      <w:r w:rsidRPr="007249E7">
        <w:rPr>
          <w:sz w:val="32"/>
          <w:szCs w:val="32"/>
        </w:rPr>
        <w:t xml:space="preserve"> of Luzon.</w:t>
      </w:r>
    </w:p>
    <w:p w14:paraId="0B9ED57B" w14:textId="77777777" w:rsidR="007249E7" w:rsidRPr="007249E7" w:rsidRDefault="007249E7" w:rsidP="007249E7">
      <w:pPr>
        <w:pStyle w:val="NoSpacing"/>
        <w:numPr>
          <w:ilvl w:val="0"/>
          <w:numId w:val="102"/>
        </w:numPr>
        <w:rPr>
          <w:sz w:val="32"/>
          <w:szCs w:val="32"/>
        </w:rPr>
      </w:pPr>
      <w:r w:rsidRPr="007249E7">
        <w:rPr>
          <w:sz w:val="32"/>
          <w:szCs w:val="32"/>
        </w:rPr>
        <w:t xml:space="preserve">It is strategically important due to its location along major </w:t>
      </w:r>
      <w:r w:rsidRPr="007249E7">
        <w:rPr>
          <w:b/>
          <w:bCs/>
          <w:sz w:val="32"/>
          <w:szCs w:val="32"/>
        </w:rPr>
        <w:t>international shipping routes</w:t>
      </w:r>
      <w:r w:rsidRPr="007249E7">
        <w:rPr>
          <w:sz w:val="32"/>
          <w:szCs w:val="32"/>
        </w:rPr>
        <w:t xml:space="preserve"> and rich </w:t>
      </w:r>
      <w:r w:rsidRPr="007249E7">
        <w:rPr>
          <w:b/>
          <w:bCs/>
          <w:sz w:val="32"/>
          <w:szCs w:val="32"/>
        </w:rPr>
        <w:t>fishing grounds</w:t>
      </w:r>
      <w:r w:rsidRPr="007249E7">
        <w:rPr>
          <w:sz w:val="32"/>
          <w:szCs w:val="32"/>
        </w:rPr>
        <w:t>.</w:t>
      </w:r>
    </w:p>
    <w:p w14:paraId="67708A0D" w14:textId="77777777" w:rsidR="007249E7" w:rsidRPr="007249E7" w:rsidRDefault="007249E7" w:rsidP="007249E7">
      <w:pPr>
        <w:pStyle w:val="NoSpacing"/>
        <w:numPr>
          <w:ilvl w:val="0"/>
          <w:numId w:val="102"/>
        </w:numPr>
        <w:rPr>
          <w:sz w:val="32"/>
          <w:szCs w:val="32"/>
        </w:rPr>
      </w:pPr>
      <w:r w:rsidRPr="007249E7">
        <w:rPr>
          <w:sz w:val="32"/>
          <w:szCs w:val="32"/>
        </w:rPr>
        <w:t xml:space="preserve">The area is believed to have potential </w:t>
      </w:r>
      <w:r w:rsidRPr="007249E7">
        <w:rPr>
          <w:b/>
          <w:bCs/>
          <w:sz w:val="32"/>
          <w:szCs w:val="32"/>
        </w:rPr>
        <w:t>oil and natural gas reserves</w:t>
      </w:r>
      <w:r w:rsidRPr="007249E7">
        <w:rPr>
          <w:sz w:val="32"/>
          <w:szCs w:val="32"/>
        </w:rPr>
        <w:t>.</w:t>
      </w:r>
    </w:p>
    <w:p w14:paraId="636D01AB" w14:textId="77777777" w:rsidR="007249E7" w:rsidRPr="007249E7" w:rsidRDefault="007249E7" w:rsidP="007249E7">
      <w:pPr>
        <w:pStyle w:val="NoSpacing"/>
        <w:rPr>
          <w:sz w:val="32"/>
          <w:szCs w:val="32"/>
        </w:rPr>
      </w:pPr>
      <w:r w:rsidRPr="007249E7">
        <w:rPr>
          <w:sz w:val="32"/>
          <w:szCs w:val="32"/>
        </w:rPr>
        <w:pict w14:anchorId="7DFD715D">
          <v:rect id="_x0000_i1748" style="width:0;height:1.5pt" o:hralign="center" o:hrstd="t" o:hr="t" fillcolor="#a0a0a0" stroked="f"/>
        </w:pict>
      </w:r>
    </w:p>
    <w:p w14:paraId="67E5DB01" w14:textId="77777777" w:rsidR="007249E7" w:rsidRPr="007249E7" w:rsidRDefault="007249E7" w:rsidP="007249E7">
      <w:pPr>
        <w:pStyle w:val="NoSpacing"/>
        <w:rPr>
          <w:b/>
          <w:bCs/>
          <w:sz w:val="32"/>
          <w:szCs w:val="32"/>
        </w:rPr>
      </w:pPr>
      <w:r w:rsidRPr="007249E7">
        <w:rPr>
          <w:b/>
          <w:bCs/>
          <w:sz w:val="32"/>
          <w:szCs w:val="32"/>
        </w:rPr>
        <w:t>2. Claimant Countries</w:t>
      </w:r>
    </w:p>
    <w:p w14:paraId="780FA60D" w14:textId="77777777" w:rsidR="007249E7" w:rsidRPr="007249E7" w:rsidRDefault="007249E7" w:rsidP="007249E7">
      <w:pPr>
        <w:pStyle w:val="NoSpacing"/>
        <w:numPr>
          <w:ilvl w:val="0"/>
          <w:numId w:val="103"/>
        </w:numPr>
        <w:rPr>
          <w:sz w:val="32"/>
          <w:szCs w:val="32"/>
        </w:rPr>
      </w:pPr>
      <w:r w:rsidRPr="007249E7">
        <w:rPr>
          <w:sz w:val="32"/>
          <w:szCs w:val="32"/>
        </w:rPr>
        <w:t xml:space="preserve">Primarily claimed by </w:t>
      </w:r>
      <w:r w:rsidRPr="007249E7">
        <w:rPr>
          <w:b/>
          <w:bCs/>
          <w:sz w:val="32"/>
          <w:szCs w:val="32"/>
        </w:rPr>
        <w:t>China</w:t>
      </w:r>
      <w:r w:rsidRPr="007249E7">
        <w:rPr>
          <w:sz w:val="32"/>
          <w:szCs w:val="32"/>
        </w:rPr>
        <w:t xml:space="preserve">, </w:t>
      </w:r>
      <w:r w:rsidRPr="007249E7">
        <w:rPr>
          <w:b/>
          <w:bCs/>
          <w:sz w:val="32"/>
          <w:szCs w:val="32"/>
        </w:rPr>
        <w:t>the Philippines</w:t>
      </w:r>
      <w:r w:rsidRPr="007249E7">
        <w:rPr>
          <w:sz w:val="32"/>
          <w:szCs w:val="32"/>
        </w:rPr>
        <w:t xml:space="preserve">, and </w:t>
      </w:r>
      <w:r w:rsidRPr="007249E7">
        <w:rPr>
          <w:b/>
          <w:bCs/>
          <w:sz w:val="32"/>
          <w:szCs w:val="32"/>
        </w:rPr>
        <w:t>Taiwan</w:t>
      </w:r>
      <w:r w:rsidRPr="007249E7">
        <w:rPr>
          <w:sz w:val="32"/>
          <w:szCs w:val="32"/>
        </w:rPr>
        <w:t>.</w:t>
      </w:r>
    </w:p>
    <w:p w14:paraId="0B62481F" w14:textId="77777777" w:rsidR="007249E7" w:rsidRPr="007249E7" w:rsidRDefault="007249E7" w:rsidP="007249E7">
      <w:pPr>
        <w:pStyle w:val="NoSpacing"/>
        <w:numPr>
          <w:ilvl w:val="0"/>
          <w:numId w:val="103"/>
        </w:numPr>
        <w:rPr>
          <w:sz w:val="32"/>
          <w:szCs w:val="32"/>
        </w:rPr>
      </w:pPr>
      <w:r w:rsidRPr="007249E7">
        <w:rPr>
          <w:sz w:val="32"/>
          <w:szCs w:val="32"/>
        </w:rPr>
        <w:t xml:space="preserve">China asserts historical claims based on the </w:t>
      </w:r>
      <w:r w:rsidRPr="007249E7">
        <w:rPr>
          <w:b/>
          <w:bCs/>
          <w:sz w:val="32"/>
          <w:szCs w:val="32"/>
        </w:rPr>
        <w:t>nine-dash line</w:t>
      </w:r>
      <w:r w:rsidRPr="007249E7">
        <w:rPr>
          <w:sz w:val="32"/>
          <w:szCs w:val="32"/>
        </w:rPr>
        <w:t>, which overlaps with claims by the Philippines.</w:t>
      </w:r>
    </w:p>
    <w:p w14:paraId="5475896E" w14:textId="77777777" w:rsidR="007249E7" w:rsidRPr="007249E7" w:rsidRDefault="007249E7" w:rsidP="007249E7">
      <w:pPr>
        <w:pStyle w:val="NoSpacing"/>
        <w:numPr>
          <w:ilvl w:val="0"/>
          <w:numId w:val="103"/>
        </w:numPr>
        <w:rPr>
          <w:sz w:val="32"/>
          <w:szCs w:val="32"/>
        </w:rPr>
      </w:pPr>
      <w:r w:rsidRPr="007249E7">
        <w:rPr>
          <w:sz w:val="32"/>
          <w:szCs w:val="32"/>
        </w:rPr>
        <w:t xml:space="preserve">The Philippines bases its claims on the </w:t>
      </w:r>
      <w:r w:rsidRPr="007249E7">
        <w:rPr>
          <w:b/>
          <w:bCs/>
          <w:sz w:val="32"/>
          <w:szCs w:val="32"/>
        </w:rPr>
        <w:t>United Nations Convention on the Law of the Sea (UNCLOS)</w:t>
      </w:r>
      <w:r w:rsidRPr="007249E7">
        <w:rPr>
          <w:sz w:val="32"/>
          <w:szCs w:val="32"/>
        </w:rPr>
        <w:t>, asserting Scarborough Shoal lies within its Exclusive Economic Zone (EEZ).</w:t>
      </w:r>
    </w:p>
    <w:p w14:paraId="3C261555" w14:textId="77777777" w:rsidR="007249E7" w:rsidRPr="007249E7" w:rsidRDefault="007249E7" w:rsidP="007249E7">
      <w:pPr>
        <w:pStyle w:val="NoSpacing"/>
        <w:rPr>
          <w:sz w:val="32"/>
          <w:szCs w:val="32"/>
        </w:rPr>
      </w:pPr>
      <w:r w:rsidRPr="007249E7">
        <w:rPr>
          <w:sz w:val="32"/>
          <w:szCs w:val="32"/>
        </w:rPr>
        <w:pict w14:anchorId="7EF2E6BC">
          <v:rect id="_x0000_i1749" style="width:0;height:1.5pt" o:hralign="center" o:hrstd="t" o:hr="t" fillcolor="#a0a0a0" stroked="f"/>
        </w:pict>
      </w:r>
    </w:p>
    <w:p w14:paraId="1C0D2596" w14:textId="77777777" w:rsidR="007249E7" w:rsidRPr="007249E7" w:rsidRDefault="007249E7" w:rsidP="007249E7">
      <w:pPr>
        <w:pStyle w:val="NoSpacing"/>
        <w:rPr>
          <w:b/>
          <w:bCs/>
          <w:sz w:val="32"/>
          <w:szCs w:val="32"/>
        </w:rPr>
      </w:pPr>
      <w:r w:rsidRPr="007249E7">
        <w:rPr>
          <w:b/>
          <w:bCs/>
          <w:sz w:val="32"/>
          <w:szCs w:val="32"/>
        </w:rPr>
        <w:t>3. Historical Context</w:t>
      </w:r>
    </w:p>
    <w:p w14:paraId="3F67BED0" w14:textId="77777777" w:rsidR="007249E7" w:rsidRPr="007249E7" w:rsidRDefault="007249E7" w:rsidP="007249E7">
      <w:pPr>
        <w:pStyle w:val="NoSpacing"/>
        <w:numPr>
          <w:ilvl w:val="0"/>
          <w:numId w:val="104"/>
        </w:numPr>
        <w:rPr>
          <w:sz w:val="32"/>
          <w:szCs w:val="32"/>
        </w:rPr>
      </w:pPr>
      <w:r w:rsidRPr="007249E7">
        <w:rPr>
          <w:sz w:val="32"/>
          <w:szCs w:val="32"/>
        </w:rPr>
        <w:t xml:space="preserve">Scarborough Shoal became a flashpoint in </w:t>
      </w:r>
      <w:r w:rsidRPr="007249E7">
        <w:rPr>
          <w:b/>
          <w:bCs/>
          <w:sz w:val="32"/>
          <w:szCs w:val="32"/>
        </w:rPr>
        <w:t>2012</w:t>
      </w:r>
      <w:r w:rsidRPr="007249E7">
        <w:rPr>
          <w:sz w:val="32"/>
          <w:szCs w:val="32"/>
        </w:rPr>
        <w:t xml:space="preserve"> when China and the Philippines had a standoff leading to China gaining effective control.</w:t>
      </w:r>
    </w:p>
    <w:p w14:paraId="0A100ACE" w14:textId="77777777" w:rsidR="007249E7" w:rsidRPr="007249E7" w:rsidRDefault="007249E7" w:rsidP="007249E7">
      <w:pPr>
        <w:pStyle w:val="NoSpacing"/>
        <w:numPr>
          <w:ilvl w:val="0"/>
          <w:numId w:val="104"/>
        </w:numPr>
        <w:rPr>
          <w:sz w:val="32"/>
          <w:szCs w:val="32"/>
        </w:rPr>
      </w:pPr>
      <w:r w:rsidRPr="007249E7">
        <w:rPr>
          <w:sz w:val="32"/>
          <w:szCs w:val="32"/>
        </w:rPr>
        <w:t xml:space="preserve">The Philippines approached the </w:t>
      </w:r>
      <w:r w:rsidRPr="007249E7">
        <w:rPr>
          <w:b/>
          <w:bCs/>
          <w:sz w:val="32"/>
          <w:szCs w:val="32"/>
        </w:rPr>
        <w:t>Permanent Court of Arbitration (PCA)</w:t>
      </w:r>
      <w:r w:rsidRPr="007249E7">
        <w:rPr>
          <w:sz w:val="32"/>
          <w:szCs w:val="32"/>
        </w:rPr>
        <w:t xml:space="preserve"> in The Hague, which in </w:t>
      </w:r>
      <w:r w:rsidRPr="007249E7">
        <w:rPr>
          <w:b/>
          <w:bCs/>
          <w:sz w:val="32"/>
          <w:szCs w:val="32"/>
        </w:rPr>
        <w:t>2016</w:t>
      </w:r>
      <w:r w:rsidRPr="007249E7">
        <w:rPr>
          <w:sz w:val="32"/>
          <w:szCs w:val="32"/>
        </w:rPr>
        <w:t xml:space="preserve"> ruled that China’s claims based on the nine-dash line have no legal basis under UNCLOS.</w:t>
      </w:r>
    </w:p>
    <w:p w14:paraId="247B4120" w14:textId="77777777" w:rsidR="007249E7" w:rsidRPr="007249E7" w:rsidRDefault="007249E7" w:rsidP="007249E7">
      <w:pPr>
        <w:pStyle w:val="NoSpacing"/>
        <w:numPr>
          <w:ilvl w:val="0"/>
          <w:numId w:val="104"/>
        </w:numPr>
        <w:rPr>
          <w:sz w:val="32"/>
          <w:szCs w:val="32"/>
        </w:rPr>
      </w:pPr>
      <w:r w:rsidRPr="007249E7">
        <w:rPr>
          <w:sz w:val="32"/>
          <w:szCs w:val="32"/>
        </w:rPr>
        <w:t>China rejected the ruling and has since maintained a strong military and coast guard presence around the shoal.</w:t>
      </w:r>
    </w:p>
    <w:p w14:paraId="277E3C9F" w14:textId="77777777" w:rsidR="007249E7" w:rsidRPr="007249E7" w:rsidRDefault="007249E7" w:rsidP="007249E7">
      <w:pPr>
        <w:pStyle w:val="NoSpacing"/>
        <w:rPr>
          <w:sz w:val="32"/>
          <w:szCs w:val="32"/>
        </w:rPr>
      </w:pPr>
      <w:r w:rsidRPr="007249E7">
        <w:rPr>
          <w:sz w:val="32"/>
          <w:szCs w:val="32"/>
        </w:rPr>
        <w:pict w14:anchorId="478AA512">
          <v:rect id="_x0000_i1750" style="width:0;height:1.5pt" o:hralign="center" o:hrstd="t" o:hr="t" fillcolor="#a0a0a0" stroked="f"/>
        </w:pict>
      </w:r>
    </w:p>
    <w:p w14:paraId="30E86AFE" w14:textId="77777777" w:rsidR="007249E7" w:rsidRPr="007249E7" w:rsidRDefault="007249E7" w:rsidP="007249E7">
      <w:pPr>
        <w:pStyle w:val="NoSpacing"/>
        <w:rPr>
          <w:b/>
          <w:bCs/>
          <w:sz w:val="32"/>
          <w:szCs w:val="32"/>
        </w:rPr>
      </w:pPr>
      <w:r w:rsidRPr="007249E7">
        <w:rPr>
          <w:b/>
          <w:bCs/>
          <w:sz w:val="32"/>
          <w:szCs w:val="32"/>
        </w:rPr>
        <w:t>4. Recent Developments (2025)</w:t>
      </w:r>
    </w:p>
    <w:p w14:paraId="5F5D53D6" w14:textId="77777777" w:rsidR="007249E7" w:rsidRPr="007249E7" w:rsidRDefault="007249E7" w:rsidP="007249E7">
      <w:pPr>
        <w:pStyle w:val="NoSpacing"/>
        <w:numPr>
          <w:ilvl w:val="0"/>
          <w:numId w:val="105"/>
        </w:numPr>
        <w:rPr>
          <w:sz w:val="32"/>
          <w:szCs w:val="32"/>
        </w:rPr>
      </w:pPr>
      <w:r w:rsidRPr="007249E7">
        <w:rPr>
          <w:sz w:val="32"/>
          <w:szCs w:val="32"/>
        </w:rPr>
        <w:t xml:space="preserve">In September 2025, renewed tensions arose with increased </w:t>
      </w:r>
      <w:r w:rsidRPr="007249E7">
        <w:rPr>
          <w:b/>
          <w:bCs/>
          <w:sz w:val="32"/>
          <w:szCs w:val="32"/>
        </w:rPr>
        <w:t>Chinese naval patrols</w:t>
      </w:r>
      <w:r w:rsidRPr="007249E7">
        <w:rPr>
          <w:sz w:val="32"/>
          <w:szCs w:val="32"/>
        </w:rPr>
        <w:t xml:space="preserve"> and </w:t>
      </w:r>
      <w:r w:rsidRPr="007249E7">
        <w:rPr>
          <w:b/>
          <w:bCs/>
          <w:sz w:val="32"/>
          <w:szCs w:val="32"/>
        </w:rPr>
        <w:t>Philippine diplomatic protests</w:t>
      </w:r>
      <w:r w:rsidRPr="007249E7">
        <w:rPr>
          <w:sz w:val="32"/>
          <w:szCs w:val="32"/>
        </w:rPr>
        <w:t>.</w:t>
      </w:r>
    </w:p>
    <w:p w14:paraId="1A66101C" w14:textId="77777777" w:rsidR="007249E7" w:rsidRPr="007249E7" w:rsidRDefault="007249E7" w:rsidP="007249E7">
      <w:pPr>
        <w:pStyle w:val="NoSpacing"/>
        <w:numPr>
          <w:ilvl w:val="0"/>
          <w:numId w:val="105"/>
        </w:numPr>
        <w:rPr>
          <w:sz w:val="32"/>
          <w:szCs w:val="32"/>
        </w:rPr>
      </w:pPr>
      <w:r w:rsidRPr="007249E7">
        <w:rPr>
          <w:sz w:val="32"/>
          <w:szCs w:val="32"/>
        </w:rPr>
        <w:t xml:space="preserve">Multilateral discussions were initiated under </w:t>
      </w:r>
      <w:r w:rsidRPr="007249E7">
        <w:rPr>
          <w:b/>
          <w:bCs/>
          <w:sz w:val="32"/>
          <w:szCs w:val="32"/>
        </w:rPr>
        <w:t>ASEAN</w:t>
      </w:r>
      <w:r w:rsidRPr="007249E7">
        <w:rPr>
          <w:sz w:val="32"/>
          <w:szCs w:val="32"/>
        </w:rPr>
        <w:t xml:space="preserve"> and international forums to ease tensions and promote peaceful dispute resolution.</w:t>
      </w:r>
    </w:p>
    <w:p w14:paraId="5884D411" w14:textId="77777777" w:rsidR="007249E7" w:rsidRPr="007249E7" w:rsidRDefault="007249E7" w:rsidP="007249E7">
      <w:pPr>
        <w:pStyle w:val="NoSpacing"/>
        <w:numPr>
          <w:ilvl w:val="0"/>
          <w:numId w:val="105"/>
        </w:numPr>
        <w:rPr>
          <w:sz w:val="32"/>
          <w:szCs w:val="32"/>
        </w:rPr>
      </w:pPr>
      <w:r w:rsidRPr="007249E7">
        <w:rPr>
          <w:sz w:val="32"/>
          <w:szCs w:val="32"/>
        </w:rPr>
        <w:lastRenderedPageBreak/>
        <w:t xml:space="preserve">The issue gained attention amid broader concerns about </w:t>
      </w:r>
      <w:r w:rsidRPr="007249E7">
        <w:rPr>
          <w:b/>
          <w:bCs/>
          <w:sz w:val="32"/>
          <w:szCs w:val="32"/>
        </w:rPr>
        <w:t>freedom of navigation</w:t>
      </w:r>
      <w:r w:rsidRPr="007249E7">
        <w:rPr>
          <w:sz w:val="32"/>
          <w:szCs w:val="32"/>
        </w:rPr>
        <w:t xml:space="preserve"> and </w:t>
      </w:r>
      <w:r w:rsidRPr="007249E7">
        <w:rPr>
          <w:b/>
          <w:bCs/>
          <w:sz w:val="32"/>
          <w:szCs w:val="32"/>
        </w:rPr>
        <w:t>regional security</w:t>
      </w:r>
      <w:r w:rsidRPr="007249E7">
        <w:rPr>
          <w:sz w:val="32"/>
          <w:szCs w:val="32"/>
        </w:rPr>
        <w:t xml:space="preserve"> in the Indo-Pacific.</w:t>
      </w:r>
    </w:p>
    <w:p w14:paraId="7AC87E78" w14:textId="77777777" w:rsidR="007249E7" w:rsidRPr="007249E7" w:rsidRDefault="007249E7" w:rsidP="007249E7">
      <w:pPr>
        <w:pStyle w:val="NoSpacing"/>
        <w:rPr>
          <w:sz w:val="32"/>
          <w:szCs w:val="32"/>
        </w:rPr>
      </w:pPr>
      <w:r w:rsidRPr="007249E7">
        <w:rPr>
          <w:sz w:val="32"/>
          <w:szCs w:val="32"/>
        </w:rPr>
        <w:pict w14:anchorId="2CEB773C">
          <v:rect id="_x0000_i1751" style="width:0;height:1.5pt" o:hralign="center" o:hrstd="t" o:hr="t" fillcolor="#a0a0a0" stroked="f"/>
        </w:pict>
      </w:r>
    </w:p>
    <w:p w14:paraId="78A8A9D1" w14:textId="77777777" w:rsidR="007249E7" w:rsidRPr="007249E7" w:rsidRDefault="007249E7" w:rsidP="007249E7">
      <w:pPr>
        <w:pStyle w:val="NoSpacing"/>
        <w:rPr>
          <w:b/>
          <w:bCs/>
          <w:sz w:val="32"/>
          <w:szCs w:val="32"/>
        </w:rPr>
      </w:pPr>
      <w:r w:rsidRPr="007249E7">
        <w:rPr>
          <w:b/>
          <w:bCs/>
          <w:sz w:val="32"/>
          <w:szCs w:val="32"/>
        </w:rPr>
        <w:t>5. Legal and Diplomatic Aspects</w:t>
      </w:r>
    </w:p>
    <w:p w14:paraId="7987AA3D" w14:textId="77777777" w:rsidR="007249E7" w:rsidRPr="007249E7" w:rsidRDefault="007249E7" w:rsidP="007249E7">
      <w:pPr>
        <w:pStyle w:val="NoSpacing"/>
        <w:numPr>
          <w:ilvl w:val="0"/>
          <w:numId w:val="106"/>
        </w:numPr>
        <w:rPr>
          <w:sz w:val="32"/>
          <w:szCs w:val="32"/>
        </w:rPr>
      </w:pPr>
      <w:r w:rsidRPr="007249E7">
        <w:rPr>
          <w:sz w:val="32"/>
          <w:szCs w:val="32"/>
        </w:rPr>
        <w:t xml:space="preserve">Scarborough Shoal disputes revolve around interpretation of </w:t>
      </w:r>
      <w:r w:rsidRPr="007249E7">
        <w:rPr>
          <w:b/>
          <w:bCs/>
          <w:sz w:val="32"/>
          <w:szCs w:val="32"/>
        </w:rPr>
        <w:t>UNCLOS</w:t>
      </w:r>
      <w:r w:rsidRPr="007249E7">
        <w:rPr>
          <w:sz w:val="32"/>
          <w:szCs w:val="32"/>
        </w:rPr>
        <w:t>, especially the EEZ and territorial sea provisions.</w:t>
      </w:r>
    </w:p>
    <w:p w14:paraId="649AD4FA" w14:textId="77777777" w:rsidR="007249E7" w:rsidRPr="007249E7" w:rsidRDefault="007249E7" w:rsidP="007249E7">
      <w:pPr>
        <w:pStyle w:val="NoSpacing"/>
        <w:numPr>
          <w:ilvl w:val="0"/>
          <w:numId w:val="106"/>
        </w:numPr>
        <w:rPr>
          <w:sz w:val="32"/>
          <w:szCs w:val="32"/>
        </w:rPr>
      </w:pPr>
      <w:r w:rsidRPr="007249E7">
        <w:rPr>
          <w:sz w:val="32"/>
          <w:szCs w:val="32"/>
        </w:rPr>
        <w:t xml:space="preserve">The </w:t>
      </w:r>
      <w:r w:rsidRPr="007249E7">
        <w:rPr>
          <w:b/>
          <w:bCs/>
          <w:sz w:val="32"/>
          <w:szCs w:val="32"/>
        </w:rPr>
        <w:t>PCA ruling (2016)</w:t>
      </w:r>
      <w:r w:rsidRPr="007249E7">
        <w:rPr>
          <w:sz w:val="32"/>
          <w:szCs w:val="32"/>
        </w:rPr>
        <w:t xml:space="preserve"> is a key legal document affirming the Philippines' rights.</w:t>
      </w:r>
    </w:p>
    <w:p w14:paraId="22E96D8A" w14:textId="77777777" w:rsidR="007249E7" w:rsidRPr="007249E7" w:rsidRDefault="007249E7" w:rsidP="007249E7">
      <w:pPr>
        <w:pStyle w:val="NoSpacing"/>
        <w:numPr>
          <w:ilvl w:val="0"/>
          <w:numId w:val="106"/>
        </w:numPr>
        <w:rPr>
          <w:sz w:val="32"/>
          <w:szCs w:val="32"/>
        </w:rPr>
      </w:pPr>
      <w:r w:rsidRPr="007249E7">
        <w:rPr>
          <w:sz w:val="32"/>
          <w:szCs w:val="32"/>
        </w:rPr>
        <w:t xml:space="preserve">Diplomatic efforts focus on </w:t>
      </w:r>
      <w:r w:rsidRPr="007249E7">
        <w:rPr>
          <w:b/>
          <w:bCs/>
          <w:sz w:val="32"/>
          <w:szCs w:val="32"/>
        </w:rPr>
        <w:t>Code of Conduct</w:t>
      </w:r>
      <w:r w:rsidRPr="007249E7">
        <w:rPr>
          <w:sz w:val="32"/>
          <w:szCs w:val="32"/>
        </w:rPr>
        <w:t xml:space="preserve"> negotiations in the South China Sea among ASEAN and China.</w:t>
      </w:r>
    </w:p>
    <w:p w14:paraId="701BFE21" w14:textId="77777777" w:rsidR="007249E7" w:rsidRPr="007249E7" w:rsidRDefault="007249E7" w:rsidP="007249E7">
      <w:pPr>
        <w:pStyle w:val="NoSpacing"/>
        <w:rPr>
          <w:sz w:val="32"/>
          <w:szCs w:val="32"/>
        </w:rPr>
      </w:pPr>
      <w:r w:rsidRPr="007249E7">
        <w:rPr>
          <w:sz w:val="32"/>
          <w:szCs w:val="32"/>
        </w:rPr>
        <w:pict w14:anchorId="604A0E83">
          <v:rect id="_x0000_i1752" style="width:0;height:1.5pt" o:hralign="center" o:hrstd="t" o:hr="t" fillcolor="#a0a0a0" stroked="f"/>
        </w:pict>
      </w:r>
    </w:p>
    <w:p w14:paraId="7CF11E43" w14:textId="77777777" w:rsidR="007249E7" w:rsidRPr="007249E7" w:rsidRDefault="007249E7" w:rsidP="007249E7">
      <w:pPr>
        <w:pStyle w:val="NoSpacing"/>
        <w:rPr>
          <w:b/>
          <w:bCs/>
          <w:sz w:val="32"/>
          <w:szCs w:val="32"/>
        </w:rPr>
      </w:pPr>
      <w:r w:rsidRPr="007249E7">
        <w:rPr>
          <w:b/>
          <w:bCs/>
          <w:sz w:val="32"/>
          <w:szCs w:val="32"/>
        </w:rPr>
        <w:t>6. Regional and Global Impact</w:t>
      </w:r>
    </w:p>
    <w:p w14:paraId="4922EE4B" w14:textId="77777777" w:rsidR="007249E7" w:rsidRPr="007249E7" w:rsidRDefault="007249E7" w:rsidP="007249E7">
      <w:pPr>
        <w:pStyle w:val="NoSpacing"/>
        <w:numPr>
          <w:ilvl w:val="0"/>
          <w:numId w:val="107"/>
        </w:numPr>
        <w:rPr>
          <w:sz w:val="32"/>
          <w:szCs w:val="32"/>
        </w:rPr>
      </w:pPr>
      <w:r w:rsidRPr="007249E7">
        <w:rPr>
          <w:sz w:val="32"/>
          <w:szCs w:val="32"/>
        </w:rPr>
        <w:t xml:space="preserve">The dispute affects relations between </w:t>
      </w:r>
      <w:r w:rsidRPr="007249E7">
        <w:rPr>
          <w:b/>
          <w:bCs/>
          <w:sz w:val="32"/>
          <w:szCs w:val="32"/>
        </w:rPr>
        <w:t>China and Southeast Asian nations</w:t>
      </w:r>
      <w:r w:rsidRPr="007249E7">
        <w:rPr>
          <w:sz w:val="32"/>
          <w:szCs w:val="32"/>
        </w:rPr>
        <w:t>, particularly the Philippines.</w:t>
      </w:r>
    </w:p>
    <w:p w14:paraId="5C1C9A1F" w14:textId="77777777" w:rsidR="007249E7" w:rsidRPr="007249E7" w:rsidRDefault="007249E7" w:rsidP="007249E7">
      <w:pPr>
        <w:pStyle w:val="NoSpacing"/>
        <w:numPr>
          <w:ilvl w:val="0"/>
          <w:numId w:val="107"/>
        </w:numPr>
        <w:rPr>
          <w:sz w:val="32"/>
          <w:szCs w:val="32"/>
        </w:rPr>
      </w:pPr>
      <w:r w:rsidRPr="007249E7">
        <w:rPr>
          <w:sz w:val="32"/>
          <w:szCs w:val="32"/>
        </w:rPr>
        <w:t xml:space="preserve">It has implications for </w:t>
      </w:r>
      <w:r w:rsidRPr="007249E7">
        <w:rPr>
          <w:b/>
          <w:bCs/>
          <w:sz w:val="32"/>
          <w:szCs w:val="32"/>
        </w:rPr>
        <w:t>US-China rivalry</w:t>
      </w:r>
      <w:r w:rsidRPr="007249E7">
        <w:rPr>
          <w:sz w:val="32"/>
          <w:szCs w:val="32"/>
        </w:rPr>
        <w:t>, as the US conducts freedom of navigation operations (FONOPs) in the region.</w:t>
      </w:r>
    </w:p>
    <w:p w14:paraId="50518029" w14:textId="77777777" w:rsidR="007249E7" w:rsidRPr="007249E7" w:rsidRDefault="007249E7" w:rsidP="007249E7">
      <w:pPr>
        <w:pStyle w:val="NoSpacing"/>
        <w:numPr>
          <w:ilvl w:val="0"/>
          <w:numId w:val="107"/>
        </w:numPr>
        <w:rPr>
          <w:sz w:val="32"/>
          <w:szCs w:val="32"/>
        </w:rPr>
      </w:pPr>
      <w:r w:rsidRPr="007249E7">
        <w:rPr>
          <w:sz w:val="32"/>
          <w:szCs w:val="32"/>
        </w:rPr>
        <w:t>Stability in the South China Sea is critical for global trade, as a significant portion of world maritime trade passes through these waters.</w:t>
      </w:r>
    </w:p>
    <w:p w14:paraId="61AE8A1F" w14:textId="77777777" w:rsidR="007249E7" w:rsidRPr="007249E7" w:rsidRDefault="007249E7" w:rsidP="007249E7">
      <w:pPr>
        <w:pStyle w:val="NoSpacing"/>
        <w:rPr>
          <w:sz w:val="32"/>
          <w:szCs w:val="32"/>
        </w:rPr>
      </w:pPr>
      <w:r w:rsidRPr="007249E7">
        <w:rPr>
          <w:sz w:val="32"/>
          <w:szCs w:val="32"/>
        </w:rPr>
        <w:pict w14:anchorId="141BB001">
          <v:rect id="_x0000_i1753" style="width:0;height:1.5pt" o:hralign="center" o:hrstd="t" o:hr="t" fillcolor="#a0a0a0" stroked="f"/>
        </w:pict>
      </w:r>
    </w:p>
    <w:p w14:paraId="7FF5B04F" w14:textId="77777777" w:rsidR="007249E7" w:rsidRPr="007249E7" w:rsidRDefault="007249E7" w:rsidP="007249E7">
      <w:pPr>
        <w:pStyle w:val="NoSpacing"/>
        <w:rPr>
          <w:b/>
          <w:bCs/>
          <w:sz w:val="32"/>
          <w:szCs w:val="32"/>
        </w:rPr>
      </w:pPr>
      <w:r w:rsidRPr="007249E7">
        <w:rPr>
          <w:b/>
          <w:bCs/>
          <w:sz w:val="32"/>
          <w:szCs w:val="32"/>
        </w:rPr>
        <w:t>7. Prelims &amp; General Knowledge Trivia</w:t>
      </w:r>
    </w:p>
    <w:p w14:paraId="0F79B9DE" w14:textId="77777777" w:rsidR="007249E7" w:rsidRPr="007249E7" w:rsidRDefault="007249E7" w:rsidP="007249E7">
      <w:pPr>
        <w:pStyle w:val="NoSpacing"/>
        <w:numPr>
          <w:ilvl w:val="0"/>
          <w:numId w:val="108"/>
        </w:numPr>
        <w:rPr>
          <w:sz w:val="32"/>
          <w:szCs w:val="32"/>
        </w:rPr>
      </w:pPr>
      <w:r w:rsidRPr="007249E7">
        <w:rPr>
          <w:sz w:val="32"/>
          <w:szCs w:val="32"/>
        </w:rPr>
        <w:t xml:space="preserve">The South China Sea covers about </w:t>
      </w:r>
      <w:r w:rsidRPr="007249E7">
        <w:rPr>
          <w:b/>
          <w:bCs/>
          <w:sz w:val="32"/>
          <w:szCs w:val="32"/>
        </w:rPr>
        <w:t>3.5 million square kilometers</w:t>
      </w:r>
      <w:r w:rsidRPr="007249E7">
        <w:rPr>
          <w:sz w:val="32"/>
          <w:szCs w:val="32"/>
        </w:rPr>
        <w:t>.</w:t>
      </w:r>
    </w:p>
    <w:p w14:paraId="4BDC342B" w14:textId="77777777" w:rsidR="007249E7" w:rsidRPr="007249E7" w:rsidRDefault="007249E7" w:rsidP="007249E7">
      <w:pPr>
        <w:pStyle w:val="NoSpacing"/>
        <w:numPr>
          <w:ilvl w:val="0"/>
          <w:numId w:val="108"/>
        </w:numPr>
        <w:rPr>
          <w:sz w:val="32"/>
          <w:szCs w:val="32"/>
        </w:rPr>
      </w:pPr>
      <w:r w:rsidRPr="007249E7">
        <w:rPr>
          <w:sz w:val="32"/>
          <w:szCs w:val="32"/>
        </w:rPr>
        <w:t xml:space="preserve">Other major disputed features include the </w:t>
      </w:r>
      <w:r w:rsidRPr="007249E7">
        <w:rPr>
          <w:b/>
          <w:bCs/>
          <w:sz w:val="32"/>
          <w:szCs w:val="32"/>
        </w:rPr>
        <w:t>Spratly Islands</w:t>
      </w:r>
      <w:r w:rsidRPr="007249E7">
        <w:rPr>
          <w:sz w:val="32"/>
          <w:szCs w:val="32"/>
        </w:rPr>
        <w:t xml:space="preserve"> and </w:t>
      </w:r>
      <w:r w:rsidRPr="007249E7">
        <w:rPr>
          <w:b/>
          <w:bCs/>
          <w:sz w:val="32"/>
          <w:szCs w:val="32"/>
        </w:rPr>
        <w:t>Paracel Islands</w:t>
      </w:r>
      <w:r w:rsidRPr="007249E7">
        <w:rPr>
          <w:sz w:val="32"/>
          <w:szCs w:val="32"/>
        </w:rPr>
        <w:t>.</w:t>
      </w:r>
    </w:p>
    <w:p w14:paraId="59CA2A24" w14:textId="77777777" w:rsidR="007249E7" w:rsidRPr="007249E7" w:rsidRDefault="007249E7" w:rsidP="007249E7">
      <w:pPr>
        <w:pStyle w:val="NoSpacing"/>
        <w:numPr>
          <w:ilvl w:val="0"/>
          <w:numId w:val="108"/>
        </w:numPr>
        <w:rPr>
          <w:sz w:val="32"/>
          <w:szCs w:val="32"/>
        </w:rPr>
      </w:pPr>
      <w:r w:rsidRPr="007249E7">
        <w:rPr>
          <w:sz w:val="32"/>
          <w:szCs w:val="32"/>
        </w:rPr>
        <w:t>The South China Sea dispute involves multiple countries: China, Philippines, Vietnam, Malaysia, Brunei, and Taiwan.</w:t>
      </w:r>
    </w:p>
    <w:p w14:paraId="3BBF7CB9" w14:textId="77777777" w:rsidR="007249E7" w:rsidRPr="007249E7" w:rsidRDefault="007249E7" w:rsidP="007249E7">
      <w:pPr>
        <w:pStyle w:val="NoSpacing"/>
        <w:numPr>
          <w:ilvl w:val="0"/>
          <w:numId w:val="108"/>
        </w:numPr>
        <w:rPr>
          <w:sz w:val="32"/>
          <w:szCs w:val="32"/>
        </w:rPr>
      </w:pPr>
      <w:r w:rsidRPr="007249E7">
        <w:rPr>
          <w:sz w:val="32"/>
          <w:szCs w:val="32"/>
        </w:rPr>
        <w:t xml:space="preserve">UNCLOS came into force in </w:t>
      </w:r>
      <w:r w:rsidRPr="007249E7">
        <w:rPr>
          <w:b/>
          <w:bCs/>
          <w:sz w:val="32"/>
          <w:szCs w:val="32"/>
        </w:rPr>
        <w:t>1994</w:t>
      </w:r>
      <w:r w:rsidRPr="007249E7">
        <w:rPr>
          <w:sz w:val="32"/>
          <w:szCs w:val="32"/>
        </w:rPr>
        <w:t>, providing the legal framework for maritime boundaries.</w:t>
      </w:r>
    </w:p>
    <w:p w14:paraId="3C209049" w14:textId="77777777" w:rsidR="007249E7" w:rsidRPr="007249E7" w:rsidRDefault="007249E7" w:rsidP="007249E7">
      <w:pPr>
        <w:pStyle w:val="NoSpacing"/>
        <w:numPr>
          <w:ilvl w:val="0"/>
          <w:numId w:val="108"/>
        </w:numPr>
        <w:rPr>
          <w:sz w:val="32"/>
          <w:szCs w:val="32"/>
        </w:rPr>
      </w:pPr>
      <w:r w:rsidRPr="007249E7">
        <w:rPr>
          <w:sz w:val="32"/>
          <w:szCs w:val="32"/>
        </w:rPr>
        <w:t xml:space="preserve">The </w:t>
      </w:r>
      <w:r w:rsidRPr="007249E7">
        <w:rPr>
          <w:b/>
          <w:bCs/>
          <w:sz w:val="32"/>
          <w:szCs w:val="32"/>
        </w:rPr>
        <w:t>ASEAN-China Code of Conduct</w:t>
      </w:r>
      <w:r w:rsidRPr="007249E7">
        <w:rPr>
          <w:sz w:val="32"/>
          <w:szCs w:val="32"/>
        </w:rPr>
        <w:t xml:space="preserve"> talks aim to prevent conflicts and manage disputes peacefully.</w:t>
      </w:r>
    </w:p>
    <w:p w14:paraId="2200CE28" w14:textId="77777777" w:rsidR="00FD71B3" w:rsidRPr="007249E7" w:rsidRDefault="00FD71B3" w:rsidP="00FD71B3">
      <w:pPr>
        <w:pStyle w:val="NoSpacing"/>
        <w:rPr>
          <w:sz w:val="32"/>
          <w:szCs w:val="32"/>
        </w:rPr>
      </w:pPr>
    </w:p>
    <w:p w14:paraId="27B654B9" w14:textId="1C8128A4" w:rsidR="00FD71B3" w:rsidRPr="00FD71B3" w:rsidRDefault="00FD71B3" w:rsidP="00FD71B3">
      <w:pPr>
        <w:pStyle w:val="NoSpacing"/>
        <w:rPr>
          <w:b/>
          <w:bCs/>
          <w:sz w:val="32"/>
          <w:szCs w:val="32"/>
        </w:rPr>
      </w:pPr>
      <w:r w:rsidRPr="00FD71B3">
        <w:rPr>
          <w:b/>
          <w:bCs/>
          <w:sz w:val="32"/>
          <w:szCs w:val="32"/>
        </w:rPr>
        <w:t>Bagram Air Base</w:t>
      </w:r>
    </w:p>
    <w:p w14:paraId="4F06963D" w14:textId="4A28455B" w:rsidR="00FD71B3" w:rsidRPr="00FD71B3" w:rsidRDefault="00FD71B3" w:rsidP="00FD71B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ABE8930" w14:textId="15C2E8F6" w:rsidR="00FD71B3" w:rsidRPr="007249E7" w:rsidRDefault="007249E7" w:rsidP="00FD71B3">
      <w:pPr>
        <w:pStyle w:val="NoSpacing"/>
        <w:rPr>
          <w:sz w:val="32"/>
          <w:szCs w:val="32"/>
        </w:rPr>
      </w:pPr>
      <w:r w:rsidRPr="007249E7">
        <w:rPr>
          <w:sz w:val="32"/>
          <w:szCs w:val="32"/>
        </w:rPr>
        <w:lastRenderedPageBreak/>
        <w:t>In September 2025, Bagram Air Base was in the news due to developments related to its operational status and strategic role in Afghanistan and the broader region. The base, historically a key U.S. military hub, saw renewed discussions about its use amid changing security dynamics following the U.S. military withdrawal years earlier.</w:t>
      </w:r>
    </w:p>
    <w:p w14:paraId="32CD8806" w14:textId="77777777" w:rsidR="007249E7" w:rsidRDefault="007249E7" w:rsidP="00FD71B3">
      <w:pPr>
        <w:pStyle w:val="NoSpacing"/>
        <w:rPr>
          <w:b/>
          <w:bCs/>
          <w:sz w:val="32"/>
          <w:szCs w:val="32"/>
        </w:rPr>
      </w:pPr>
    </w:p>
    <w:p w14:paraId="0AA1C6EA" w14:textId="41EBF3C6" w:rsidR="00FD71B3" w:rsidRPr="00FD71B3" w:rsidRDefault="00FD71B3" w:rsidP="00FD71B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178F7AE" w14:textId="77777777" w:rsidR="007249E7" w:rsidRPr="007249E7" w:rsidRDefault="007249E7" w:rsidP="007249E7">
      <w:pPr>
        <w:pStyle w:val="NoSpacing"/>
        <w:rPr>
          <w:b/>
          <w:bCs/>
          <w:sz w:val="32"/>
          <w:szCs w:val="32"/>
        </w:rPr>
      </w:pPr>
      <w:r w:rsidRPr="007249E7">
        <w:rPr>
          <w:b/>
          <w:bCs/>
          <w:sz w:val="32"/>
          <w:szCs w:val="32"/>
        </w:rPr>
        <w:t>1. Location and Strategic Importance</w:t>
      </w:r>
    </w:p>
    <w:p w14:paraId="48C2C054" w14:textId="77777777" w:rsidR="007249E7" w:rsidRPr="007249E7" w:rsidRDefault="007249E7" w:rsidP="007249E7">
      <w:pPr>
        <w:pStyle w:val="NoSpacing"/>
        <w:numPr>
          <w:ilvl w:val="0"/>
          <w:numId w:val="109"/>
        </w:numPr>
        <w:rPr>
          <w:sz w:val="32"/>
          <w:szCs w:val="32"/>
        </w:rPr>
      </w:pPr>
      <w:r w:rsidRPr="007249E7">
        <w:rPr>
          <w:sz w:val="32"/>
          <w:szCs w:val="32"/>
        </w:rPr>
        <w:t xml:space="preserve">Bagram Air Base is located in </w:t>
      </w:r>
      <w:r w:rsidRPr="007249E7">
        <w:rPr>
          <w:b/>
          <w:bCs/>
          <w:sz w:val="32"/>
          <w:szCs w:val="32"/>
        </w:rPr>
        <w:t>Parwan Province, Afghanistan</w:t>
      </w:r>
      <w:r w:rsidRPr="007249E7">
        <w:rPr>
          <w:sz w:val="32"/>
          <w:szCs w:val="32"/>
        </w:rPr>
        <w:t>, about 60 km north of Kabul.</w:t>
      </w:r>
    </w:p>
    <w:p w14:paraId="72592291" w14:textId="77777777" w:rsidR="007249E7" w:rsidRPr="007249E7" w:rsidRDefault="007249E7" w:rsidP="007249E7">
      <w:pPr>
        <w:pStyle w:val="NoSpacing"/>
        <w:numPr>
          <w:ilvl w:val="0"/>
          <w:numId w:val="109"/>
        </w:numPr>
        <w:rPr>
          <w:sz w:val="32"/>
          <w:szCs w:val="32"/>
        </w:rPr>
      </w:pPr>
      <w:r w:rsidRPr="007249E7">
        <w:rPr>
          <w:sz w:val="32"/>
          <w:szCs w:val="32"/>
        </w:rPr>
        <w:t xml:space="preserve">It was the largest U.S. military base in Afghanistan and a key hub for </w:t>
      </w:r>
      <w:r w:rsidRPr="007249E7">
        <w:rPr>
          <w:b/>
          <w:bCs/>
          <w:sz w:val="32"/>
          <w:szCs w:val="32"/>
        </w:rPr>
        <w:t>air operations, logistics, and intelligence</w:t>
      </w:r>
      <w:r w:rsidRPr="007249E7">
        <w:rPr>
          <w:sz w:val="32"/>
          <w:szCs w:val="32"/>
        </w:rPr>
        <w:t>.</w:t>
      </w:r>
    </w:p>
    <w:p w14:paraId="608FFC86" w14:textId="77777777" w:rsidR="007249E7" w:rsidRPr="007249E7" w:rsidRDefault="007249E7" w:rsidP="007249E7">
      <w:pPr>
        <w:pStyle w:val="NoSpacing"/>
        <w:numPr>
          <w:ilvl w:val="0"/>
          <w:numId w:val="109"/>
        </w:numPr>
        <w:rPr>
          <w:sz w:val="32"/>
          <w:szCs w:val="32"/>
        </w:rPr>
      </w:pPr>
      <w:r w:rsidRPr="007249E7">
        <w:rPr>
          <w:sz w:val="32"/>
          <w:szCs w:val="32"/>
        </w:rPr>
        <w:t>Strategically vital for conducting counterterrorism missions and supporting NATO-led forces in Afghanistan.</w:t>
      </w:r>
    </w:p>
    <w:p w14:paraId="0ED79798" w14:textId="77777777" w:rsidR="007249E7" w:rsidRPr="007249E7" w:rsidRDefault="007249E7" w:rsidP="007249E7">
      <w:pPr>
        <w:pStyle w:val="NoSpacing"/>
        <w:rPr>
          <w:sz w:val="32"/>
          <w:szCs w:val="32"/>
        </w:rPr>
      </w:pPr>
      <w:r w:rsidRPr="007249E7">
        <w:rPr>
          <w:sz w:val="32"/>
          <w:szCs w:val="32"/>
        </w:rPr>
        <w:pict w14:anchorId="71869427">
          <v:rect id="_x0000_i1790" style="width:0;height:1.5pt" o:hralign="center" o:hrstd="t" o:hr="t" fillcolor="#a0a0a0" stroked="f"/>
        </w:pict>
      </w:r>
    </w:p>
    <w:p w14:paraId="7FDF5FCE" w14:textId="77777777" w:rsidR="007249E7" w:rsidRPr="007249E7" w:rsidRDefault="007249E7" w:rsidP="007249E7">
      <w:pPr>
        <w:pStyle w:val="NoSpacing"/>
        <w:rPr>
          <w:b/>
          <w:bCs/>
          <w:sz w:val="32"/>
          <w:szCs w:val="32"/>
        </w:rPr>
      </w:pPr>
      <w:r w:rsidRPr="007249E7">
        <w:rPr>
          <w:b/>
          <w:bCs/>
          <w:sz w:val="32"/>
          <w:szCs w:val="32"/>
        </w:rPr>
        <w:t>2. Historical Background</w:t>
      </w:r>
    </w:p>
    <w:p w14:paraId="376B6DE1" w14:textId="77777777" w:rsidR="007249E7" w:rsidRPr="007249E7" w:rsidRDefault="007249E7" w:rsidP="007249E7">
      <w:pPr>
        <w:pStyle w:val="NoSpacing"/>
        <w:numPr>
          <w:ilvl w:val="0"/>
          <w:numId w:val="110"/>
        </w:numPr>
        <w:rPr>
          <w:sz w:val="32"/>
          <w:szCs w:val="32"/>
        </w:rPr>
      </w:pPr>
      <w:r w:rsidRPr="007249E7">
        <w:rPr>
          <w:sz w:val="32"/>
          <w:szCs w:val="32"/>
        </w:rPr>
        <w:t xml:space="preserve">Originally built during the </w:t>
      </w:r>
      <w:r w:rsidRPr="007249E7">
        <w:rPr>
          <w:b/>
          <w:bCs/>
          <w:sz w:val="32"/>
          <w:szCs w:val="32"/>
        </w:rPr>
        <w:t>Soviet-Afghan War</w:t>
      </w:r>
      <w:r w:rsidRPr="007249E7">
        <w:rPr>
          <w:sz w:val="32"/>
          <w:szCs w:val="32"/>
        </w:rPr>
        <w:t xml:space="preserve"> in the 1980s.</w:t>
      </w:r>
    </w:p>
    <w:p w14:paraId="2F6316F3" w14:textId="77777777" w:rsidR="007249E7" w:rsidRPr="007249E7" w:rsidRDefault="007249E7" w:rsidP="007249E7">
      <w:pPr>
        <w:pStyle w:val="NoSpacing"/>
        <w:numPr>
          <w:ilvl w:val="0"/>
          <w:numId w:val="110"/>
        </w:numPr>
        <w:rPr>
          <w:sz w:val="32"/>
          <w:szCs w:val="32"/>
        </w:rPr>
      </w:pPr>
      <w:r w:rsidRPr="007249E7">
        <w:rPr>
          <w:sz w:val="32"/>
          <w:szCs w:val="32"/>
        </w:rPr>
        <w:t>Taken over and expanded by the U.S. after 2001 following the invasion of Afghanistan.</w:t>
      </w:r>
    </w:p>
    <w:p w14:paraId="07742353" w14:textId="77777777" w:rsidR="007249E7" w:rsidRPr="007249E7" w:rsidRDefault="007249E7" w:rsidP="007249E7">
      <w:pPr>
        <w:pStyle w:val="NoSpacing"/>
        <w:numPr>
          <w:ilvl w:val="0"/>
          <w:numId w:val="110"/>
        </w:numPr>
        <w:rPr>
          <w:sz w:val="32"/>
          <w:szCs w:val="32"/>
        </w:rPr>
      </w:pPr>
      <w:r w:rsidRPr="007249E7">
        <w:rPr>
          <w:sz w:val="32"/>
          <w:szCs w:val="32"/>
        </w:rPr>
        <w:t>Served as the central base for U.S. operations against the Taliban, Al-Qaeda, and other militant groups.</w:t>
      </w:r>
    </w:p>
    <w:p w14:paraId="0D7BDFBA" w14:textId="77777777" w:rsidR="007249E7" w:rsidRPr="007249E7" w:rsidRDefault="007249E7" w:rsidP="007249E7">
      <w:pPr>
        <w:pStyle w:val="NoSpacing"/>
        <w:rPr>
          <w:sz w:val="32"/>
          <w:szCs w:val="32"/>
        </w:rPr>
      </w:pPr>
      <w:r w:rsidRPr="007249E7">
        <w:rPr>
          <w:sz w:val="32"/>
          <w:szCs w:val="32"/>
        </w:rPr>
        <w:pict w14:anchorId="52EE8F42">
          <v:rect id="_x0000_i1791" style="width:0;height:1.5pt" o:hralign="center" o:hrstd="t" o:hr="t" fillcolor="#a0a0a0" stroked="f"/>
        </w:pict>
      </w:r>
    </w:p>
    <w:p w14:paraId="64429B5D" w14:textId="77777777" w:rsidR="007249E7" w:rsidRPr="007249E7" w:rsidRDefault="007249E7" w:rsidP="007249E7">
      <w:pPr>
        <w:pStyle w:val="NoSpacing"/>
        <w:rPr>
          <w:b/>
          <w:bCs/>
          <w:sz w:val="32"/>
          <w:szCs w:val="32"/>
        </w:rPr>
      </w:pPr>
      <w:r w:rsidRPr="007249E7">
        <w:rPr>
          <w:b/>
          <w:bCs/>
          <w:sz w:val="32"/>
          <w:szCs w:val="32"/>
        </w:rPr>
        <w:t>3. Recent Developments (2025)</w:t>
      </w:r>
    </w:p>
    <w:p w14:paraId="6A4F32D9" w14:textId="77777777" w:rsidR="007249E7" w:rsidRPr="007249E7" w:rsidRDefault="007249E7" w:rsidP="007249E7">
      <w:pPr>
        <w:pStyle w:val="NoSpacing"/>
        <w:numPr>
          <w:ilvl w:val="0"/>
          <w:numId w:val="111"/>
        </w:numPr>
        <w:rPr>
          <w:sz w:val="32"/>
          <w:szCs w:val="32"/>
        </w:rPr>
      </w:pPr>
      <w:r w:rsidRPr="007249E7">
        <w:rPr>
          <w:sz w:val="32"/>
          <w:szCs w:val="32"/>
        </w:rPr>
        <w:t>In September 2025, Bagram Air Base was in the news due to discussions about its operational status.</w:t>
      </w:r>
    </w:p>
    <w:p w14:paraId="7B5E9688" w14:textId="77777777" w:rsidR="007249E7" w:rsidRPr="007249E7" w:rsidRDefault="007249E7" w:rsidP="007249E7">
      <w:pPr>
        <w:pStyle w:val="NoSpacing"/>
        <w:numPr>
          <w:ilvl w:val="0"/>
          <w:numId w:val="111"/>
        </w:numPr>
        <w:rPr>
          <w:sz w:val="32"/>
          <w:szCs w:val="32"/>
        </w:rPr>
      </w:pPr>
      <w:r w:rsidRPr="007249E7">
        <w:rPr>
          <w:sz w:val="32"/>
          <w:szCs w:val="32"/>
        </w:rPr>
        <w:t xml:space="preserve">After the U.S. military withdrawal in </w:t>
      </w:r>
      <w:r w:rsidRPr="007249E7">
        <w:rPr>
          <w:b/>
          <w:bCs/>
          <w:sz w:val="32"/>
          <w:szCs w:val="32"/>
        </w:rPr>
        <w:t>2021</w:t>
      </w:r>
      <w:r w:rsidRPr="007249E7">
        <w:rPr>
          <w:sz w:val="32"/>
          <w:szCs w:val="32"/>
        </w:rPr>
        <w:t>, control of the base was handed over to Afghan authorities.</w:t>
      </w:r>
    </w:p>
    <w:p w14:paraId="76C1C83A" w14:textId="77777777" w:rsidR="007249E7" w:rsidRPr="007249E7" w:rsidRDefault="007249E7" w:rsidP="007249E7">
      <w:pPr>
        <w:pStyle w:val="NoSpacing"/>
        <w:numPr>
          <w:ilvl w:val="0"/>
          <w:numId w:val="111"/>
        </w:numPr>
        <w:rPr>
          <w:sz w:val="32"/>
          <w:szCs w:val="32"/>
        </w:rPr>
      </w:pPr>
      <w:r w:rsidRPr="007249E7">
        <w:rPr>
          <w:sz w:val="32"/>
          <w:szCs w:val="32"/>
        </w:rPr>
        <w:t xml:space="preserve">Renewed interest in the base arose amid </w:t>
      </w:r>
      <w:r w:rsidRPr="007249E7">
        <w:rPr>
          <w:b/>
          <w:bCs/>
          <w:sz w:val="32"/>
          <w:szCs w:val="32"/>
        </w:rPr>
        <w:t>regional security concerns</w:t>
      </w:r>
      <w:r w:rsidRPr="007249E7">
        <w:rPr>
          <w:sz w:val="32"/>
          <w:szCs w:val="32"/>
        </w:rPr>
        <w:t xml:space="preserve"> and evolving counterterrorism strategies.</w:t>
      </w:r>
    </w:p>
    <w:p w14:paraId="032B5DC6" w14:textId="77777777" w:rsidR="007249E7" w:rsidRPr="007249E7" w:rsidRDefault="007249E7" w:rsidP="007249E7">
      <w:pPr>
        <w:pStyle w:val="NoSpacing"/>
        <w:numPr>
          <w:ilvl w:val="0"/>
          <w:numId w:val="111"/>
        </w:numPr>
        <w:rPr>
          <w:sz w:val="32"/>
          <w:szCs w:val="32"/>
        </w:rPr>
      </w:pPr>
      <w:r w:rsidRPr="007249E7">
        <w:rPr>
          <w:sz w:val="32"/>
          <w:szCs w:val="32"/>
        </w:rPr>
        <w:t>Reports indicated potential agreements for limited use or cooperation involving regional allies or NATO partners.</w:t>
      </w:r>
    </w:p>
    <w:p w14:paraId="31B91C6B" w14:textId="77777777" w:rsidR="007249E7" w:rsidRPr="007249E7" w:rsidRDefault="007249E7" w:rsidP="007249E7">
      <w:pPr>
        <w:pStyle w:val="NoSpacing"/>
        <w:rPr>
          <w:sz w:val="32"/>
          <w:szCs w:val="32"/>
        </w:rPr>
      </w:pPr>
      <w:r w:rsidRPr="007249E7">
        <w:rPr>
          <w:sz w:val="32"/>
          <w:szCs w:val="32"/>
        </w:rPr>
        <w:pict w14:anchorId="24FAB0D1">
          <v:rect id="_x0000_i1792" style="width:0;height:1.5pt" o:hralign="center" o:hrstd="t" o:hr="t" fillcolor="#a0a0a0" stroked="f"/>
        </w:pict>
      </w:r>
    </w:p>
    <w:p w14:paraId="25840426" w14:textId="77777777" w:rsidR="007249E7" w:rsidRPr="007249E7" w:rsidRDefault="007249E7" w:rsidP="007249E7">
      <w:pPr>
        <w:pStyle w:val="NoSpacing"/>
        <w:rPr>
          <w:b/>
          <w:bCs/>
          <w:sz w:val="32"/>
          <w:szCs w:val="32"/>
        </w:rPr>
      </w:pPr>
      <w:r w:rsidRPr="007249E7">
        <w:rPr>
          <w:b/>
          <w:bCs/>
          <w:sz w:val="32"/>
          <w:szCs w:val="32"/>
        </w:rPr>
        <w:t>4. Geopolitical and Security Significance</w:t>
      </w:r>
    </w:p>
    <w:p w14:paraId="549FF707" w14:textId="77777777" w:rsidR="007249E7" w:rsidRPr="007249E7" w:rsidRDefault="007249E7" w:rsidP="007249E7">
      <w:pPr>
        <w:pStyle w:val="NoSpacing"/>
        <w:numPr>
          <w:ilvl w:val="0"/>
          <w:numId w:val="112"/>
        </w:numPr>
        <w:rPr>
          <w:sz w:val="32"/>
          <w:szCs w:val="32"/>
        </w:rPr>
      </w:pPr>
      <w:r w:rsidRPr="007249E7">
        <w:rPr>
          <w:sz w:val="32"/>
          <w:szCs w:val="32"/>
        </w:rPr>
        <w:lastRenderedPageBreak/>
        <w:t xml:space="preserve">Bagram’s location makes it critical for monitoring and influencing security in </w:t>
      </w:r>
      <w:r w:rsidRPr="007249E7">
        <w:rPr>
          <w:b/>
          <w:bCs/>
          <w:sz w:val="32"/>
          <w:szCs w:val="32"/>
        </w:rPr>
        <w:t>Afghanistan, Pakistan, and Central Asia</w:t>
      </w:r>
      <w:r w:rsidRPr="007249E7">
        <w:rPr>
          <w:sz w:val="32"/>
          <w:szCs w:val="32"/>
        </w:rPr>
        <w:t>.</w:t>
      </w:r>
    </w:p>
    <w:p w14:paraId="17D49D7D" w14:textId="77777777" w:rsidR="007249E7" w:rsidRPr="007249E7" w:rsidRDefault="007249E7" w:rsidP="007249E7">
      <w:pPr>
        <w:pStyle w:val="NoSpacing"/>
        <w:numPr>
          <w:ilvl w:val="0"/>
          <w:numId w:val="112"/>
        </w:numPr>
        <w:rPr>
          <w:sz w:val="32"/>
          <w:szCs w:val="32"/>
        </w:rPr>
      </w:pPr>
      <w:r w:rsidRPr="007249E7">
        <w:rPr>
          <w:sz w:val="32"/>
          <w:szCs w:val="32"/>
        </w:rPr>
        <w:t>It plays a role in countering terrorism and managing the security vacuum post-U.S. withdrawal.</w:t>
      </w:r>
    </w:p>
    <w:p w14:paraId="52AA84FF" w14:textId="77777777" w:rsidR="007249E7" w:rsidRPr="007249E7" w:rsidRDefault="007249E7" w:rsidP="007249E7">
      <w:pPr>
        <w:pStyle w:val="NoSpacing"/>
        <w:numPr>
          <w:ilvl w:val="0"/>
          <w:numId w:val="112"/>
        </w:numPr>
        <w:rPr>
          <w:sz w:val="32"/>
          <w:szCs w:val="32"/>
        </w:rPr>
      </w:pPr>
      <w:r w:rsidRPr="007249E7">
        <w:rPr>
          <w:sz w:val="32"/>
          <w:szCs w:val="32"/>
        </w:rPr>
        <w:t xml:space="preserve">The base is linked to broader </w:t>
      </w:r>
      <w:r w:rsidRPr="007249E7">
        <w:rPr>
          <w:b/>
          <w:bCs/>
          <w:sz w:val="32"/>
          <w:szCs w:val="32"/>
        </w:rPr>
        <w:t>great power competition</w:t>
      </w:r>
      <w:r w:rsidRPr="007249E7">
        <w:rPr>
          <w:sz w:val="32"/>
          <w:szCs w:val="32"/>
        </w:rPr>
        <w:t xml:space="preserve"> in the region, including interests of the U.S., China, Russia, and India.</w:t>
      </w:r>
    </w:p>
    <w:p w14:paraId="72BD1A80" w14:textId="77777777" w:rsidR="007249E7" w:rsidRPr="007249E7" w:rsidRDefault="007249E7" w:rsidP="007249E7">
      <w:pPr>
        <w:pStyle w:val="NoSpacing"/>
        <w:rPr>
          <w:sz w:val="32"/>
          <w:szCs w:val="32"/>
        </w:rPr>
      </w:pPr>
      <w:r w:rsidRPr="007249E7">
        <w:rPr>
          <w:sz w:val="32"/>
          <w:szCs w:val="32"/>
        </w:rPr>
        <w:pict w14:anchorId="405E1399">
          <v:rect id="_x0000_i1793" style="width:0;height:1.5pt" o:hralign="center" o:hrstd="t" o:hr="t" fillcolor="#a0a0a0" stroked="f"/>
        </w:pict>
      </w:r>
    </w:p>
    <w:p w14:paraId="5BAEA7F8" w14:textId="77777777" w:rsidR="007249E7" w:rsidRPr="007249E7" w:rsidRDefault="007249E7" w:rsidP="007249E7">
      <w:pPr>
        <w:pStyle w:val="NoSpacing"/>
        <w:rPr>
          <w:b/>
          <w:bCs/>
          <w:sz w:val="32"/>
          <w:szCs w:val="32"/>
        </w:rPr>
      </w:pPr>
      <w:r w:rsidRPr="007249E7">
        <w:rPr>
          <w:b/>
          <w:bCs/>
          <w:sz w:val="32"/>
          <w:szCs w:val="32"/>
        </w:rPr>
        <w:t>5. India’s Interests</w:t>
      </w:r>
    </w:p>
    <w:p w14:paraId="566EBE84" w14:textId="77777777" w:rsidR="007249E7" w:rsidRPr="007249E7" w:rsidRDefault="007249E7" w:rsidP="007249E7">
      <w:pPr>
        <w:pStyle w:val="NoSpacing"/>
        <w:numPr>
          <w:ilvl w:val="0"/>
          <w:numId w:val="113"/>
        </w:numPr>
        <w:rPr>
          <w:sz w:val="32"/>
          <w:szCs w:val="32"/>
        </w:rPr>
      </w:pPr>
      <w:r w:rsidRPr="007249E7">
        <w:rPr>
          <w:sz w:val="32"/>
          <w:szCs w:val="32"/>
        </w:rPr>
        <w:t>India closely monitors Afghanistan’s security situation and its impact on regional stability.</w:t>
      </w:r>
    </w:p>
    <w:p w14:paraId="718FBD98" w14:textId="77777777" w:rsidR="007249E7" w:rsidRPr="007249E7" w:rsidRDefault="007249E7" w:rsidP="007249E7">
      <w:pPr>
        <w:pStyle w:val="NoSpacing"/>
        <w:numPr>
          <w:ilvl w:val="0"/>
          <w:numId w:val="113"/>
        </w:numPr>
        <w:rPr>
          <w:sz w:val="32"/>
          <w:szCs w:val="32"/>
        </w:rPr>
      </w:pPr>
      <w:r w:rsidRPr="007249E7">
        <w:rPr>
          <w:sz w:val="32"/>
          <w:szCs w:val="32"/>
        </w:rPr>
        <w:t>Though India does not have a military presence in Afghanistan, it supports reconstruction and diplomatic efforts.</w:t>
      </w:r>
    </w:p>
    <w:p w14:paraId="326962C9" w14:textId="77777777" w:rsidR="007249E7" w:rsidRPr="007249E7" w:rsidRDefault="007249E7" w:rsidP="007249E7">
      <w:pPr>
        <w:pStyle w:val="NoSpacing"/>
        <w:numPr>
          <w:ilvl w:val="0"/>
          <w:numId w:val="113"/>
        </w:numPr>
        <w:rPr>
          <w:sz w:val="32"/>
          <w:szCs w:val="32"/>
        </w:rPr>
      </w:pPr>
      <w:r w:rsidRPr="007249E7">
        <w:rPr>
          <w:sz w:val="32"/>
          <w:szCs w:val="32"/>
        </w:rPr>
        <w:t xml:space="preserve">Developments at Bagram are important for India’s </w:t>
      </w:r>
      <w:r w:rsidRPr="007249E7">
        <w:rPr>
          <w:b/>
          <w:bCs/>
          <w:sz w:val="32"/>
          <w:szCs w:val="32"/>
        </w:rPr>
        <w:t>connectivity projects</w:t>
      </w:r>
      <w:r w:rsidRPr="007249E7">
        <w:rPr>
          <w:sz w:val="32"/>
          <w:szCs w:val="32"/>
        </w:rPr>
        <w:t xml:space="preserve"> and counterterrorism objectives.</w:t>
      </w:r>
    </w:p>
    <w:p w14:paraId="0FFF8886" w14:textId="77777777" w:rsidR="007249E7" w:rsidRPr="007249E7" w:rsidRDefault="007249E7" w:rsidP="007249E7">
      <w:pPr>
        <w:pStyle w:val="NoSpacing"/>
        <w:rPr>
          <w:sz w:val="32"/>
          <w:szCs w:val="32"/>
        </w:rPr>
      </w:pPr>
      <w:r w:rsidRPr="007249E7">
        <w:rPr>
          <w:sz w:val="32"/>
          <w:szCs w:val="32"/>
        </w:rPr>
        <w:pict w14:anchorId="7422ADF8">
          <v:rect id="_x0000_i1794" style="width:0;height:1.5pt" o:hralign="center" o:hrstd="t" o:hr="t" fillcolor="#a0a0a0" stroked="f"/>
        </w:pict>
      </w:r>
    </w:p>
    <w:p w14:paraId="59252571" w14:textId="77777777" w:rsidR="007249E7" w:rsidRPr="007249E7" w:rsidRDefault="007249E7" w:rsidP="007249E7">
      <w:pPr>
        <w:pStyle w:val="NoSpacing"/>
        <w:rPr>
          <w:b/>
          <w:bCs/>
          <w:sz w:val="32"/>
          <w:szCs w:val="32"/>
        </w:rPr>
      </w:pPr>
      <w:r w:rsidRPr="007249E7">
        <w:rPr>
          <w:b/>
          <w:bCs/>
          <w:sz w:val="32"/>
          <w:szCs w:val="32"/>
        </w:rPr>
        <w:t>6. Prelims &amp; General Knowledge Trivia</w:t>
      </w:r>
    </w:p>
    <w:p w14:paraId="011A32B3" w14:textId="77777777" w:rsidR="007249E7" w:rsidRPr="007249E7" w:rsidRDefault="007249E7" w:rsidP="007249E7">
      <w:pPr>
        <w:pStyle w:val="NoSpacing"/>
        <w:numPr>
          <w:ilvl w:val="0"/>
          <w:numId w:val="114"/>
        </w:numPr>
        <w:rPr>
          <w:sz w:val="32"/>
          <w:szCs w:val="32"/>
        </w:rPr>
      </w:pPr>
      <w:r w:rsidRPr="007249E7">
        <w:rPr>
          <w:sz w:val="32"/>
          <w:szCs w:val="32"/>
        </w:rPr>
        <w:t>Bagram Air Base had a prison facility where terrorism suspects were detained.</w:t>
      </w:r>
    </w:p>
    <w:p w14:paraId="6517BDEA" w14:textId="77777777" w:rsidR="007249E7" w:rsidRPr="007249E7" w:rsidRDefault="007249E7" w:rsidP="007249E7">
      <w:pPr>
        <w:pStyle w:val="NoSpacing"/>
        <w:numPr>
          <w:ilvl w:val="0"/>
          <w:numId w:val="114"/>
        </w:numPr>
        <w:rPr>
          <w:sz w:val="32"/>
          <w:szCs w:val="32"/>
        </w:rPr>
      </w:pPr>
      <w:r w:rsidRPr="007249E7">
        <w:rPr>
          <w:sz w:val="32"/>
          <w:szCs w:val="32"/>
        </w:rPr>
        <w:t>The base has a large airfield capable of handling military cargo and fighter aircraft.</w:t>
      </w:r>
    </w:p>
    <w:p w14:paraId="5ADD9F63" w14:textId="77777777" w:rsidR="007249E7" w:rsidRPr="007249E7" w:rsidRDefault="007249E7" w:rsidP="007249E7">
      <w:pPr>
        <w:pStyle w:val="NoSpacing"/>
        <w:numPr>
          <w:ilvl w:val="0"/>
          <w:numId w:val="114"/>
        </w:numPr>
        <w:rPr>
          <w:sz w:val="32"/>
          <w:szCs w:val="32"/>
        </w:rPr>
      </w:pPr>
      <w:r w:rsidRPr="007249E7">
        <w:rPr>
          <w:sz w:val="32"/>
          <w:szCs w:val="32"/>
        </w:rPr>
        <w:t>It was a frequent target of attacks by insurgents during the Afghan conflict.</w:t>
      </w:r>
    </w:p>
    <w:p w14:paraId="0338750E" w14:textId="77777777" w:rsidR="007249E7" w:rsidRPr="007249E7" w:rsidRDefault="007249E7" w:rsidP="007249E7">
      <w:pPr>
        <w:pStyle w:val="NoSpacing"/>
        <w:numPr>
          <w:ilvl w:val="0"/>
          <w:numId w:val="114"/>
        </w:numPr>
        <w:rPr>
          <w:sz w:val="32"/>
          <w:szCs w:val="32"/>
        </w:rPr>
      </w:pPr>
      <w:r w:rsidRPr="007249E7">
        <w:rPr>
          <w:sz w:val="32"/>
          <w:szCs w:val="32"/>
        </w:rPr>
        <w:t>The withdrawal of U.S. troops from Bagram in 2021 was a major milestone in ending America’s direct combat role in Afghanistan.</w:t>
      </w:r>
    </w:p>
    <w:p w14:paraId="27EF56A1" w14:textId="77777777" w:rsidR="007249E7" w:rsidRPr="007249E7" w:rsidRDefault="007249E7" w:rsidP="007249E7">
      <w:pPr>
        <w:pStyle w:val="NoSpacing"/>
        <w:numPr>
          <w:ilvl w:val="0"/>
          <w:numId w:val="114"/>
        </w:numPr>
        <w:rPr>
          <w:sz w:val="32"/>
          <w:szCs w:val="32"/>
        </w:rPr>
      </w:pPr>
      <w:r w:rsidRPr="007249E7">
        <w:rPr>
          <w:sz w:val="32"/>
          <w:szCs w:val="32"/>
        </w:rPr>
        <w:t>Afghanistan’s geography makes bases like Bagram vital for logistical and military operations in the region.</w:t>
      </w: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610F"/>
    <w:multiLevelType w:val="multilevel"/>
    <w:tmpl w:val="A2D0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47A33"/>
    <w:multiLevelType w:val="multilevel"/>
    <w:tmpl w:val="9AFEB1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F96833"/>
    <w:multiLevelType w:val="multilevel"/>
    <w:tmpl w:val="63FE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1619ED"/>
    <w:multiLevelType w:val="multilevel"/>
    <w:tmpl w:val="AD7C0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8C3AFB"/>
    <w:multiLevelType w:val="multilevel"/>
    <w:tmpl w:val="0088C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906ADC"/>
    <w:multiLevelType w:val="multilevel"/>
    <w:tmpl w:val="7968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613E0F"/>
    <w:multiLevelType w:val="multilevel"/>
    <w:tmpl w:val="2DF43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9578D8"/>
    <w:multiLevelType w:val="multilevel"/>
    <w:tmpl w:val="A580C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77427F"/>
    <w:multiLevelType w:val="multilevel"/>
    <w:tmpl w:val="6DF8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005E1C"/>
    <w:multiLevelType w:val="multilevel"/>
    <w:tmpl w:val="3420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1A3945"/>
    <w:multiLevelType w:val="multilevel"/>
    <w:tmpl w:val="B8B6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9245ED"/>
    <w:multiLevelType w:val="multilevel"/>
    <w:tmpl w:val="902C8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AB902CF"/>
    <w:multiLevelType w:val="multilevel"/>
    <w:tmpl w:val="D4BC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B8237AC"/>
    <w:multiLevelType w:val="multilevel"/>
    <w:tmpl w:val="E2080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77520B"/>
    <w:multiLevelType w:val="multilevel"/>
    <w:tmpl w:val="939EB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2370FA"/>
    <w:multiLevelType w:val="multilevel"/>
    <w:tmpl w:val="F34E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645C3F"/>
    <w:multiLevelType w:val="multilevel"/>
    <w:tmpl w:val="544EC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19E1127"/>
    <w:multiLevelType w:val="multilevel"/>
    <w:tmpl w:val="80A25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F337E6"/>
    <w:multiLevelType w:val="multilevel"/>
    <w:tmpl w:val="7E3A0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295277"/>
    <w:multiLevelType w:val="multilevel"/>
    <w:tmpl w:val="D1705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EA32F5"/>
    <w:multiLevelType w:val="multilevel"/>
    <w:tmpl w:val="314E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966878"/>
    <w:multiLevelType w:val="multilevel"/>
    <w:tmpl w:val="38F22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CB78DC"/>
    <w:multiLevelType w:val="multilevel"/>
    <w:tmpl w:val="CADA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8BB7CE5"/>
    <w:multiLevelType w:val="multilevel"/>
    <w:tmpl w:val="5090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A304BE0"/>
    <w:multiLevelType w:val="multilevel"/>
    <w:tmpl w:val="2112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6E7472"/>
    <w:multiLevelType w:val="multilevel"/>
    <w:tmpl w:val="242E4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BE73631"/>
    <w:multiLevelType w:val="multilevel"/>
    <w:tmpl w:val="7D00E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FC295F"/>
    <w:multiLevelType w:val="multilevel"/>
    <w:tmpl w:val="DCF6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04E18D2"/>
    <w:multiLevelType w:val="multilevel"/>
    <w:tmpl w:val="ECCAB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0A632AC"/>
    <w:multiLevelType w:val="multilevel"/>
    <w:tmpl w:val="4074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ED57F9"/>
    <w:multiLevelType w:val="multilevel"/>
    <w:tmpl w:val="44C81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1351B4E"/>
    <w:multiLevelType w:val="multilevel"/>
    <w:tmpl w:val="4CCED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33E4873"/>
    <w:multiLevelType w:val="multilevel"/>
    <w:tmpl w:val="3E40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54F70EB"/>
    <w:multiLevelType w:val="multilevel"/>
    <w:tmpl w:val="824E8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7A05F77"/>
    <w:multiLevelType w:val="multilevel"/>
    <w:tmpl w:val="5728E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8700027"/>
    <w:multiLevelType w:val="multilevel"/>
    <w:tmpl w:val="F0684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87C4AA6"/>
    <w:multiLevelType w:val="multilevel"/>
    <w:tmpl w:val="FB189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9387373"/>
    <w:multiLevelType w:val="multilevel"/>
    <w:tmpl w:val="90B6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9EA1EC5"/>
    <w:multiLevelType w:val="multilevel"/>
    <w:tmpl w:val="61A2E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B661FA7"/>
    <w:multiLevelType w:val="multilevel"/>
    <w:tmpl w:val="E650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C7716F8"/>
    <w:multiLevelType w:val="multilevel"/>
    <w:tmpl w:val="D2409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10A14FA"/>
    <w:multiLevelType w:val="multilevel"/>
    <w:tmpl w:val="D0F0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19C79F1"/>
    <w:multiLevelType w:val="multilevel"/>
    <w:tmpl w:val="A594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478121D"/>
    <w:multiLevelType w:val="multilevel"/>
    <w:tmpl w:val="5018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51A65F8"/>
    <w:multiLevelType w:val="hybridMultilevel"/>
    <w:tmpl w:val="6AB899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3988614D"/>
    <w:multiLevelType w:val="multilevel"/>
    <w:tmpl w:val="38D0C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990043F"/>
    <w:multiLevelType w:val="multilevel"/>
    <w:tmpl w:val="48EA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A86047"/>
    <w:multiLevelType w:val="multilevel"/>
    <w:tmpl w:val="9CD08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D9A7180"/>
    <w:multiLevelType w:val="multilevel"/>
    <w:tmpl w:val="FB0A4B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DAC32E7"/>
    <w:multiLevelType w:val="multilevel"/>
    <w:tmpl w:val="E5BE3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E4B7EB9"/>
    <w:multiLevelType w:val="multilevel"/>
    <w:tmpl w:val="AA364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E811411"/>
    <w:multiLevelType w:val="multilevel"/>
    <w:tmpl w:val="15E2C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2F37C2"/>
    <w:multiLevelType w:val="multilevel"/>
    <w:tmpl w:val="7AFED0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F7F28E6"/>
    <w:multiLevelType w:val="multilevel"/>
    <w:tmpl w:val="6BE25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1104284"/>
    <w:multiLevelType w:val="multilevel"/>
    <w:tmpl w:val="E6D05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A762C1"/>
    <w:multiLevelType w:val="multilevel"/>
    <w:tmpl w:val="9B9E9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2B01559"/>
    <w:multiLevelType w:val="multilevel"/>
    <w:tmpl w:val="5762DD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2CD07A6"/>
    <w:multiLevelType w:val="multilevel"/>
    <w:tmpl w:val="449C9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68174AD"/>
    <w:multiLevelType w:val="multilevel"/>
    <w:tmpl w:val="D4184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8D8397C"/>
    <w:multiLevelType w:val="multilevel"/>
    <w:tmpl w:val="16225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A1B3CAB"/>
    <w:multiLevelType w:val="multilevel"/>
    <w:tmpl w:val="3A1CD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A29385B"/>
    <w:multiLevelType w:val="multilevel"/>
    <w:tmpl w:val="94261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B3165B6"/>
    <w:multiLevelType w:val="multilevel"/>
    <w:tmpl w:val="A5A43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BAC5D80"/>
    <w:multiLevelType w:val="multilevel"/>
    <w:tmpl w:val="84D443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C274333"/>
    <w:multiLevelType w:val="multilevel"/>
    <w:tmpl w:val="615C7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C7B525F"/>
    <w:multiLevelType w:val="multilevel"/>
    <w:tmpl w:val="A5A069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C982896"/>
    <w:multiLevelType w:val="multilevel"/>
    <w:tmpl w:val="77046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FFB08B0"/>
    <w:multiLevelType w:val="multilevel"/>
    <w:tmpl w:val="CFE41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04A64A9"/>
    <w:multiLevelType w:val="multilevel"/>
    <w:tmpl w:val="08064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1BF5D91"/>
    <w:multiLevelType w:val="multilevel"/>
    <w:tmpl w:val="B0D2F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2D158DE"/>
    <w:multiLevelType w:val="multilevel"/>
    <w:tmpl w:val="E7D21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47A21FE"/>
    <w:multiLevelType w:val="multilevel"/>
    <w:tmpl w:val="9AC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56661D2"/>
    <w:multiLevelType w:val="multilevel"/>
    <w:tmpl w:val="DDB2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5AF6039"/>
    <w:multiLevelType w:val="multilevel"/>
    <w:tmpl w:val="77F80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7034AF5"/>
    <w:multiLevelType w:val="multilevel"/>
    <w:tmpl w:val="CE8AF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7871AF8"/>
    <w:multiLevelType w:val="multilevel"/>
    <w:tmpl w:val="95C8A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7B6286F"/>
    <w:multiLevelType w:val="multilevel"/>
    <w:tmpl w:val="AC0E35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82A0457"/>
    <w:multiLevelType w:val="multilevel"/>
    <w:tmpl w:val="3DFC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9A5674C"/>
    <w:multiLevelType w:val="multilevel"/>
    <w:tmpl w:val="24C4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A275331"/>
    <w:multiLevelType w:val="multilevel"/>
    <w:tmpl w:val="8EDAC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C29579E"/>
    <w:multiLevelType w:val="multilevel"/>
    <w:tmpl w:val="2826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CB145DC"/>
    <w:multiLevelType w:val="multilevel"/>
    <w:tmpl w:val="7E94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D153BC4"/>
    <w:multiLevelType w:val="multilevel"/>
    <w:tmpl w:val="0E541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E511CEA"/>
    <w:multiLevelType w:val="multilevel"/>
    <w:tmpl w:val="01124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EF235FD"/>
    <w:multiLevelType w:val="multilevel"/>
    <w:tmpl w:val="D50A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02B2DED"/>
    <w:multiLevelType w:val="multilevel"/>
    <w:tmpl w:val="3B06D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0A144F1"/>
    <w:multiLevelType w:val="multilevel"/>
    <w:tmpl w:val="40382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0C66309"/>
    <w:multiLevelType w:val="multilevel"/>
    <w:tmpl w:val="20188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2522A90"/>
    <w:multiLevelType w:val="multilevel"/>
    <w:tmpl w:val="178A7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32B2F2E"/>
    <w:multiLevelType w:val="multilevel"/>
    <w:tmpl w:val="604A5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40976E8"/>
    <w:multiLevelType w:val="multilevel"/>
    <w:tmpl w:val="00589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4B36C67"/>
    <w:multiLevelType w:val="multilevel"/>
    <w:tmpl w:val="F6501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6812EC1"/>
    <w:multiLevelType w:val="multilevel"/>
    <w:tmpl w:val="DB641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77D71A9"/>
    <w:multiLevelType w:val="multilevel"/>
    <w:tmpl w:val="6E1C8E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84F5932"/>
    <w:multiLevelType w:val="multilevel"/>
    <w:tmpl w:val="44B6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8FC557D"/>
    <w:multiLevelType w:val="multilevel"/>
    <w:tmpl w:val="AA50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A6E566F"/>
    <w:multiLevelType w:val="multilevel"/>
    <w:tmpl w:val="5846C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B991626"/>
    <w:multiLevelType w:val="multilevel"/>
    <w:tmpl w:val="BB729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CFA0732"/>
    <w:multiLevelType w:val="multilevel"/>
    <w:tmpl w:val="8B9A2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DB34B83"/>
    <w:multiLevelType w:val="multilevel"/>
    <w:tmpl w:val="556C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3CD4A14"/>
    <w:multiLevelType w:val="multilevel"/>
    <w:tmpl w:val="3B0EF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4B21039"/>
    <w:multiLevelType w:val="multilevel"/>
    <w:tmpl w:val="1518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6FA297D"/>
    <w:multiLevelType w:val="multilevel"/>
    <w:tmpl w:val="A3D21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71A62E4"/>
    <w:multiLevelType w:val="multilevel"/>
    <w:tmpl w:val="3C9EE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8300E2D"/>
    <w:multiLevelType w:val="multilevel"/>
    <w:tmpl w:val="302684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90B75CD"/>
    <w:multiLevelType w:val="multilevel"/>
    <w:tmpl w:val="33745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9AB67FD"/>
    <w:multiLevelType w:val="multilevel"/>
    <w:tmpl w:val="35988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9C677CA"/>
    <w:multiLevelType w:val="multilevel"/>
    <w:tmpl w:val="7F48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C4359C2"/>
    <w:multiLevelType w:val="multilevel"/>
    <w:tmpl w:val="3F249A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E096F5A"/>
    <w:multiLevelType w:val="multilevel"/>
    <w:tmpl w:val="45FC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E857B05"/>
    <w:multiLevelType w:val="multilevel"/>
    <w:tmpl w:val="96A0E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F5D5A70"/>
    <w:multiLevelType w:val="multilevel"/>
    <w:tmpl w:val="91C24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68"/>
  </w:num>
  <w:num w:numId="2" w16cid:durableId="1468087172">
    <w:abstractNumId w:val="3"/>
  </w:num>
  <w:num w:numId="3" w16cid:durableId="110175739">
    <w:abstractNumId w:val="45"/>
  </w:num>
  <w:num w:numId="4" w16cid:durableId="294995756">
    <w:abstractNumId w:val="57"/>
  </w:num>
  <w:num w:numId="5" w16cid:durableId="534387910">
    <w:abstractNumId w:val="63"/>
  </w:num>
  <w:num w:numId="6" w16cid:durableId="477577275">
    <w:abstractNumId w:val="5"/>
  </w:num>
  <w:num w:numId="7" w16cid:durableId="58525897">
    <w:abstractNumId w:val="67"/>
  </w:num>
  <w:num w:numId="8" w16cid:durableId="2117172093">
    <w:abstractNumId w:val="53"/>
  </w:num>
  <w:num w:numId="9" w16cid:durableId="1384603439">
    <w:abstractNumId w:val="66"/>
  </w:num>
  <w:num w:numId="10" w16cid:durableId="1408914851">
    <w:abstractNumId w:val="95"/>
  </w:num>
  <w:num w:numId="11" w16cid:durableId="1318921196">
    <w:abstractNumId w:val="26"/>
  </w:num>
  <w:num w:numId="12" w16cid:durableId="175459149">
    <w:abstractNumId w:val="56"/>
  </w:num>
  <w:num w:numId="13" w16cid:durableId="1660696156">
    <w:abstractNumId w:val="2"/>
  </w:num>
  <w:num w:numId="14" w16cid:durableId="417750978">
    <w:abstractNumId w:val="42"/>
  </w:num>
  <w:num w:numId="15" w16cid:durableId="844828234">
    <w:abstractNumId w:val="19"/>
  </w:num>
  <w:num w:numId="16" w16cid:durableId="96099860">
    <w:abstractNumId w:val="91"/>
  </w:num>
  <w:num w:numId="17" w16cid:durableId="1510098597">
    <w:abstractNumId w:val="99"/>
  </w:num>
  <w:num w:numId="18" w16cid:durableId="1344940174">
    <w:abstractNumId w:val="101"/>
  </w:num>
  <w:num w:numId="19" w16cid:durableId="157422507">
    <w:abstractNumId w:val="24"/>
  </w:num>
  <w:num w:numId="20" w16cid:durableId="1673138813">
    <w:abstractNumId w:val="50"/>
  </w:num>
  <w:num w:numId="21" w16cid:durableId="1765498186">
    <w:abstractNumId w:val="111"/>
  </w:num>
  <w:num w:numId="22" w16cid:durableId="6449117">
    <w:abstractNumId w:val="35"/>
  </w:num>
  <w:num w:numId="23" w16cid:durableId="839927815">
    <w:abstractNumId w:val="81"/>
  </w:num>
  <w:num w:numId="24" w16cid:durableId="1260336189">
    <w:abstractNumId w:val="69"/>
  </w:num>
  <w:num w:numId="25" w16cid:durableId="1545170002">
    <w:abstractNumId w:val="49"/>
  </w:num>
  <w:num w:numId="26" w16cid:durableId="731974524">
    <w:abstractNumId w:val="94"/>
  </w:num>
  <w:num w:numId="27" w16cid:durableId="1753818278">
    <w:abstractNumId w:val="72"/>
  </w:num>
  <w:num w:numId="28" w16cid:durableId="396637484">
    <w:abstractNumId w:val="38"/>
  </w:num>
  <w:num w:numId="29" w16cid:durableId="1838182485">
    <w:abstractNumId w:val="17"/>
  </w:num>
  <w:num w:numId="30" w16cid:durableId="1296368698">
    <w:abstractNumId w:val="46"/>
  </w:num>
  <w:num w:numId="31" w16cid:durableId="64037002">
    <w:abstractNumId w:val="86"/>
  </w:num>
  <w:num w:numId="32" w16cid:durableId="959871941">
    <w:abstractNumId w:val="16"/>
  </w:num>
  <w:num w:numId="33" w16cid:durableId="96993911">
    <w:abstractNumId w:val="76"/>
  </w:num>
  <w:num w:numId="34" w16cid:durableId="749501130">
    <w:abstractNumId w:val="55"/>
  </w:num>
  <w:num w:numId="35" w16cid:durableId="1821802265">
    <w:abstractNumId w:val="87"/>
  </w:num>
  <w:num w:numId="36" w16cid:durableId="1615208076">
    <w:abstractNumId w:val="36"/>
  </w:num>
  <w:num w:numId="37" w16cid:durableId="1697071985">
    <w:abstractNumId w:val="33"/>
  </w:num>
  <w:num w:numId="38" w16cid:durableId="1910269239">
    <w:abstractNumId w:val="7"/>
  </w:num>
  <w:num w:numId="39" w16cid:durableId="2026055380">
    <w:abstractNumId w:val="40"/>
  </w:num>
  <w:num w:numId="40" w16cid:durableId="2140757210">
    <w:abstractNumId w:val="84"/>
  </w:num>
  <w:num w:numId="41" w16cid:durableId="971666222">
    <w:abstractNumId w:val="79"/>
  </w:num>
  <w:num w:numId="42" w16cid:durableId="1856378079">
    <w:abstractNumId w:val="9"/>
  </w:num>
  <w:num w:numId="43" w16cid:durableId="944002175">
    <w:abstractNumId w:val="97"/>
  </w:num>
  <w:num w:numId="44" w16cid:durableId="723915244">
    <w:abstractNumId w:val="65"/>
  </w:num>
  <w:num w:numId="45" w16cid:durableId="1265068058">
    <w:abstractNumId w:val="41"/>
  </w:num>
  <w:num w:numId="46" w16cid:durableId="913007915">
    <w:abstractNumId w:val="106"/>
  </w:num>
  <w:num w:numId="47" w16cid:durableId="1373841578">
    <w:abstractNumId w:val="0"/>
  </w:num>
  <w:num w:numId="48" w16cid:durableId="655260500">
    <w:abstractNumId w:val="54"/>
  </w:num>
  <w:num w:numId="49" w16cid:durableId="683899116">
    <w:abstractNumId w:val="22"/>
  </w:num>
  <w:num w:numId="50" w16cid:durableId="1187866037">
    <w:abstractNumId w:val="58"/>
  </w:num>
  <w:num w:numId="51" w16cid:durableId="272329305">
    <w:abstractNumId w:val="13"/>
  </w:num>
  <w:num w:numId="52" w16cid:durableId="1983535123">
    <w:abstractNumId w:val="29"/>
  </w:num>
  <w:num w:numId="53" w16cid:durableId="68233905">
    <w:abstractNumId w:val="21"/>
  </w:num>
  <w:num w:numId="54" w16cid:durableId="1951625568">
    <w:abstractNumId w:val="32"/>
  </w:num>
  <w:num w:numId="55" w16cid:durableId="1119910629">
    <w:abstractNumId w:val="64"/>
  </w:num>
  <w:num w:numId="56" w16cid:durableId="760764348">
    <w:abstractNumId w:val="105"/>
  </w:num>
  <w:num w:numId="57" w16cid:durableId="878008682">
    <w:abstractNumId w:val="30"/>
  </w:num>
  <w:num w:numId="58" w16cid:durableId="1867135605">
    <w:abstractNumId w:val="90"/>
  </w:num>
  <w:num w:numId="59" w16cid:durableId="403919436">
    <w:abstractNumId w:val="61"/>
  </w:num>
  <w:num w:numId="60" w16cid:durableId="1237125853">
    <w:abstractNumId w:val="1"/>
  </w:num>
  <w:num w:numId="61" w16cid:durableId="1057896106">
    <w:abstractNumId w:val="110"/>
  </w:num>
  <w:num w:numId="62" w16cid:durableId="1778331542">
    <w:abstractNumId w:val="59"/>
  </w:num>
  <w:num w:numId="63" w16cid:durableId="1445996694">
    <w:abstractNumId w:val="71"/>
  </w:num>
  <w:num w:numId="64" w16cid:durableId="465123451">
    <w:abstractNumId w:val="51"/>
  </w:num>
  <w:num w:numId="65" w16cid:durableId="712390244">
    <w:abstractNumId w:val="15"/>
  </w:num>
  <w:num w:numId="66" w16cid:durableId="994379798">
    <w:abstractNumId w:val="75"/>
  </w:num>
  <w:num w:numId="67" w16cid:durableId="1771504428">
    <w:abstractNumId w:val="98"/>
  </w:num>
  <w:num w:numId="68" w16cid:durableId="1573201419">
    <w:abstractNumId w:val="96"/>
  </w:num>
  <w:num w:numId="69" w16cid:durableId="595790260">
    <w:abstractNumId w:val="39"/>
  </w:num>
  <w:num w:numId="70" w16cid:durableId="942107840">
    <w:abstractNumId w:val="92"/>
  </w:num>
  <w:num w:numId="71" w16cid:durableId="2093233954">
    <w:abstractNumId w:val="85"/>
  </w:num>
  <w:num w:numId="72" w16cid:durableId="701394636">
    <w:abstractNumId w:val="93"/>
  </w:num>
  <w:num w:numId="73" w16cid:durableId="1799057911">
    <w:abstractNumId w:val="74"/>
  </w:num>
  <w:num w:numId="74" w16cid:durableId="147673536">
    <w:abstractNumId w:val="34"/>
  </w:num>
  <w:num w:numId="75" w16cid:durableId="1926262892">
    <w:abstractNumId w:val="102"/>
  </w:num>
  <w:num w:numId="76" w16cid:durableId="26222166">
    <w:abstractNumId w:val="44"/>
  </w:num>
  <w:num w:numId="77" w16cid:durableId="1062481704">
    <w:abstractNumId w:val="10"/>
  </w:num>
  <w:num w:numId="78" w16cid:durableId="2106338979">
    <w:abstractNumId w:val="83"/>
  </w:num>
  <w:num w:numId="79" w16cid:durableId="1648390360">
    <w:abstractNumId w:val="73"/>
  </w:num>
  <w:num w:numId="80" w16cid:durableId="1146705437">
    <w:abstractNumId w:val="89"/>
  </w:num>
  <w:num w:numId="81" w16cid:durableId="561595689">
    <w:abstractNumId w:val="52"/>
  </w:num>
  <w:num w:numId="82" w16cid:durableId="1968776110">
    <w:abstractNumId w:val="109"/>
  </w:num>
  <w:num w:numId="83" w16cid:durableId="1380128586">
    <w:abstractNumId w:val="107"/>
  </w:num>
  <w:num w:numId="84" w16cid:durableId="891817525">
    <w:abstractNumId w:val="31"/>
  </w:num>
  <w:num w:numId="85" w16cid:durableId="1009140310">
    <w:abstractNumId w:val="60"/>
  </w:num>
  <w:num w:numId="86" w16cid:durableId="429276917">
    <w:abstractNumId w:val="23"/>
  </w:num>
  <w:num w:numId="87" w16cid:durableId="653485828">
    <w:abstractNumId w:val="12"/>
  </w:num>
  <w:num w:numId="88" w16cid:durableId="1204248450">
    <w:abstractNumId w:val="27"/>
  </w:num>
  <w:num w:numId="89" w16cid:durableId="267278374">
    <w:abstractNumId w:val="47"/>
  </w:num>
  <w:num w:numId="90" w16cid:durableId="715542142">
    <w:abstractNumId w:val="4"/>
  </w:num>
  <w:num w:numId="91" w16cid:durableId="708795838">
    <w:abstractNumId w:val="8"/>
  </w:num>
  <w:num w:numId="92" w16cid:durableId="844126663">
    <w:abstractNumId w:val="14"/>
  </w:num>
  <w:num w:numId="93" w16cid:durableId="745418083">
    <w:abstractNumId w:val="113"/>
  </w:num>
  <w:num w:numId="94" w16cid:durableId="913398726">
    <w:abstractNumId w:val="100"/>
  </w:num>
  <w:num w:numId="95" w16cid:durableId="955940831">
    <w:abstractNumId w:val="103"/>
  </w:num>
  <w:num w:numId="96" w16cid:durableId="2072800782">
    <w:abstractNumId w:val="77"/>
  </w:num>
  <w:num w:numId="97" w16cid:durableId="1028526495">
    <w:abstractNumId w:val="78"/>
  </w:num>
  <w:num w:numId="98" w16cid:durableId="1971587392">
    <w:abstractNumId w:val="43"/>
  </w:num>
  <w:num w:numId="99" w16cid:durableId="1313634237">
    <w:abstractNumId w:val="28"/>
  </w:num>
  <w:num w:numId="100" w16cid:durableId="478574886">
    <w:abstractNumId w:val="80"/>
  </w:num>
  <w:num w:numId="101" w16cid:durableId="1808206959">
    <w:abstractNumId w:val="104"/>
  </w:num>
  <w:num w:numId="102" w16cid:durableId="45689401">
    <w:abstractNumId w:val="48"/>
  </w:num>
  <w:num w:numId="103" w16cid:durableId="90901640">
    <w:abstractNumId w:val="20"/>
  </w:num>
  <w:num w:numId="104" w16cid:durableId="1247760729">
    <w:abstractNumId w:val="88"/>
  </w:num>
  <w:num w:numId="105" w16cid:durableId="430400639">
    <w:abstractNumId w:val="18"/>
  </w:num>
  <w:num w:numId="106" w16cid:durableId="1012683706">
    <w:abstractNumId w:val="25"/>
  </w:num>
  <w:num w:numId="107" w16cid:durableId="2007046845">
    <w:abstractNumId w:val="70"/>
  </w:num>
  <w:num w:numId="108" w16cid:durableId="1851064412">
    <w:abstractNumId w:val="6"/>
  </w:num>
  <w:num w:numId="109" w16cid:durableId="2075657992">
    <w:abstractNumId w:val="11"/>
  </w:num>
  <w:num w:numId="110" w16cid:durableId="1887449187">
    <w:abstractNumId w:val="108"/>
  </w:num>
  <w:num w:numId="111" w16cid:durableId="1813937025">
    <w:abstractNumId w:val="112"/>
  </w:num>
  <w:num w:numId="112" w16cid:durableId="1196502350">
    <w:abstractNumId w:val="82"/>
  </w:num>
  <w:num w:numId="113" w16cid:durableId="1294825914">
    <w:abstractNumId w:val="62"/>
  </w:num>
  <w:num w:numId="114" w16cid:durableId="205333872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055005"/>
    <w:rsid w:val="002009A6"/>
    <w:rsid w:val="0025159F"/>
    <w:rsid w:val="004D010A"/>
    <w:rsid w:val="004D7653"/>
    <w:rsid w:val="00502278"/>
    <w:rsid w:val="0064017C"/>
    <w:rsid w:val="00640A88"/>
    <w:rsid w:val="007249E7"/>
    <w:rsid w:val="008C5EBC"/>
    <w:rsid w:val="0092406A"/>
    <w:rsid w:val="009604DB"/>
    <w:rsid w:val="009C6412"/>
    <w:rsid w:val="00A33AE5"/>
    <w:rsid w:val="00B0023F"/>
    <w:rsid w:val="00B02675"/>
    <w:rsid w:val="00C34902"/>
    <w:rsid w:val="00D41A0D"/>
    <w:rsid w:val="00F2178B"/>
    <w:rsid w:val="00F94205"/>
    <w:rsid w:val="00FD71B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2009A6"/>
    <w:rPr>
      <w:color w:val="0563C1" w:themeColor="hyperlink"/>
      <w:u w:val="single"/>
    </w:rPr>
  </w:style>
  <w:style w:type="character" w:styleId="UnresolvedMention">
    <w:name w:val="Unresolved Mention"/>
    <w:basedOn w:val="DefaultParagraphFont"/>
    <w:uiPriority w:val="99"/>
    <w:semiHidden/>
    <w:unhideWhenUsed/>
    <w:rsid w:val="002009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44</Pages>
  <Words>8987</Words>
  <Characters>51228</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dcterms:created xsi:type="dcterms:W3CDTF">2025-07-13T05:21:00Z</dcterms:created>
  <dcterms:modified xsi:type="dcterms:W3CDTF">2025-10-15T13:54:00Z</dcterms:modified>
</cp:coreProperties>
</file>