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74309" w14:textId="12DAD3D1" w:rsidR="00D41A0D" w:rsidRPr="00D41A0D" w:rsidRDefault="00BD27B1" w:rsidP="00D41A0D">
      <w:pPr>
        <w:pStyle w:val="NoSpacing"/>
        <w:jc w:val="center"/>
        <w:rPr>
          <w:b/>
          <w:bCs/>
          <w:sz w:val="32"/>
          <w:szCs w:val="32"/>
        </w:rPr>
      </w:pPr>
      <w:r>
        <w:rPr>
          <w:b/>
          <w:bCs/>
          <w:sz w:val="32"/>
          <w:szCs w:val="32"/>
        </w:rPr>
        <w:t xml:space="preserve">3. </w:t>
      </w:r>
      <w:r w:rsidR="003A4A0C" w:rsidRPr="003A4A0C">
        <w:rPr>
          <w:b/>
          <w:bCs/>
          <w:sz w:val="32"/>
          <w:szCs w:val="32"/>
        </w:rPr>
        <w:t>September</w:t>
      </w:r>
      <w:r>
        <w:rPr>
          <w:b/>
          <w:bCs/>
          <w:sz w:val="32"/>
          <w:szCs w:val="32"/>
        </w:rPr>
        <w:t>-</w:t>
      </w:r>
      <w:r w:rsidR="007C2327">
        <w:rPr>
          <w:b/>
          <w:bCs/>
          <w:sz w:val="32"/>
          <w:szCs w:val="32"/>
        </w:rPr>
        <w:t>Economy</w:t>
      </w:r>
    </w:p>
    <w:p w14:paraId="7DADC871" w14:textId="77777777" w:rsidR="00D41A0D" w:rsidRPr="00D41A0D" w:rsidRDefault="00D41A0D" w:rsidP="00D41A0D">
      <w:pPr>
        <w:pStyle w:val="NoSpacing"/>
        <w:rPr>
          <w:sz w:val="32"/>
          <w:szCs w:val="32"/>
        </w:rPr>
      </w:pPr>
    </w:p>
    <w:p w14:paraId="0EEFA32C" w14:textId="3AA6F579" w:rsidR="00D41A0D" w:rsidRPr="00D41A0D" w:rsidRDefault="00D41A0D" w:rsidP="00D41A0D">
      <w:pPr>
        <w:pStyle w:val="NoSpacing"/>
        <w:tabs>
          <w:tab w:val="left" w:pos="3245"/>
        </w:tabs>
        <w:rPr>
          <w:sz w:val="32"/>
          <w:szCs w:val="32"/>
        </w:rPr>
      </w:pPr>
      <w:r>
        <w:rPr>
          <w:sz w:val="32"/>
          <w:szCs w:val="32"/>
        </w:rPr>
        <w:tab/>
      </w:r>
    </w:p>
    <w:p w14:paraId="1C7F9E06" w14:textId="41611233" w:rsidR="00807D78" w:rsidRPr="00807D78" w:rsidRDefault="00807D78" w:rsidP="00807D78">
      <w:pPr>
        <w:pStyle w:val="NoSpacing"/>
        <w:numPr>
          <w:ilvl w:val="0"/>
          <w:numId w:val="3"/>
        </w:numPr>
        <w:rPr>
          <w:b/>
          <w:bCs/>
          <w:i/>
          <w:iCs/>
          <w:sz w:val="32"/>
          <w:szCs w:val="32"/>
        </w:rPr>
      </w:pPr>
      <w:r w:rsidRPr="00807D78">
        <w:rPr>
          <w:b/>
          <w:bCs/>
          <w:i/>
          <w:iCs/>
          <w:sz w:val="32"/>
          <w:szCs w:val="32"/>
        </w:rPr>
        <w:t xml:space="preserve">Goods and Services Tax (GST) Reform </w:t>
      </w:r>
    </w:p>
    <w:p w14:paraId="6623E1B2" w14:textId="6B03C155" w:rsidR="00807D78" w:rsidRPr="00807D78" w:rsidRDefault="00807D78" w:rsidP="00807D78">
      <w:pPr>
        <w:pStyle w:val="NoSpacing"/>
        <w:numPr>
          <w:ilvl w:val="0"/>
          <w:numId w:val="3"/>
        </w:numPr>
        <w:rPr>
          <w:b/>
          <w:bCs/>
          <w:i/>
          <w:iCs/>
          <w:sz w:val="32"/>
          <w:szCs w:val="32"/>
        </w:rPr>
      </w:pPr>
      <w:r w:rsidRPr="00807D78">
        <w:rPr>
          <w:b/>
          <w:bCs/>
          <w:i/>
          <w:iCs/>
          <w:sz w:val="32"/>
          <w:szCs w:val="32"/>
        </w:rPr>
        <w:t>Prime Minister Mega Integrated Textile Region</w:t>
      </w:r>
      <w:r w:rsidRPr="00807D78">
        <w:rPr>
          <w:b/>
          <w:bCs/>
          <w:i/>
          <w:iCs/>
          <w:sz w:val="32"/>
          <w:szCs w:val="32"/>
        </w:rPr>
        <w:t xml:space="preserve"> </w:t>
      </w:r>
      <w:r w:rsidRPr="00807D78">
        <w:rPr>
          <w:b/>
          <w:bCs/>
          <w:i/>
          <w:iCs/>
          <w:sz w:val="32"/>
          <w:szCs w:val="32"/>
        </w:rPr>
        <w:t xml:space="preserve">and Apparel (PM MITRA) Scheme </w:t>
      </w:r>
    </w:p>
    <w:p w14:paraId="09F88AB1" w14:textId="74246B70" w:rsidR="00807D78" w:rsidRPr="00807D78" w:rsidRDefault="00807D78" w:rsidP="00807D78">
      <w:pPr>
        <w:pStyle w:val="NoSpacing"/>
        <w:numPr>
          <w:ilvl w:val="0"/>
          <w:numId w:val="3"/>
        </w:numPr>
        <w:rPr>
          <w:b/>
          <w:bCs/>
          <w:i/>
          <w:iCs/>
          <w:sz w:val="32"/>
          <w:szCs w:val="32"/>
        </w:rPr>
      </w:pPr>
      <w:r w:rsidRPr="00807D78">
        <w:rPr>
          <w:b/>
          <w:bCs/>
          <w:i/>
          <w:iCs/>
          <w:sz w:val="32"/>
          <w:szCs w:val="32"/>
        </w:rPr>
        <w:t xml:space="preserve">News in Shorts </w:t>
      </w:r>
    </w:p>
    <w:p w14:paraId="52A1FB24" w14:textId="77777777" w:rsidR="00807D78" w:rsidRPr="00807D78" w:rsidRDefault="00807D78" w:rsidP="00807D78">
      <w:pPr>
        <w:pStyle w:val="NoSpacing"/>
        <w:numPr>
          <w:ilvl w:val="1"/>
          <w:numId w:val="3"/>
        </w:numPr>
        <w:rPr>
          <w:b/>
          <w:bCs/>
          <w:sz w:val="32"/>
          <w:szCs w:val="32"/>
        </w:rPr>
      </w:pPr>
      <w:r w:rsidRPr="00807D78">
        <w:rPr>
          <w:b/>
          <w:bCs/>
          <w:sz w:val="32"/>
          <w:szCs w:val="32"/>
        </w:rPr>
        <w:t xml:space="preserve">India’s Semiconductor Ecosystem </w:t>
      </w:r>
    </w:p>
    <w:p w14:paraId="0C6CC0F0" w14:textId="77777777" w:rsidR="00807D78" w:rsidRPr="00807D78" w:rsidRDefault="00807D78" w:rsidP="00807D78">
      <w:pPr>
        <w:pStyle w:val="NoSpacing"/>
        <w:numPr>
          <w:ilvl w:val="1"/>
          <w:numId w:val="3"/>
        </w:numPr>
        <w:rPr>
          <w:b/>
          <w:bCs/>
          <w:sz w:val="32"/>
          <w:szCs w:val="32"/>
        </w:rPr>
      </w:pPr>
      <w:r w:rsidRPr="00807D78">
        <w:rPr>
          <w:b/>
          <w:bCs/>
          <w:sz w:val="32"/>
          <w:szCs w:val="32"/>
        </w:rPr>
        <w:t xml:space="preserve">National Logistics Policy, 2022 </w:t>
      </w:r>
    </w:p>
    <w:p w14:paraId="43327527" w14:textId="77777777" w:rsidR="00807D78" w:rsidRPr="00807D78" w:rsidRDefault="00807D78" w:rsidP="00807D78">
      <w:pPr>
        <w:pStyle w:val="NoSpacing"/>
        <w:numPr>
          <w:ilvl w:val="1"/>
          <w:numId w:val="3"/>
        </w:numPr>
        <w:rPr>
          <w:b/>
          <w:bCs/>
          <w:sz w:val="32"/>
          <w:szCs w:val="32"/>
        </w:rPr>
      </w:pPr>
      <w:r w:rsidRPr="00807D78">
        <w:rPr>
          <w:b/>
          <w:bCs/>
          <w:sz w:val="32"/>
          <w:szCs w:val="32"/>
        </w:rPr>
        <w:t xml:space="preserve">SARFAESI Act, 2002 </w:t>
      </w:r>
    </w:p>
    <w:p w14:paraId="0681B70C" w14:textId="77777777" w:rsidR="00807D78" w:rsidRPr="00807D78" w:rsidRDefault="00807D78" w:rsidP="00807D78">
      <w:pPr>
        <w:pStyle w:val="NoSpacing"/>
        <w:numPr>
          <w:ilvl w:val="1"/>
          <w:numId w:val="3"/>
        </w:numPr>
        <w:rPr>
          <w:b/>
          <w:bCs/>
          <w:sz w:val="32"/>
          <w:szCs w:val="32"/>
        </w:rPr>
      </w:pPr>
      <w:r w:rsidRPr="00807D78">
        <w:rPr>
          <w:b/>
          <w:bCs/>
          <w:sz w:val="32"/>
          <w:szCs w:val="32"/>
        </w:rPr>
        <w:t xml:space="preserve">Pradhan Mantri Matsya Sampada Yojana </w:t>
      </w:r>
    </w:p>
    <w:p w14:paraId="511F04CE" w14:textId="6754C3D8" w:rsidR="00807D78" w:rsidRPr="00807D78" w:rsidRDefault="00807D78" w:rsidP="00807D78">
      <w:pPr>
        <w:pStyle w:val="NoSpacing"/>
        <w:numPr>
          <w:ilvl w:val="1"/>
          <w:numId w:val="3"/>
        </w:numPr>
        <w:rPr>
          <w:b/>
          <w:bCs/>
          <w:sz w:val="32"/>
          <w:szCs w:val="32"/>
        </w:rPr>
      </w:pPr>
      <w:r w:rsidRPr="00807D78">
        <w:rPr>
          <w:b/>
          <w:bCs/>
          <w:sz w:val="32"/>
          <w:szCs w:val="32"/>
        </w:rPr>
        <w:t xml:space="preserve">Annual Survey of Industries (ASI) Results for 2023-24 released </w:t>
      </w:r>
    </w:p>
    <w:p w14:paraId="01FC791B" w14:textId="48DD87BB" w:rsidR="00807D78" w:rsidRPr="00807D78" w:rsidRDefault="00807D78" w:rsidP="00807D78">
      <w:pPr>
        <w:pStyle w:val="NoSpacing"/>
        <w:numPr>
          <w:ilvl w:val="1"/>
          <w:numId w:val="3"/>
        </w:numPr>
        <w:rPr>
          <w:b/>
          <w:bCs/>
          <w:sz w:val="32"/>
          <w:szCs w:val="32"/>
        </w:rPr>
      </w:pPr>
      <w:r w:rsidRPr="00807D78">
        <w:rPr>
          <w:b/>
          <w:bCs/>
          <w:sz w:val="32"/>
          <w:szCs w:val="32"/>
        </w:rPr>
        <w:t>Ministry of Finance Gives infrastructure status to</w:t>
      </w:r>
      <w:r w:rsidRPr="00807D78">
        <w:rPr>
          <w:b/>
          <w:bCs/>
          <w:sz w:val="32"/>
          <w:szCs w:val="32"/>
        </w:rPr>
        <w:t xml:space="preserve"> </w:t>
      </w:r>
      <w:r w:rsidRPr="00807D78">
        <w:rPr>
          <w:b/>
          <w:bCs/>
          <w:sz w:val="32"/>
          <w:szCs w:val="32"/>
        </w:rPr>
        <w:t xml:space="preserve">Large Ships </w:t>
      </w:r>
    </w:p>
    <w:p w14:paraId="260BFDBC" w14:textId="616343C1" w:rsidR="00807D78" w:rsidRPr="00807D78" w:rsidRDefault="00807D78" w:rsidP="00807D78">
      <w:pPr>
        <w:pStyle w:val="NoSpacing"/>
        <w:numPr>
          <w:ilvl w:val="1"/>
          <w:numId w:val="3"/>
        </w:numPr>
        <w:rPr>
          <w:b/>
          <w:bCs/>
          <w:sz w:val="32"/>
          <w:szCs w:val="32"/>
        </w:rPr>
      </w:pPr>
      <w:r w:rsidRPr="00807D78">
        <w:rPr>
          <w:b/>
          <w:bCs/>
          <w:sz w:val="32"/>
          <w:szCs w:val="32"/>
        </w:rPr>
        <w:t xml:space="preserve">Advance </w:t>
      </w:r>
      <w:proofErr w:type="spellStart"/>
      <w:r w:rsidRPr="00807D78">
        <w:rPr>
          <w:b/>
          <w:bCs/>
          <w:sz w:val="32"/>
          <w:szCs w:val="32"/>
        </w:rPr>
        <w:t>Authorisation</w:t>
      </w:r>
      <w:proofErr w:type="spellEnd"/>
      <w:r w:rsidRPr="00807D78">
        <w:rPr>
          <w:b/>
          <w:bCs/>
          <w:sz w:val="32"/>
          <w:szCs w:val="32"/>
        </w:rPr>
        <w:t xml:space="preserve"> Scheme </w:t>
      </w:r>
    </w:p>
    <w:p w14:paraId="3511CE18" w14:textId="382B3169" w:rsidR="00807D78" w:rsidRPr="00807D78" w:rsidRDefault="00807D78" w:rsidP="00807D78">
      <w:pPr>
        <w:pStyle w:val="NoSpacing"/>
        <w:numPr>
          <w:ilvl w:val="1"/>
          <w:numId w:val="3"/>
        </w:numPr>
        <w:rPr>
          <w:b/>
          <w:bCs/>
          <w:sz w:val="32"/>
          <w:szCs w:val="32"/>
        </w:rPr>
      </w:pPr>
      <w:r w:rsidRPr="00807D78">
        <w:rPr>
          <w:b/>
          <w:bCs/>
          <w:sz w:val="32"/>
          <w:szCs w:val="32"/>
        </w:rPr>
        <w:t xml:space="preserve">BHARATI Initiative </w:t>
      </w:r>
    </w:p>
    <w:p w14:paraId="071C3C6C" w14:textId="6C134B01" w:rsidR="00807D78" w:rsidRPr="00807D78" w:rsidRDefault="00807D78" w:rsidP="00807D78">
      <w:pPr>
        <w:pStyle w:val="NoSpacing"/>
        <w:numPr>
          <w:ilvl w:val="1"/>
          <w:numId w:val="3"/>
        </w:numPr>
        <w:rPr>
          <w:b/>
          <w:bCs/>
          <w:sz w:val="32"/>
          <w:szCs w:val="32"/>
        </w:rPr>
      </w:pPr>
      <w:r w:rsidRPr="00807D78">
        <w:rPr>
          <w:b/>
          <w:bCs/>
          <w:sz w:val="32"/>
          <w:szCs w:val="32"/>
        </w:rPr>
        <w:t xml:space="preserve">Global Innovation Index (GII) 2025 </w:t>
      </w:r>
    </w:p>
    <w:p w14:paraId="6146BC92" w14:textId="3B31589B" w:rsidR="00807D78" w:rsidRPr="00807D78" w:rsidRDefault="00807D78" w:rsidP="00807D78">
      <w:pPr>
        <w:pStyle w:val="NoSpacing"/>
        <w:numPr>
          <w:ilvl w:val="1"/>
          <w:numId w:val="3"/>
        </w:numPr>
        <w:rPr>
          <w:b/>
          <w:bCs/>
          <w:sz w:val="32"/>
          <w:szCs w:val="32"/>
        </w:rPr>
      </w:pPr>
      <w:r w:rsidRPr="00807D78">
        <w:rPr>
          <w:b/>
          <w:bCs/>
          <w:sz w:val="32"/>
          <w:szCs w:val="32"/>
        </w:rPr>
        <w:t xml:space="preserve">World Trade Report 2025 </w:t>
      </w:r>
    </w:p>
    <w:p w14:paraId="71BD15DC" w14:textId="6F20F3DE" w:rsidR="00807D78" w:rsidRPr="00807D78" w:rsidRDefault="00807D78" w:rsidP="00807D78">
      <w:pPr>
        <w:pStyle w:val="NoSpacing"/>
        <w:numPr>
          <w:ilvl w:val="1"/>
          <w:numId w:val="3"/>
        </w:numPr>
        <w:rPr>
          <w:b/>
          <w:bCs/>
          <w:sz w:val="32"/>
          <w:szCs w:val="32"/>
        </w:rPr>
      </w:pPr>
      <w:r w:rsidRPr="00807D78">
        <w:rPr>
          <w:b/>
          <w:bCs/>
          <w:sz w:val="32"/>
          <w:szCs w:val="32"/>
        </w:rPr>
        <w:t xml:space="preserve">OECD Economic Outlook Report </w:t>
      </w:r>
    </w:p>
    <w:p w14:paraId="73348EF3" w14:textId="14B785D6" w:rsidR="00D41A0D" w:rsidRPr="00807D78" w:rsidRDefault="00807D78" w:rsidP="00807D78">
      <w:pPr>
        <w:pStyle w:val="NoSpacing"/>
        <w:numPr>
          <w:ilvl w:val="1"/>
          <w:numId w:val="3"/>
        </w:numPr>
        <w:rPr>
          <w:b/>
          <w:bCs/>
          <w:sz w:val="32"/>
          <w:szCs w:val="32"/>
        </w:rPr>
      </w:pPr>
      <w:r w:rsidRPr="00807D78">
        <w:rPr>
          <w:b/>
          <w:bCs/>
          <w:sz w:val="32"/>
          <w:szCs w:val="32"/>
        </w:rPr>
        <w:t>Universal Postal Union (UPU)</w:t>
      </w:r>
    </w:p>
    <w:p w14:paraId="1D18F602" w14:textId="39FB2049" w:rsidR="00807D78" w:rsidRPr="00807D78" w:rsidRDefault="00807D78" w:rsidP="00807D78">
      <w:pPr>
        <w:pStyle w:val="NoSpacing"/>
        <w:numPr>
          <w:ilvl w:val="1"/>
          <w:numId w:val="3"/>
        </w:numPr>
        <w:rPr>
          <w:b/>
          <w:bCs/>
          <w:sz w:val="32"/>
          <w:szCs w:val="32"/>
        </w:rPr>
      </w:pPr>
      <w:r w:rsidRPr="00807D78">
        <w:rPr>
          <w:b/>
          <w:bCs/>
          <w:sz w:val="32"/>
          <w:szCs w:val="32"/>
        </w:rPr>
        <w:t xml:space="preserve">Hallmarking </w:t>
      </w:r>
    </w:p>
    <w:p w14:paraId="5EE04E09" w14:textId="77777777" w:rsidR="00D41A0D" w:rsidRPr="00D41A0D" w:rsidRDefault="00D41A0D" w:rsidP="00D41A0D">
      <w:pPr>
        <w:pStyle w:val="NoSpacing"/>
        <w:rPr>
          <w:sz w:val="32"/>
          <w:szCs w:val="32"/>
        </w:rPr>
      </w:pPr>
    </w:p>
    <w:p w14:paraId="5E1E94DF" w14:textId="77777777" w:rsidR="00D41A0D" w:rsidRPr="00D41A0D" w:rsidRDefault="00D41A0D" w:rsidP="00D41A0D">
      <w:pPr>
        <w:pStyle w:val="NoSpacing"/>
        <w:rPr>
          <w:sz w:val="32"/>
          <w:szCs w:val="32"/>
        </w:rPr>
      </w:pPr>
    </w:p>
    <w:p w14:paraId="5642148A"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b/>
          <w:bCs/>
          <w:sz w:val="32"/>
          <w:szCs w:val="32"/>
        </w:rPr>
      </w:pPr>
      <w:r w:rsidRPr="00D41A0D">
        <w:rPr>
          <w:b/>
          <w:bCs/>
          <w:sz w:val="32"/>
          <w:szCs w:val="32"/>
        </w:rPr>
        <w:t>Topic Discussion Format</w:t>
      </w:r>
    </w:p>
    <w:p w14:paraId="401AD0B1"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1. What is the issue and why was it in news?</w:t>
      </w:r>
    </w:p>
    <w:p w14:paraId="5FC4F8F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 xml:space="preserve">2. </w:t>
      </w:r>
      <w:bookmarkStart w:id="0" w:name="_Hlk200301564"/>
      <w:r w:rsidRPr="00D41A0D">
        <w:rPr>
          <w:sz w:val="32"/>
          <w:szCs w:val="32"/>
        </w:rPr>
        <w:t>Prelims-ready Note in high retention format</w:t>
      </w:r>
      <w:bookmarkEnd w:id="0"/>
      <w:r w:rsidRPr="00D41A0D">
        <w:rPr>
          <w:sz w:val="32"/>
          <w:szCs w:val="32"/>
        </w:rPr>
        <w:t>.</w:t>
      </w:r>
    </w:p>
    <w:p w14:paraId="2290977E"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3. Mains-ready Note in high retention format.</w:t>
      </w:r>
    </w:p>
    <w:p w14:paraId="20107C3D"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4. Probable Essay Topics.</w:t>
      </w:r>
    </w:p>
    <w:p w14:paraId="337B043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bookmarkStart w:id="1" w:name="_Hlk199956322"/>
      <w:r w:rsidRPr="00D41A0D">
        <w:rPr>
          <w:sz w:val="32"/>
          <w:szCs w:val="32"/>
        </w:rPr>
        <w:t>5. Ethics Case Study.</w:t>
      </w:r>
      <w:bookmarkEnd w:id="1"/>
    </w:p>
    <w:p w14:paraId="115E1DA2" w14:textId="77777777" w:rsidR="00D41A0D" w:rsidRPr="00D41A0D" w:rsidRDefault="00D41A0D" w:rsidP="00D41A0D">
      <w:pPr>
        <w:pStyle w:val="NoSpacing"/>
        <w:rPr>
          <w:sz w:val="32"/>
          <w:szCs w:val="32"/>
        </w:rPr>
      </w:pPr>
    </w:p>
    <w:p w14:paraId="05BFE2E2" w14:textId="77777777" w:rsidR="00807D78" w:rsidRDefault="00807D78" w:rsidP="00807D78">
      <w:pPr>
        <w:pStyle w:val="NoSpacing"/>
        <w:rPr>
          <w:b/>
          <w:bCs/>
          <w:i/>
          <w:iCs/>
          <w:sz w:val="32"/>
          <w:szCs w:val="32"/>
        </w:rPr>
      </w:pPr>
      <w:r w:rsidRPr="00807D78">
        <w:rPr>
          <w:b/>
          <w:bCs/>
          <w:i/>
          <w:iCs/>
          <w:sz w:val="32"/>
          <w:szCs w:val="32"/>
        </w:rPr>
        <w:t xml:space="preserve">Goods and Services Tax (GST) Reform </w:t>
      </w:r>
    </w:p>
    <w:p w14:paraId="506B3620" w14:textId="2F192EA2" w:rsidR="00807D78" w:rsidRPr="00DD5B7C" w:rsidRDefault="00807D78" w:rsidP="00807D78">
      <w:pPr>
        <w:pStyle w:val="NoSpacing"/>
        <w:rPr>
          <w:b/>
          <w:bCs/>
          <w:i/>
          <w:iCs/>
          <w:sz w:val="32"/>
          <w:szCs w:val="32"/>
        </w:rPr>
      </w:pPr>
      <w:bookmarkStart w:id="2" w:name="_Hlk202081081"/>
      <w:bookmarkStart w:id="3" w:name="_Hlk201339771"/>
      <w:bookmarkStart w:id="4" w:name="_Hlk201482180"/>
      <w:bookmarkStart w:id="5" w:name="_Hlk203547604"/>
      <w:bookmarkStart w:id="6" w:name="_Hlk201338759"/>
      <w:r>
        <w:rPr>
          <w:b/>
          <w:bCs/>
          <w:sz w:val="32"/>
          <w:szCs w:val="32"/>
        </w:rPr>
        <w:t xml:space="preserve">1. </w:t>
      </w:r>
      <w:r w:rsidRPr="00011297">
        <w:rPr>
          <w:b/>
          <w:bCs/>
          <w:sz w:val="32"/>
          <w:szCs w:val="32"/>
        </w:rPr>
        <w:t>Why in news?</w:t>
      </w:r>
      <w:r>
        <w:rPr>
          <w:b/>
          <w:bCs/>
          <w:sz w:val="32"/>
          <w:szCs w:val="32"/>
        </w:rPr>
        <w:t xml:space="preserve"> </w:t>
      </w:r>
    </w:p>
    <w:p w14:paraId="5C811A8D" w14:textId="77777777" w:rsidR="00DD5B7C" w:rsidRPr="00DD5B7C" w:rsidRDefault="00DD5B7C" w:rsidP="00DD5B7C">
      <w:pPr>
        <w:pStyle w:val="NoSpacing"/>
        <w:rPr>
          <w:b/>
          <w:bCs/>
          <w:sz w:val="32"/>
          <w:szCs w:val="32"/>
        </w:rPr>
      </w:pPr>
      <w:bookmarkStart w:id="7" w:name="_Hlk201046523"/>
      <w:bookmarkEnd w:id="2"/>
      <w:r w:rsidRPr="00DD5B7C">
        <w:rPr>
          <w:b/>
          <w:bCs/>
          <w:sz w:val="32"/>
          <w:szCs w:val="32"/>
        </w:rPr>
        <w:t>What happened</w:t>
      </w:r>
    </w:p>
    <w:p w14:paraId="5FE46D49" w14:textId="77777777" w:rsidR="00DD5B7C" w:rsidRPr="00DD5B7C" w:rsidRDefault="00DD5B7C" w:rsidP="00DD5B7C">
      <w:pPr>
        <w:pStyle w:val="NoSpacing"/>
        <w:numPr>
          <w:ilvl w:val="0"/>
          <w:numId w:val="4"/>
        </w:numPr>
        <w:rPr>
          <w:sz w:val="32"/>
          <w:szCs w:val="32"/>
        </w:rPr>
      </w:pPr>
      <w:r w:rsidRPr="00DD5B7C">
        <w:rPr>
          <w:sz w:val="32"/>
          <w:szCs w:val="32"/>
        </w:rPr>
        <w:lastRenderedPageBreak/>
        <w:t xml:space="preserve">In its 56th meeting (around September 3), the GST Council approved a sweeping revamp of India’s GST rate structure, to take effect from </w:t>
      </w:r>
      <w:r w:rsidRPr="00DD5B7C">
        <w:rPr>
          <w:b/>
          <w:bCs/>
          <w:sz w:val="32"/>
          <w:szCs w:val="32"/>
        </w:rPr>
        <w:t>September 22, 2025</w:t>
      </w:r>
      <w:r w:rsidRPr="00DD5B7C">
        <w:rPr>
          <w:sz w:val="32"/>
          <w:szCs w:val="32"/>
        </w:rPr>
        <w:t>.</w:t>
      </w:r>
    </w:p>
    <w:p w14:paraId="59417018" w14:textId="77777777" w:rsidR="00DD5B7C" w:rsidRPr="00DD5B7C" w:rsidRDefault="00DD5B7C" w:rsidP="00DD5B7C">
      <w:pPr>
        <w:pStyle w:val="NoSpacing"/>
        <w:numPr>
          <w:ilvl w:val="0"/>
          <w:numId w:val="4"/>
        </w:numPr>
        <w:rPr>
          <w:sz w:val="32"/>
          <w:szCs w:val="32"/>
        </w:rPr>
      </w:pPr>
      <w:r w:rsidRPr="00DD5B7C">
        <w:rPr>
          <w:sz w:val="32"/>
          <w:szCs w:val="32"/>
        </w:rPr>
        <w:t xml:space="preserve">The existing four tax slabs (5%, 12%, 18%, 28%) were </w:t>
      </w:r>
      <w:proofErr w:type="spellStart"/>
      <w:r w:rsidRPr="00DD5B7C">
        <w:rPr>
          <w:sz w:val="32"/>
          <w:szCs w:val="32"/>
        </w:rPr>
        <w:t>rationalised</w:t>
      </w:r>
      <w:proofErr w:type="spellEnd"/>
      <w:r w:rsidRPr="00DD5B7C">
        <w:rPr>
          <w:sz w:val="32"/>
          <w:szCs w:val="32"/>
        </w:rPr>
        <w:t xml:space="preserve"> into </w:t>
      </w:r>
      <w:r w:rsidRPr="00DD5B7C">
        <w:rPr>
          <w:b/>
          <w:bCs/>
          <w:sz w:val="32"/>
          <w:szCs w:val="32"/>
        </w:rPr>
        <w:t>two main slabs</w:t>
      </w:r>
      <w:r w:rsidRPr="00DD5B7C">
        <w:rPr>
          <w:sz w:val="32"/>
          <w:szCs w:val="32"/>
        </w:rPr>
        <w:t xml:space="preserve">: </w:t>
      </w:r>
      <w:r w:rsidRPr="00DD5B7C">
        <w:rPr>
          <w:b/>
          <w:bCs/>
          <w:sz w:val="32"/>
          <w:szCs w:val="32"/>
        </w:rPr>
        <w:t>5%</w:t>
      </w:r>
      <w:r w:rsidRPr="00DD5B7C">
        <w:rPr>
          <w:sz w:val="32"/>
          <w:szCs w:val="32"/>
        </w:rPr>
        <w:t xml:space="preserve"> (for essentials, merit goods) and </w:t>
      </w:r>
      <w:r w:rsidRPr="00DD5B7C">
        <w:rPr>
          <w:b/>
          <w:bCs/>
          <w:sz w:val="32"/>
          <w:szCs w:val="32"/>
        </w:rPr>
        <w:t>18%</w:t>
      </w:r>
      <w:r w:rsidRPr="00DD5B7C">
        <w:rPr>
          <w:sz w:val="32"/>
          <w:szCs w:val="32"/>
        </w:rPr>
        <w:t xml:space="preserve"> (standard goods &amp; services).</w:t>
      </w:r>
    </w:p>
    <w:p w14:paraId="3E763C1C" w14:textId="77777777" w:rsidR="00DD5B7C" w:rsidRPr="00DD5B7C" w:rsidRDefault="00DD5B7C" w:rsidP="00DD5B7C">
      <w:pPr>
        <w:pStyle w:val="NoSpacing"/>
        <w:numPr>
          <w:ilvl w:val="0"/>
          <w:numId w:val="4"/>
        </w:numPr>
        <w:rPr>
          <w:sz w:val="32"/>
          <w:szCs w:val="32"/>
        </w:rPr>
      </w:pPr>
      <w:r w:rsidRPr="00DD5B7C">
        <w:rPr>
          <w:sz w:val="32"/>
          <w:szCs w:val="32"/>
        </w:rPr>
        <w:t xml:space="preserve">A </w:t>
      </w:r>
      <w:r w:rsidRPr="00DD5B7C">
        <w:rPr>
          <w:b/>
          <w:bCs/>
          <w:sz w:val="32"/>
          <w:szCs w:val="32"/>
        </w:rPr>
        <w:t>40% slab</w:t>
      </w:r>
      <w:r w:rsidRPr="00DD5B7C">
        <w:rPr>
          <w:sz w:val="32"/>
          <w:szCs w:val="32"/>
        </w:rPr>
        <w:t xml:space="preserve"> was introduced for “sin” and luxury goods (tobacco, luxury vehicles, etc.).</w:t>
      </w:r>
    </w:p>
    <w:p w14:paraId="58ECCD85" w14:textId="77777777" w:rsidR="00DD5B7C" w:rsidRPr="00DD5B7C" w:rsidRDefault="00DD5B7C" w:rsidP="00DD5B7C">
      <w:pPr>
        <w:pStyle w:val="NoSpacing"/>
        <w:numPr>
          <w:ilvl w:val="0"/>
          <w:numId w:val="4"/>
        </w:numPr>
        <w:rPr>
          <w:sz w:val="32"/>
          <w:szCs w:val="32"/>
        </w:rPr>
      </w:pPr>
      <w:r w:rsidRPr="00DD5B7C">
        <w:rPr>
          <w:sz w:val="32"/>
          <w:szCs w:val="32"/>
        </w:rPr>
        <w:t xml:space="preserve">Many </w:t>
      </w:r>
      <w:proofErr w:type="spellStart"/>
      <w:r w:rsidRPr="00DD5B7C">
        <w:rPr>
          <w:sz w:val="32"/>
          <w:szCs w:val="32"/>
        </w:rPr>
        <w:t>everyday</w:t>
      </w:r>
      <w:proofErr w:type="spellEnd"/>
      <w:r w:rsidRPr="00DD5B7C">
        <w:rPr>
          <w:sz w:val="32"/>
          <w:szCs w:val="32"/>
        </w:rPr>
        <w:t xml:space="preserve"> and household items, appliances, small cars, cement, agricultural inputs, and more were shifted from higher rates (12% or 28%) to these lower slabs or exempted altogether.</w:t>
      </w:r>
    </w:p>
    <w:p w14:paraId="0F954EDF" w14:textId="77777777" w:rsidR="00DD5B7C" w:rsidRPr="00DD5B7C" w:rsidRDefault="00DD5B7C" w:rsidP="00DD5B7C">
      <w:pPr>
        <w:pStyle w:val="NoSpacing"/>
        <w:numPr>
          <w:ilvl w:val="0"/>
          <w:numId w:val="4"/>
        </w:numPr>
        <w:rPr>
          <w:sz w:val="32"/>
          <w:szCs w:val="32"/>
        </w:rPr>
      </w:pPr>
      <w:r w:rsidRPr="00DD5B7C">
        <w:rPr>
          <w:sz w:val="32"/>
          <w:szCs w:val="32"/>
        </w:rPr>
        <w:t>Service sector changes and tax cuts were also part of the reform, along with new compliance simplifications and FAQs for implementation.</w:t>
      </w:r>
    </w:p>
    <w:p w14:paraId="3C08511A" w14:textId="77777777" w:rsidR="00807D78" w:rsidRPr="00DD5B7C" w:rsidRDefault="00807D78" w:rsidP="00807D78">
      <w:pPr>
        <w:pStyle w:val="NoSpacing"/>
        <w:rPr>
          <w:sz w:val="32"/>
          <w:szCs w:val="32"/>
        </w:rPr>
      </w:pPr>
    </w:p>
    <w:p w14:paraId="261C265E" w14:textId="2444455B" w:rsidR="00807D78" w:rsidRPr="00DD5B7C" w:rsidRDefault="00807D78" w:rsidP="00807D78">
      <w:pPr>
        <w:pStyle w:val="NoSpacing"/>
        <w:rPr>
          <w:b/>
          <w:bCs/>
          <w:i/>
          <w:iCs/>
          <w:sz w:val="32"/>
          <w:szCs w:val="32"/>
        </w:rPr>
      </w:pPr>
      <w:r>
        <w:rPr>
          <w:b/>
          <w:bCs/>
          <w:sz w:val="32"/>
          <w:szCs w:val="32"/>
        </w:rPr>
        <w:t xml:space="preserve">2. </w:t>
      </w:r>
      <w:r w:rsidRPr="00011297">
        <w:rPr>
          <w:b/>
          <w:bCs/>
          <w:sz w:val="32"/>
          <w:szCs w:val="32"/>
        </w:rPr>
        <w:t xml:space="preserve">Prelims-ready Note in high retention format. </w:t>
      </w:r>
      <w:bookmarkEnd w:id="3"/>
      <w:bookmarkEnd w:id="7"/>
    </w:p>
    <w:bookmarkEnd w:id="4"/>
    <w:p w14:paraId="6B286A4B" w14:textId="77777777" w:rsidR="00DD5B7C" w:rsidRPr="00DD5B7C" w:rsidRDefault="00DD5B7C" w:rsidP="00DD5B7C">
      <w:pPr>
        <w:pStyle w:val="NoSpacing"/>
        <w:rPr>
          <w:b/>
          <w:bCs/>
          <w:sz w:val="32"/>
          <w:szCs w:val="32"/>
        </w:rPr>
      </w:pPr>
      <w:r w:rsidRPr="00DD5B7C">
        <w:rPr>
          <w:rFonts w:ascii="Segoe UI Emoji" w:hAnsi="Segoe UI Emoji" w:cs="Segoe UI Emoji"/>
          <w:b/>
          <w:bCs/>
          <w:sz w:val="32"/>
          <w:szCs w:val="32"/>
        </w:rPr>
        <w:t>✅</w:t>
      </w:r>
      <w:r w:rsidRPr="00DD5B7C">
        <w:rPr>
          <w:b/>
          <w:bCs/>
          <w:sz w:val="32"/>
          <w:szCs w:val="32"/>
        </w:rPr>
        <w:t xml:space="preserve"> GST: Basics for Prelims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56"/>
        <w:gridCol w:w="6404"/>
      </w:tblGrid>
      <w:tr w:rsidR="00DD5B7C" w:rsidRPr="00DD5B7C" w14:paraId="5B95387A" w14:textId="77777777">
        <w:trPr>
          <w:tblHeader/>
          <w:tblCellSpacing w:w="15" w:type="dxa"/>
        </w:trPr>
        <w:tc>
          <w:tcPr>
            <w:tcW w:w="0" w:type="auto"/>
            <w:vAlign w:val="center"/>
            <w:hideMark/>
          </w:tcPr>
          <w:p w14:paraId="08829DA9" w14:textId="77777777" w:rsidR="00DD5B7C" w:rsidRPr="00DD5B7C" w:rsidRDefault="00DD5B7C" w:rsidP="00DD5B7C">
            <w:pPr>
              <w:pStyle w:val="NoSpacing"/>
              <w:rPr>
                <w:b/>
                <w:bCs/>
                <w:sz w:val="32"/>
                <w:szCs w:val="32"/>
              </w:rPr>
            </w:pPr>
            <w:r w:rsidRPr="00DD5B7C">
              <w:rPr>
                <w:b/>
                <w:bCs/>
                <w:sz w:val="32"/>
                <w:szCs w:val="32"/>
              </w:rPr>
              <w:t>Feature</w:t>
            </w:r>
          </w:p>
        </w:tc>
        <w:tc>
          <w:tcPr>
            <w:tcW w:w="0" w:type="auto"/>
            <w:vAlign w:val="center"/>
            <w:hideMark/>
          </w:tcPr>
          <w:p w14:paraId="15E70AC7" w14:textId="77777777" w:rsidR="00DD5B7C" w:rsidRPr="00DD5B7C" w:rsidRDefault="00DD5B7C" w:rsidP="00DD5B7C">
            <w:pPr>
              <w:pStyle w:val="NoSpacing"/>
              <w:rPr>
                <w:b/>
                <w:bCs/>
                <w:sz w:val="32"/>
                <w:szCs w:val="32"/>
              </w:rPr>
            </w:pPr>
            <w:r w:rsidRPr="00DD5B7C">
              <w:rPr>
                <w:b/>
                <w:bCs/>
                <w:sz w:val="32"/>
                <w:szCs w:val="32"/>
              </w:rPr>
              <w:t>Description</w:t>
            </w:r>
          </w:p>
        </w:tc>
      </w:tr>
      <w:tr w:rsidR="00DD5B7C" w:rsidRPr="00DD5B7C" w14:paraId="0A01C7AB" w14:textId="77777777">
        <w:trPr>
          <w:tblCellSpacing w:w="15" w:type="dxa"/>
        </w:trPr>
        <w:tc>
          <w:tcPr>
            <w:tcW w:w="0" w:type="auto"/>
            <w:vAlign w:val="center"/>
            <w:hideMark/>
          </w:tcPr>
          <w:p w14:paraId="06A48567" w14:textId="77777777" w:rsidR="00DD5B7C" w:rsidRPr="00DD5B7C" w:rsidRDefault="00DD5B7C" w:rsidP="00DD5B7C">
            <w:pPr>
              <w:pStyle w:val="NoSpacing"/>
              <w:rPr>
                <w:sz w:val="32"/>
                <w:szCs w:val="32"/>
              </w:rPr>
            </w:pPr>
            <w:r w:rsidRPr="00DD5B7C">
              <w:rPr>
                <w:b/>
                <w:bCs/>
                <w:sz w:val="32"/>
                <w:szCs w:val="32"/>
              </w:rPr>
              <w:t>Introduced on</w:t>
            </w:r>
          </w:p>
        </w:tc>
        <w:tc>
          <w:tcPr>
            <w:tcW w:w="0" w:type="auto"/>
            <w:vAlign w:val="center"/>
            <w:hideMark/>
          </w:tcPr>
          <w:p w14:paraId="709E752A" w14:textId="77777777" w:rsidR="00DD5B7C" w:rsidRPr="00DD5B7C" w:rsidRDefault="00DD5B7C" w:rsidP="00DD5B7C">
            <w:pPr>
              <w:pStyle w:val="NoSpacing"/>
              <w:rPr>
                <w:sz w:val="32"/>
                <w:szCs w:val="32"/>
              </w:rPr>
            </w:pPr>
            <w:r w:rsidRPr="00DD5B7C">
              <w:rPr>
                <w:b/>
                <w:bCs/>
                <w:sz w:val="32"/>
                <w:szCs w:val="32"/>
              </w:rPr>
              <w:t>1st July 2017</w:t>
            </w:r>
          </w:p>
        </w:tc>
      </w:tr>
      <w:tr w:rsidR="00DD5B7C" w:rsidRPr="00DD5B7C" w14:paraId="1866C6D3" w14:textId="77777777">
        <w:trPr>
          <w:tblCellSpacing w:w="15" w:type="dxa"/>
        </w:trPr>
        <w:tc>
          <w:tcPr>
            <w:tcW w:w="0" w:type="auto"/>
            <w:vAlign w:val="center"/>
            <w:hideMark/>
          </w:tcPr>
          <w:p w14:paraId="0155A4E5" w14:textId="77777777" w:rsidR="00DD5B7C" w:rsidRPr="00DD5B7C" w:rsidRDefault="00DD5B7C" w:rsidP="00DD5B7C">
            <w:pPr>
              <w:pStyle w:val="NoSpacing"/>
              <w:rPr>
                <w:sz w:val="32"/>
                <w:szCs w:val="32"/>
              </w:rPr>
            </w:pPr>
            <w:r w:rsidRPr="00DD5B7C">
              <w:rPr>
                <w:b/>
                <w:bCs/>
                <w:sz w:val="32"/>
                <w:szCs w:val="32"/>
              </w:rPr>
              <w:t>Constitutional Amendment</w:t>
            </w:r>
          </w:p>
        </w:tc>
        <w:tc>
          <w:tcPr>
            <w:tcW w:w="0" w:type="auto"/>
            <w:vAlign w:val="center"/>
            <w:hideMark/>
          </w:tcPr>
          <w:p w14:paraId="4DA39A64" w14:textId="77777777" w:rsidR="00DD5B7C" w:rsidRPr="00DD5B7C" w:rsidRDefault="00DD5B7C" w:rsidP="00DD5B7C">
            <w:pPr>
              <w:pStyle w:val="NoSpacing"/>
              <w:rPr>
                <w:sz w:val="32"/>
                <w:szCs w:val="32"/>
              </w:rPr>
            </w:pPr>
            <w:r w:rsidRPr="00DD5B7C">
              <w:rPr>
                <w:b/>
                <w:bCs/>
                <w:sz w:val="32"/>
                <w:szCs w:val="32"/>
              </w:rPr>
              <w:t>101st Amendment Act, 2016</w:t>
            </w:r>
          </w:p>
        </w:tc>
      </w:tr>
      <w:tr w:rsidR="00DD5B7C" w:rsidRPr="00DD5B7C" w14:paraId="48B96210" w14:textId="77777777">
        <w:trPr>
          <w:tblCellSpacing w:w="15" w:type="dxa"/>
        </w:trPr>
        <w:tc>
          <w:tcPr>
            <w:tcW w:w="0" w:type="auto"/>
            <w:vAlign w:val="center"/>
            <w:hideMark/>
          </w:tcPr>
          <w:p w14:paraId="39E63916" w14:textId="77777777" w:rsidR="00DD5B7C" w:rsidRPr="00DD5B7C" w:rsidRDefault="00DD5B7C" w:rsidP="00DD5B7C">
            <w:pPr>
              <w:pStyle w:val="NoSpacing"/>
              <w:rPr>
                <w:sz w:val="32"/>
                <w:szCs w:val="32"/>
              </w:rPr>
            </w:pPr>
            <w:r w:rsidRPr="00DD5B7C">
              <w:rPr>
                <w:b/>
                <w:bCs/>
                <w:sz w:val="32"/>
                <w:szCs w:val="32"/>
              </w:rPr>
              <w:t>Type of Tax</w:t>
            </w:r>
          </w:p>
        </w:tc>
        <w:tc>
          <w:tcPr>
            <w:tcW w:w="0" w:type="auto"/>
            <w:vAlign w:val="center"/>
            <w:hideMark/>
          </w:tcPr>
          <w:p w14:paraId="5028CFD1" w14:textId="77777777" w:rsidR="00DD5B7C" w:rsidRPr="00DD5B7C" w:rsidRDefault="00DD5B7C" w:rsidP="00DD5B7C">
            <w:pPr>
              <w:pStyle w:val="NoSpacing"/>
              <w:rPr>
                <w:sz w:val="32"/>
                <w:szCs w:val="32"/>
              </w:rPr>
            </w:pPr>
            <w:r w:rsidRPr="00DD5B7C">
              <w:rPr>
                <w:b/>
                <w:bCs/>
                <w:sz w:val="32"/>
                <w:szCs w:val="32"/>
              </w:rPr>
              <w:t>Indirect Tax</w:t>
            </w:r>
            <w:r w:rsidRPr="00DD5B7C">
              <w:rPr>
                <w:sz w:val="32"/>
                <w:szCs w:val="32"/>
              </w:rPr>
              <w:t xml:space="preserve">; </w:t>
            </w:r>
            <w:r w:rsidRPr="00DD5B7C">
              <w:rPr>
                <w:b/>
                <w:bCs/>
                <w:sz w:val="32"/>
                <w:szCs w:val="32"/>
              </w:rPr>
              <w:t>Destination-based</w:t>
            </w:r>
          </w:p>
        </w:tc>
      </w:tr>
      <w:tr w:rsidR="00DD5B7C" w:rsidRPr="00DD5B7C" w14:paraId="707EFE59" w14:textId="77777777">
        <w:trPr>
          <w:tblCellSpacing w:w="15" w:type="dxa"/>
        </w:trPr>
        <w:tc>
          <w:tcPr>
            <w:tcW w:w="0" w:type="auto"/>
            <w:vAlign w:val="center"/>
            <w:hideMark/>
          </w:tcPr>
          <w:p w14:paraId="0AF3D130" w14:textId="77777777" w:rsidR="00DD5B7C" w:rsidRPr="00DD5B7C" w:rsidRDefault="00DD5B7C" w:rsidP="00DD5B7C">
            <w:pPr>
              <w:pStyle w:val="NoSpacing"/>
              <w:rPr>
                <w:sz w:val="32"/>
                <w:szCs w:val="32"/>
              </w:rPr>
            </w:pPr>
            <w:r w:rsidRPr="00DD5B7C">
              <w:rPr>
                <w:b/>
                <w:bCs/>
                <w:sz w:val="32"/>
                <w:szCs w:val="32"/>
              </w:rPr>
              <w:t>Levied on</w:t>
            </w:r>
          </w:p>
        </w:tc>
        <w:tc>
          <w:tcPr>
            <w:tcW w:w="0" w:type="auto"/>
            <w:vAlign w:val="center"/>
            <w:hideMark/>
          </w:tcPr>
          <w:p w14:paraId="46ACDBF4" w14:textId="77777777" w:rsidR="00DD5B7C" w:rsidRPr="00DD5B7C" w:rsidRDefault="00DD5B7C" w:rsidP="00DD5B7C">
            <w:pPr>
              <w:pStyle w:val="NoSpacing"/>
              <w:rPr>
                <w:sz w:val="32"/>
                <w:szCs w:val="32"/>
              </w:rPr>
            </w:pPr>
            <w:r w:rsidRPr="00DD5B7C">
              <w:rPr>
                <w:sz w:val="32"/>
                <w:szCs w:val="32"/>
              </w:rPr>
              <w:t>Supply of goods and services</w:t>
            </w:r>
          </w:p>
        </w:tc>
      </w:tr>
      <w:tr w:rsidR="00DD5B7C" w:rsidRPr="00DD5B7C" w14:paraId="7654700D" w14:textId="77777777">
        <w:trPr>
          <w:tblCellSpacing w:w="15" w:type="dxa"/>
        </w:trPr>
        <w:tc>
          <w:tcPr>
            <w:tcW w:w="0" w:type="auto"/>
            <w:vAlign w:val="center"/>
            <w:hideMark/>
          </w:tcPr>
          <w:p w14:paraId="52F08CF3" w14:textId="77777777" w:rsidR="00DD5B7C" w:rsidRPr="00DD5B7C" w:rsidRDefault="00DD5B7C" w:rsidP="00DD5B7C">
            <w:pPr>
              <w:pStyle w:val="NoSpacing"/>
              <w:rPr>
                <w:sz w:val="32"/>
                <w:szCs w:val="32"/>
              </w:rPr>
            </w:pPr>
            <w:r w:rsidRPr="00DD5B7C">
              <w:rPr>
                <w:b/>
                <w:bCs/>
                <w:sz w:val="32"/>
                <w:szCs w:val="32"/>
              </w:rPr>
              <w:t>Taxes subsumed</w:t>
            </w:r>
          </w:p>
        </w:tc>
        <w:tc>
          <w:tcPr>
            <w:tcW w:w="0" w:type="auto"/>
            <w:vAlign w:val="center"/>
            <w:hideMark/>
          </w:tcPr>
          <w:p w14:paraId="715C206A" w14:textId="77777777" w:rsidR="00DD5B7C" w:rsidRPr="00DD5B7C" w:rsidRDefault="00DD5B7C" w:rsidP="00DD5B7C">
            <w:pPr>
              <w:pStyle w:val="NoSpacing"/>
              <w:rPr>
                <w:sz w:val="32"/>
                <w:szCs w:val="32"/>
              </w:rPr>
            </w:pPr>
            <w:r w:rsidRPr="00DD5B7C">
              <w:rPr>
                <w:sz w:val="32"/>
                <w:szCs w:val="32"/>
              </w:rPr>
              <w:t>Central Excise, Service Tax, VAT, Octroi, Entry Tax, etc.</w:t>
            </w:r>
          </w:p>
        </w:tc>
      </w:tr>
      <w:tr w:rsidR="00DD5B7C" w:rsidRPr="00DD5B7C" w14:paraId="1749AA52" w14:textId="77777777">
        <w:trPr>
          <w:tblCellSpacing w:w="15" w:type="dxa"/>
        </w:trPr>
        <w:tc>
          <w:tcPr>
            <w:tcW w:w="0" w:type="auto"/>
            <w:vAlign w:val="center"/>
            <w:hideMark/>
          </w:tcPr>
          <w:p w14:paraId="205B9225" w14:textId="77777777" w:rsidR="00DD5B7C" w:rsidRPr="00DD5B7C" w:rsidRDefault="00DD5B7C" w:rsidP="00DD5B7C">
            <w:pPr>
              <w:pStyle w:val="NoSpacing"/>
              <w:rPr>
                <w:sz w:val="32"/>
                <w:szCs w:val="32"/>
              </w:rPr>
            </w:pPr>
            <w:r w:rsidRPr="00DD5B7C">
              <w:rPr>
                <w:b/>
                <w:bCs/>
                <w:sz w:val="32"/>
                <w:szCs w:val="32"/>
              </w:rPr>
              <w:t>Governing Body</w:t>
            </w:r>
          </w:p>
        </w:tc>
        <w:tc>
          <w:tcPr>
            <w:tcW w:w="0" w:type="auto"/>
            <w:vAlign w:val="center"/>
            <w:hideMark/>
          </w:tcPr>
          <w:p w14:paraId="74024CD0" w14:textId="77777777" w:rsidR="00DD5B7C" w:rsidRPr="00DD5B7C" w:rsidRDefault="00DD5B7C" w:rsidP="00DD5B7C">
            <w:pPr>
              <w:pStyle w:val="NoSpacing"/>
              <w:rPr>
                <w:sz w:val="32"/>
                <w:szCs w:val="32"/>
              </w:rPr>
            </w:pPr>
            <w:r w:rsidRPr="00DD5B7C">
              <w:rPr>
                <w:b/>
                <w:bCs/>
                <w:sz w:val="32"/>
                <w:szCs w:val="32"/>
              </w:rPr>
              <w:t>GST Council</w:t>
            </w:r>
            <w:r w:rsidRPr="00DD5B7C">
              <w:rPr>
                <w:sz w:val="32"/>
                <w:szCs w:val="32"/>
              </w:rPr>
              <w:t xml:space="preserve"> – chaired by Union Finance Minister</w:t>
            </w:r>
          </w:p>
        </w:tc>
      </w:tr>
      <w:tr w:rsidR="00DD5B7C" w:rsidRPr="00DD5B7C" w14:paraId="11A0F687" w14:textId="77777777">
        <w:trPr>
          <w:tblCellSpacing w:w="15" w:type="dxa"/>
        </w:trPr>
        <w:tc>
          <w:tcPr>
            <w:tcW w:w="0" w:type="auto"/>
            <w:vAlign w:val="center"/>
            <w:hideMark/>
          </w:tcPr>
          <w:p w14:paraId="0017CEDB" w14:textId="77777777" w:rsidR="00DD5B7C" w:rsidRPr="00DD5B7C" w:rsidRDefault="00DD5B7C" w:rsidP="00DD5B7C">
            <w:pPr>
              <w:pStyle w:val="NoSpacing"/>
              <w:rPr>
                <w:sz w:val="32"/>
                <w:szCs w:val="32"/>
              </w:rPr>
            </w:pPr>
            <w:r w:rsidRPr="00DD5B7C">
              <w:rPr>
                <w:b/>
                <w:bCs/>
                <w:sz w:val="32"/>
                <w:szCs w:val="32"/>
              </w:rPr>
              <w:t>Article</w:t>
            </w:r>
          </w:p>
        </w:tc>
        <w:tc>
          <w:tcPr>
            <w:tcW w:w="0" w:type="auto"/>
            <w:vAlign w:val="center"/>
            <w:hideMark/>
          </w:tcPr>
          <w:p w14:paraId="2C674A7A" w14:textId="77777777" w:rsidR="00DD5B7C" w:rsidRPr="00DD5B7C" w:rsidRDefault="00DD5B7C" w:rsidP="00DD5B7C">
            <w:pPr>
              <w:pStyle w:val="NoSpacing"/>
              <w:rPr>
                <w:sz w:val="32"/>
                <w:szCs w:val="32"/>
              </w:rPr>
            </w:pPr>
            <w:r w:rsidRPr="00DD5B7C">
              <w:rPr>
                <w:b/>
                <w:bCs/>
                <w:sz w:val="32"/>
                <w:szCs w:val="32"/>
              </w:rPr>
              <w:t>279A</w:t>
            </w:r>
            <w:r w:rsidRPr="00DD5B7C">
              <w:rPr>
                <w:sz w:val="32"/>
                <w:szCs w:val="32"/>
              </w:rPr>
              <w:t xml:space="preserve"> – GST Council; </w:t>
            </w:r>
            <w:r w:rsidRPr="00DD5B7C">
              <w:rPr>
                <w:b/>
                <w:bCs/>
                <w:sz w:val="32"/>
                <w:szCs w:val="32"/>
              </w:rPr>
              <w:t>246A</w:t>
            </w:r>
            <w:r w:rsidRPr="00DD5B7C">
              <w:rPr>
                <w:sz w:val="32"/>
                <w:szCs w:val="32"/>
              </w:rPr>
              <w:t xml:space="preserve"> – Concurrent taxing powers of Centre and States</w:t>
            </w:r>
          </w:p>
        </w:tc>
      </w:tr>
      <w:tr w:rsidR="00DD5B7C" w:rsidRPr="00DD5B7C" w14:paraId="612B9B99" w14:textId="77777777">
        <w:trPr>
          <w:tblCellSpacing w:w="15" w:type="dxa"/>
        </w:trPr>
        <w:tc>
          <w:tcPr>
            <w:tcW w:w="0" w:type="auto"/>
            <w:vAlign w:val="center"/>
            <w:hideMark/>
          </w:tcPr>
          <w:p w14:paraId="671E4FBD" w14:textId="77777777" w:rsidR="00DD5B7C" w:rsidRPr="00DD5B7C" w:rsidRDefault="00DD5B7C" w:rsidP="00DD5B7C">
            <w:pPr>
              <w:pStyle w:val="NoSpacing"/>
              <w:rPr>
                <w:sz w:val="32"/>
                <w:szCs w:val="32"/>
              </w:rPr>
            </w:pPr>
            <w:r w:rsidRPr="00DD5B7C">
              <w:rPr>
                <w:b/>
                <w:bCs/>
                <w:sz w:val="32"/>
                <w:szCs w:val="32"/>
              </w:rPr>
              <w:t>Council Voting Pattern</w:t>
            </w:r>
          </w:p>
        </w:tc>
        <w:tc>
          <w:tcPr>
            <w:tcW w:w="0" w:type="auto"/>
            <w:vAlign w:val="center"/>
            <w:hideMark/>
          </w:tcPr>
          <w:p w14:paraId="10E5F66E" w14:textId="77777777" w:rsidR="00DD5B7C" w:rsidRPr="00DD5B7C" w:rsidRDefault="00DD5B7C" w:rsidP="00DD5B7C">
            <w:pPr>
              <w:pStyle w:val="NoSpacing"/>
              <w:rPr>
                <w:sz w:val="32"/>
                <w:szCs w:val="32"/>
              </w:rPr>
            </w:pPr>
            <w:r w:rsidRPr="00DD5B7C">
              <w:rPr>
                <w:sz w:val="32"/>
                <w:szCs w:val="32"/>
              </w:rPr>
              <w:t>Centre: 1/3rd; States (together): 2/3rd; Decision: 75% majority required</w:t>
            </w:r>
          </w:p>
        </w:tc>
      </w:tr>
    </w:tbl>
    <w:p w14:paraId="60FD1AEA" w14:textId="77777777" w:rsidR="00DD5B7C" w:rsidRPr="00DD5B7C" w:rsidRDefault="00DD5B7C" w:rsidP="00DD5B7C">
      <w:pPr>
        <w:pStyle w:val="NoSpacing"/>
        <w:rPr>
          <w:sz w:val="32"/>
          <w:szCs w:val="32"/>
        </w:rPr>
      </w:pPr>
      <w:r w:rsidRPr="00DD5B7C">
        <w:rPr>
          <w:sz w:val="32"/>
          <w:szCs w:val="32"/>
        </w:rPr>
        <w:pict w14:anchorId="1D98F81B">
          <v:rect id="_x0000_i1049" style="width:0;height:1.5pt" o:hralign="center" o:hrstd="t" o:hr="t" fillcolor="#a0a0a0" stroked="f"/>
        </w:pict>
      </w:r>
    </w:p>
    <w:p w14:paraId="68FE7725" w14:textId="77777777" w:rsidR="00DD5B7C" w:rsidRPr="00DD5B7C" w:rsidRDefault="00DD5B7C" w:rsidP="00DD5B7C">
      <w:pPr>
        <w:pStyle w:val="NoSpacing"/>
        <w:rPr>
          <w:b/>
          <w:bCs/>
          <w:sz w:val="32"/>
          <w:szCs w:val="32"/>
        </w:rPr>
      </w:pPr>
      <w:r w:rsidRPr="00DD5B7C">
        <w:rPr>
          <w:rFonts w:ascii="Segoe UI Emoji" w:hAnsi="Segoe UI Emoji" w:cs="Segoe UI Emoji"/>
          <w:b/>
          <w:bCs/>
          <w:sz w:val="32"/>
          <w:szCs w:val="32"/>
        </w:rPr>
        <w:lastRenderedPageBreak/>
        <w:t>🧾</w:t>
      </w:r>
      <w:r w:rsidRPr="00DD5B7C">
        <w:rPr>
          <w:b/>
          <w:bCs/>
          <w:sz w:val="32"/>
          <w:szCs w:val="32"/>
        </w:rPr>
        <w:t xml:space="preserve"> Latest GST Reform Highlights (September 2025)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55"/>
        <w:gridCol w:w="7005"/>
      </w:tblGrid>
      <w:tr w:rsidR="00DD5B7C" w:rsidRPr="00DD5B7C" w14:paraId="542B8B02" w14:textId="77777777">
        <w:trPr>
          <w:tblHeader/>
          <w:tblCellSpacing w:w="15" w:type="dxa"/>
        </w:trPr>
        <w:tc>
          <w:tcPr>
            <w:tcW w:w="0" w:type="auto"/>
            <w:vAlign w:val="center"/>
            <w:hideMark/>
          </w:tcPr>
          <w:p w14:paraId="052DB51D" w14:textId="77777777" w:rsidR="00DD5B7C" w:rsidRPr="00DD5B7C" w:rsidRDefault="00DD5B7C" w:rsidP="00DD5B7C">
            <w:pPr>
              <w:pStyle w:val="NoSpacing"/>
              <w:rPr>
                <w:b/>
                <w:bCs/>
                <w:sz w:val="32"/>
                <w:szCs w:val="32"/>
              </w:rPr>
            </w:pPr>
            <w:r w:rsidRPr="00DD5B7C">
              <w:rPr>
                <w:b/>
                <w:bCs/>
                <w:sz w:val="32"/>
                <w:szCs w:val="32"/>
              </w:rPr>
              <w:t>Reform Element</w:t>
            </w:r>
          </w:p>
        </w:tc>
        <w:tc>
          <w:tcPr>
            <w:tcW w:w="0" w:type="auto"/>
            <w:vAlign w:val="center"/>
            <w:hideMark/>
          </w:tcPr>
          <w:p w14:paraId="4589D7E0" w14:textId="77777777" w:rsidR="00DD5B7C" w:rsidRPr="00DD5B7C" w:rsidRDefault="00DD5B7C" w:rsidP="00DD5B7C">
            <w:pPr>
              <w:pStyle w:val="NoSpacing"/>
              <w:rPr>
                <w:b/>
                <w:bCs/>
                <w:sz w:val="32"/>
                <w:szCs w:val="32"/>
              </w:rPr>
            </w:pPr>
            <w:r w:rsidRPr="00DD5B7C">
              <w:rPr>
                <w:b/>
                <w:bCs/>
                <w:sz w:val="32"/>
                <w:szCs w:val="32"/>
              </w:rPr>
              <w:t>Details</w:t>
            </w:r>
          </w:p>
        </w:tc>
      </w:tr>
      <w:tr w:rsidR="00DD5B7C" w:rsidRPr="00DD5B7C" w14:paraId="024ADFA8" w14:textId="77777777">
        <w:trPr>
          <w:tblCellSpacing w:w="15" w:type="dxa"/>
        </w:trPr>
        <w:tc>
          <w:tcPr>
            <w:tcW w:w="0" w:type="auto"/>
            <w:vAlign w:val="center"/>
            <w:hideMark/>
          </w:tcPr>
          <w:p w14:paraId="2580B561" w14:textId="77777777" w:rsidR="00DD5B7C" w:rsidRPr="00DD5B7C" w:rsidRDefault="00DD5B7C" w:rsidP="00DD5B7C">
            <w:pPr>
              <w:pStyle w:val="NoSpacing"/>
              <w:rPr>
                <w:sz w:val="32"/>
                <w:szCs w:val="32"/>
              </w:rPr>
            </w:pPr>
            <w:r w:rsidRPr="00DD5B7C">
              <w:rPr>
                <w:b/>
                <w:bCs/>
                <w:sz w:val="32"/>
                <w:szCs w:val="32"/>
              </w:rPr>
              <w:t>Date of Reform</w:t>
            </w:r>
          </w:p>
        </w:tc>
        <w:tc>
          <w:tcPr>
            <w:tcW w:w="0" w:type="auto"/>
            <w:vAlign w:val="center"/>
            <w:hideMark/>
          </w:tcPr>
          <w:p w14:paraId="55BB020F" w14:textId="77777777" w:rsidR="00DD5B7C" w:rsidRPr="00DD5B7C" w:rsidRDefault="00DD5B7C" w:rsidP="00DD5B7C">
            <w:pPr>
              <w:pStyle w:val="NoSpacing"/>
              <w:rPr>
                <w:sz w:val="32"/>
                <w:szCs w:val="32"/>
              </w:rPr>
            </w:pPr>
            <w:r w:rsidRPr="00DD5B7C">
              <w:rPr>
                <w:b/>
                <w:bCs/>
                <w:sz w:val="32"/>
                <w:szCs w:val="32"/>
              </w:rPr>
              <w:t>22 September 2025</w:t>
            </w:r>
          </w:p>
        </w:tc>
      </w:tr>
      <w:tr w:rsidR="00DD5B7C" w:rsidRPr="00DD5B7C" w14:paraId="14E2F482" w14:textId="77777777">
        <w:trPr>
          <w:tblCellSpacing w:w="15" w:type="dxa"/>
        </w:trPr>
        <w:tc>
          <w:tcPr>
            <w:tcW w:w="0" w:type="auto"/>
            <w:vAlign w:val="center"/>
            <w:hideMark/>
          </w:tcPr>
          <w:p w14:paraId="0D72DA38" w14:textId="77777777" w:rsidR="00DD5B7C" w:rsidRPr="00DD5B7C" w:rsidRDefault="00DD5B7C" w:rsidP="00DD5B7C">
            <w:pPr>
              <w:pStyle w:val="NoSpacing"/>
              <w:rPr>
                <w:sz w:val="32"/>
                <w:szCs w:val="32"/>
              </w:rPr>
            </w:pPr>
            <w:r w:rsidRPr="00DD5B7C">
              <w:rPr>
                <w:b/>
                <w:bCs/>
                <w:sz w:val="32"/>
                <w:szCs w:val="32"/>
              </w:rPr>
              <w:t>GST Council Meeting</w:t>
            </w:r>
          </w:p>
        </w:tc>
        <w:tc>
          <w:tcPr>
            <w:tcW w:w="0" w:type="auto"/>
            <w:vAlign w:val="center"/>
            <w:hideMark/>
          </w:tcPr>
          <w:p w14:paraId="0A2A53F1" w14:textId="77777777" w:rsidR="00DD5B7C" w:rsidRPr="00DD5B7C" w:rsidRDefault="00DD5B7C" w:rsidP="00DD5B7C">
            <w:pPr>
              <w:pStyle w:val="NoSpacing"/>
              <w:rPr>
                <w:sz w:val="32"/>
                <w:szCs w:val="32"/>
              </w:rPr>
            </w:pPr>
            <w:r w:rsidRPr="00DD5B7C">
              <w:rPr>
                <w:b/>
                <w:bCs/>
                <w:sz w:val="32"/>
                <w:szCs w:val="32"/>
              </w:rPr>
              <w:t>56th GST Council Meeting</w:t>
            </w:r>
          </w:p>
        </w:tc>
      </w:tr>
      <w:tr w:rsidR="00DD5B7C" w:rsidRPr="00DD5B7C" w14:paraId="3723D235" w14:textId="77777777">
        <w:trPr>
          <w:tblCellSpacing w:w="15" w:type="dxa"/>
        </w:trPr>
        <w:tc>
          <w:tcPr>
            <w:tcW w:w="0" w:type="auto"/>
            <w:vAlign w:val="center"/>
            <w:hideMark/>
          </w:tcPr>
          <w:p w14:paraId="61CADC4B" w14:textId="77777777" w:rsidR="00DD5B7C" w:rsidRPr="00DD5B7C" w:rsidRDefault="00DD5B7C" w:rsidP="00DD5B7C">
            <w:pPr>
              <w:pStyle w:val="NoSpacing"/>
              <w:rPr>
                <w:sz w:val="32"/>
                <w:szCs w:val="32"/>
              </w:rPr>
            </w:pPr>
            <w:r w:rsidRPr="00DD5B7C">
              <w:rPr>
                <w:b/>
                <w:bCs/>
                <w:sz w:val="32"/>
                <w:szCs w:val="32"/>
              </w:rPr>
              <w:t>Key Change</w:t>
            </w:r>
          </w:p>
        </w:tc>
        <w:tc>
          <w:tcPr>
            <w:tcW w:w="0" w:type="auto"/>
            <w:vAlign w:val="center"/>
            <w:hideMark/>
          </w:tcPr>
          <w:p w14:paraId="3E720482" w14:textId="77777777" w:rsidR="00DD5B7C" w:rsidRPr="00DD5B7C" w:rsidRDefault="00DD5B7C" w:rsidP="00DD5B7C">
            <w:pPr>
              <w:pStyle w:val="NoSpacing"/>
              <w:rPr>
                <w:sz w:val="32"/>
                <w:szCs w:val="32"/>
              </w:rPr>
            </w:pPr>
            <w:proofErr w:type="spellStart"/>
            <w:r w:rsidRPr="00DD5B7C">
              <w:rPr>
                <w:sz w:val="32"/>
                <w:szCs w:val="32"/>
              </w:rPr>
              <w:t>Rationalisation</w:t>
            </w:r>
            <w:proofErr w:type="spellEnd"/>
            <w:r w:rsidRPr="00DD5B7C">
              <w:rPr>
                <w:sz w:val="32"/>
                <w:szCs w:val="32"/>
              </w:rPr>
              <w:t xml:space="preserve"> of tax slabs</w:t>
            </w:r>
          </w:p>
        </w:tc>
      </w:tr>
      <w:tr w:rsidR="00DD5B7C" w:rsidRPr="00DD5B7C" w14:paraId="7656A9BE" w14:textId="77777777">
        <w:trPr>
          <w:tblCellSpacing w:w="15" w:type="dxa"/>
        </w:trPr>
        <w:tc>
          <w:tcPr>
            <w:tcW w:w="0" w:type="auto"/>
            <w:vAlign w:val="center"/>
            <w:hideMark/>
          </w:tcPr>
          <w:p w14:paraId="74441311" w14:textId="77777777" w:rsidR="00DD5B7C" w:rsidRPr="00DD5B7C" w:rsidRDefault="00DD5B7C" w:rsidP="00DD5B7C">
            <w:pPr>
              <w:pStyle w:val="NoSpacing"/>
              <w:rPr>
                <w:sz w:val="32"/>
                <w:szCs w:val="32"/>
              </w:rPr>
            </w:pPr>
            <w:r w:rsidRPr="00DD5B7C">
              <w:rPr>
                <w:b/>
                <w:bCs/>
                <w:sz w:val="32"/>
                <w:szCs w:val="32"/>
              </w:rPr>
              <w:t>Old Slabs</w:t>
            </w:r>
          </w:p>
        </w:tc>
        <w:tc>
          <w:tcPr>
            <w:tcW w:w="0" w:type="auto"/>
            <w:vAlign w:val="center"/>
            <w:hideMark/>
          </w:tcPr>
          <w:p w14:paraId="729C6EE1" w14:textId="77777777" w:rsidR="00DD5B7C" w:rsidRPr="00DD5B7C" w:rsidRDefault="00DD5B7C" w:rsidP="00DD5B7C">
            <w:pPr>
              <w:pStyle w:val="NoSpacing"/>
              <w:rPr>
                <w:sz w:val="32"/>
                <w:szCs w:val="32"/>
              </w:rPr>
            </w:pPr>
            <w:r w:rsidRPr="00DD5B7C">
              <w:rPr>
                <w:sz w:val="32"/>
                <w:szCs w:val="32"/>
              </w:rPr>
              <w:t>5%, 12%, 18%, 28%</w:t>
            </w:r>
          </w:p>
        </w:tc>
      </w:tr>
      <w:tr w:rsidR="00DD5B7C" w:rsidRPr="00DD5B7C" w14:paraId="3CFDA7CA" w14:textId="77777777">
        <w:trPr>
          <w:tblCellSpacing w:w="15" w:type="dxa"/>
        </w:trPr>
        <w:tc>
          <w:tcPr>
            <w:tcW w:w="0" w:type="auto"/>
            <w:vAlign w:val="center"/>
            <w:hideMark/>
          </w:tcPr>
          <w:p w14:paraId="75BACF89" w14:textId="77777777" w:rsidR="00DD5B7C" w:rsidRPr="00DD5B7C" w:rsidRDefault="00DD5B7C" w:rsidP="00DD5B7C">
            <w:pPr>
              <w:pStyle w:val="NoSpacing"/>
              <w:rPr>
                <w:sz w:val="32"/>
                <w:szCs w:val="32"/>
              </w:rPr>
            </w:pPr>
            <w:r w:rsidRPr="00DD5B7C">
              <w:rPr>
                <w:b/>
                <w:bCs/>
                <w:sz w:val="32"/>
                <w:szCs w:val="32"/>
              </w:rPr>
              <w:t>New Slabs</w:t>
            </w:r>
          </w:p>
        </w:tc>
        <w:tc>
          <w:tcPr>
            <w:tcW w:w="0" w:type="auto"/>
            <w:vAlign w:val="center"/>
            <w:hideMark/>
          </w:tcPr>
          <w:p w14:paraId="1AB8C22B" w14:textId="77777777" w:rsidR="00DD5B7C" w:rsidRPr="00DD5B7C" w:rsidRDefault="00DD5B7C" w:rsidP="00DD5B7C">
            <w:pPr>
              <w:pStyle w:val="NoSpacing"/>
              <w:rPr>
                <w:sz w:val="32"/>
                <w:szCs w:val="32"/>
              </w:rPr>
            </w:pPr>
            <w:r w:rsidRPr="00DD5B7C">
              <w:rPr>
                <w:sz w:val="32"/>
                <w:szCs w:val="32"/>
              </w:rPr>
              <w:t xml:space="preserve">5%, 18%, </w:t>
            </w:r>
            <w:r w:rsidRPr="00DD5B7C">
              <w:rPr>
                <w:b/>
                <w:bCs/>
                <w:sz w:val="32"/>
                <w:szCs w:val="32"/>
              </w:rPr>
              <w:t>40% (for sin/luxury goods)</w:t>
            </w:r>
          </w:p>
        </w:tc>
      </w:tr>
      <w:tr w:rsidR="00DD5B7C" w:rsidRPr="00DD5B7C" w14:paraId="779C369B" w14:textId="77777777">
        <w:trPr>
          <w:tblCellSpacing w:w="15" w:type="dxa"/>
        </w:trPr>
        <w:tc>
          <w:tcPr>
            <w:tcW w:w="0" w:type="auto"/>
            <w:vAlign w:val="center"/>
            <w:hideMark/>
          </w:tcPr>
          <w:p w14:paraId="6A1AC4C0" w14:textId="77777777" w:rsidR="00DD5B7C" w:rsidRPr="00DD5B7C" w:rsidRDefault="00DD5B7C" w:rsidP="00DD5B7C">
            <w:pPr>
              <w:pStyle w:val="NoSpacing"/>
              <w:rPr>
                <w:sz w:val="32"/>
                <w:szCs w:val="32"/>
              </w:rPr>
            </w:pPr>
            <w:r w:rsidRPr="00DD5B7C">
              <w:rPr>
                <w:b/>
                <w:bCs/>
                <w:sz w:val="32"/>
                <w:szCs w:val="32"/>
              </w:rPr>
              <w:t>12% and 28% slabs</w:t>
            </w:r>
          </w:p>
        </w:tc>
        <w:tc>
          <w:tcPr>
            <w:tcW w:w="0" w:type="auto"/>
            <w:vAlign w:val="center"/>
            <w:hideMark/>
          </w:tcPr>
          <w:p w14:paraId="1FFAE7D2" w14:textId="77777777" w:rsidR="00DD5B7C" w:rsidRPr="00DD5B7C" w:rsidRDefault="00DD5B7C" w:rsidP="00DD5B7C">
            <w:pPr>
              <w:pStyle w:val="NoSpacing"/>
              <w:rPr>
                <w:sz w:val="32"/>
                <w:szCs w:val="32"/>
              </w:rPr>
            </w:pPr>
            <w:r w:rsidRPr="00DD5B7C">
              <w:rPr>
                <w:sz w:val="32"/>
                <w:szCs w:val="32"/>
              </w:rPr>
              <w:t xml:space="preserve">Largely </w:t>
            </w:r>
            <w:r w:rsidRPr="00DD5B7C">
              <w:rPr>
                <w:b/>
                <w:bCs/>
                <w:sz w:val="32"/>
                <w:szCs w:val="32"/>
              </w:rPr>
              <w:t>eliminated</w:t>
            </w:r>
          </w:p>
        </w:tc>
      </w:tr>
      <w:tr w:rsidR="00DD5B7C" w:rsidRPr="00DD5B7C" w14:paraId="0B42D37A" w14:textId="77777777">
        <w:trPr>
          <w:tblCellSpacing w:w="15" w:type="dxa"/>
        </w:trPr>
        <w:tc>
          <w:tcPr>
            <w:tcW w:w="0" w:type="auto"/>
            <w:vAlign w:val="center"/>
            <w:hideMark/>
          </w:tcPr>
          <w:p w14:paraId="3EE7D7E9" w14:textId="77777777" w:rsidR="00DD5B7C" w:rsidRPr="00DD5B7C" w:rsidRDefault="00DD5B7C" w:rsidP="00DD5B7C">
            <w:pPr>
              <w:pStyle w:val="NoSpacing"/>
              <w:rPr>
                <w:sz w:val="32"/>
                <w:szCs w:val="32"/>
              </w:rPr>
            </w:pPr>
            <w:r w:rsidRPr="00DD5B7C">
              <w:rPr>
                <w:b/>
                <w:bCs/>
                <w:sz w:val="32"/>
                <w:szCs w:val="32"/>
              </w:rPr>
              <w:t>Items shifted to 5%</w:t>
            </w:r>
          </w:p>
        </w:tc>
        <w:tc>
          <w:tcPr>
            <w:tcW w:w="0" w:type="auto"/>
            <w:vAlign w:val="center"/>
            <w:hideMark/>
          </w:tcPr>
          <w:p w14:paraId="5F52EC5F" w14:textId="77777777" w:rsidR="00DD5B7C" w:rsidRPr="00DD5B7C" w:rsidRDefault="00DD5B7C" w:rsidP="00DD5B7C">
            <w:pPr>
              <w:pStyle w:val="NoSpacing"/>
              <w:rPr>
                <w:sz w:val="32"/>
                <w:szCs w:val="32"/>
              </w:rPr>
            </w:pPr>
            <w:r w:rsidRPr="00DD5B7C">
              <w:rPr>
                <w:sz w:val="32"/>
                <w:szCs w:val="32"/>
              </w:rPr>
              <w:t>Packaged food, small appliances, tractors, fertilizers, school supplies</w:t>
            </w:r>
          </w:p>
        </w:tc>
      </w:tr>
      <w:tr w:rsidR="00DD5B7C" w:rsidRPr="00DD5B7C" w14:paraId="0C785A67" w14:textId="77777777">
        <w:trPr>
          <w:tblCellSpacing w:w="15" w:type="dxa"/>
        </w:trPr>
        <w:tc>
          <w:tcPr>
            <w:tcW w:w="0" w:type="auto"/>
            <w:vAlign w:val="center"/>
            <w:hideMark/>
          </w:tcPr>
          <w:p w14:paraId="1DB7B66E" w14:textId="77777777" w:rsidR="00DD5B7C" w:rsidRPr="00DD5B7C" w:rsidRDefault="00DD5B7C" w:rsidP="00DD5B7C">
            <w:pPr>
              <w:pStyle w:val="NoSpacing"/>
              <w:rPr>
                <w:sz w:val="32"/>
                <w:szCs w:val="32"/>
              </w:rPr>
            </w:pPr>
            <w:r w:rsidRPr="00DD5B7C">
              <w:rPr>
                <w:b/>
                <w:bCs/>
                <w:sz w:val="32"/>
                <w:szCs w:val="32"/>
              </w:rPr>
              <w:t>Items at 18%</w:t>
            </w:r>
          </w:p>
        </w:tc>
        <w:tc>
          <w:tcPr>
            <w:tcW w:w="0" w:type="auto"/>
            <w:vAlign w:val="center"/>
            <w:hideMark/>
          </w:tcPr>
          <w:p w14:paraId="2BDE5BE6" w14:textId="77777777" w:rsidR="00DD5B7C" w:rsidRPr="00DD5B7C" w:rsidRDefault="00DD5B7C" w:rsidP="00DD5B7C">
            <w:pPr>
              <w:pStyle w:val="NoSpacing"/>
              <w:rPr>
                <w:sz w:val="32"/>
                <w:szCs w:val="32"/>
              </w:rPr>
            </w:pPr>
            <w:r w:rsidRPr="00DD5B7C">
              <w:rPr>
                <w:sz w:val="32"/>
                <w:szCs w:val="32"/>
              </w:rPr>
              <w:t>Most goods and services, including mobiles, ACs, white goods, transport</w:t>
            </w:r>
          </w:p>
        </w:tc>
      </w:tr>
      <w:tr w:rsidR="00DD5B7C" w:rsidRPr="00DD5B7C" w14:paraId="473BF55A" w14:textId="77777777">
        <w:trPr>
          <w:tblCellSpacing w:w="15" w:type="dxa"/>
        </w:trPr>
        <w:tc>
          <w:tcPr>
            <w:tcW w:w="0" w:type="auto"/>
            <w:vAlign w:val="center"/>
            <w:hideMark/>
          </w:tcPr>
          <w:p w14:paraId="0030DEB7" w14:textId="77777777" w:rsidR="00DD5B7C" w:rsidRPr="00DD5B7C" w:rsidRDefault="00DD5B7C" w:rsidP="00DD5B7C">
            <w:pPr>
              <w:pStyle w:val="NoSpacing"/>
              <w:rPr>
                <w:sz w:val="32"/>
                <w:szCs w:val="32"/>
              </w:rPr>
            </w:pPr>
            <w:r w:rsidRPr="00DD5B7C">
              <w:rPr>
                <w:b/>
                <w:bCs/>
                <w:sz w:val="32"/>
                <w:szCs w:val="32"/>
              </w:rPr>
              <w:t>40% Rate Applies to</w:t>
            </w:r>
          </w:p>
        </w:tc>
        <w:tc>
          <w:tcPr>
            <w:tcW w:w="0" w:type="auto"/>
            <w:vAlign w:val="center"/>
            <w:hideMark/>
          </w:tcPr>
          <w:p w14:paraId="6DDCB5EB" w14:textId="77777777" w:rsidR="00DD5B7C" w:rsidRPr="00DD5B7C" w:rsidRDefault="00DD5B7C" w:rsidP="00DD5B7C">
            <w:pPr>
              <w:pStyle w:val="NoSpacing"/>
              <w:rPr>
                <w:sz w:val="32"/>
                <w:szCs w:val="32"/>
              </w:rPr>
            </w:pPr>
            <w:r w:rsidRPr="00DD5B7C">
              <w:rPr>
                <w:sz w:val="32"/>
                <w:szCs w:val="32"/>
              </w:rPr>
              <w:t>Cigarettes, tobacco products, luxury cars, aerated beverages, gambling</w:t>
            </w:r>
          </w:p>
        </w:tc>
      </w:tr>
      <w:tr w:rsidR="00DD5B7C" w:rsidRPr="00DD5B7C" w14:paraId="00B2E0C4" w14:textId="77777777">
        <w:trPr>
          <w:tblCellSpacing w:w="15" w:type="dxa"/>
        </w:trPr>
        <w:tc>
          <w:tcPr>
            <w:tcW w:w="0" w:type="auto"/>
            <w:vAlign w:val="center"/>
            <w:hideMark/>
          </w:tcPr>
          <w:p w14:paraId="62406505" w14:textId="77777777" w:rsidR="00DD5B7C" w:rsidRPr="00DD5B7C" w:rsidRDefault="00DD5B7C" w:rsidP="00DD5B7C">
            <w:pPr>
              <w:pStyle w:val="NoSpacing"/>
              <w:rPr>
                <w:sz w:val="32"/>
                <w:szCs w:val="32"/>
              </w:rPr>
            </w:pPr>
            <w:r w:rsidRPr="00DD5B7C">
              <w:rPr>
                <w:b/>
                <w:bCs/>
                <w:sz w:val="32"/>
                <w:szCs w:val="32"/>
              </w:rPr>
              <w:t>Items Exempted</w:t>
            </w:r>
          </w:p>
        </w:tc>
        <w:tc>
          <w:tcPr>
            <w:tcW w:w="0" w:type="auto"/>
            <w:vAlign w:val="center"/>
            <w:hideMark/>
          </w:tcPr>
          <w:p w14:paraId="5B705D29" w14:textId="77777777" w:rsidR="00DD5B7C" w:rsidRPr="00DD5B7C" w:rsidRDefault="00DD5B7C" w:rsidP="00DD5B7C">
            <w:pPr>
              <w:pStyle w:val="NoSpacing"/>
              <w:rPr>
                <w:sz w:val="32"/>
                <w:szCs w:val="32"/>
              </w:rPr>
            </w:pPr>
            <w:r w:rsidRPr="00DD5B7C">
              <w:rPr>
                <w:sz w:val="32"/>
                <w:szCs w:val="32"/>
              </w:rPr>
              <w:t>Fresh food, education, health services (mostly unchanged)</w:t>
            </w:r>
          </w:p>
        </w:tc>
      </w:tr>
    </w:tbl>
    <w:p w14:paraId="69655DC6" w14:textId="77777777" w:rsidR="00DD5B7C" w:rsidRPr="00DD5B7C" w:rsidRDefault="00DD5B7C" w:rsidP="00DD5B7C">
      <w:pPr>
        <w:pStyle w:val="NoSpacing"/>
        <w:rPr>
          <w:sz w:val="32"/>
          <w:szCs w:val="32"/>
        </w:rPr>
      </w:pPr>
      <w:r w:rsidRPr="00DD5B7C">
        <w:rPr>
          <w:sz w:val="32"/>
          <w:szCs w:val="32"/>
        </w:rPr>
        <w:pict w14:anchorId="1072E3F3">
          <v:rect id="_x0000_i1050" style="width:0;height:1.5pt" o:hralign="center" o:hrstd="t" o:hr="t" fillcolor="#a0a0a0" stroked="f"/>
        </w:pict>
      </w:r>
    </w:p>
    <w:p w14:paraId="70CB52F7" w14:textId="77777777" w:rsidR="00DD5B7C" w:rsidRPr="00DD5B7C" w:rsidRDefault="00DD5B7C" w:rsidP="00DD5B7C">
      <w:pPr>
        <w:pStyle w:val="NoSpacing"/>
        <w:rPr>
          <w:b/>
          <w:bCs/>
          <w:sz w:val="32"/>
          <w:szCs w:val="32"/>
        </w:rPr>
      </w:pPr>
      <w:r w:rsidRPr="00DD5B7C">
        <w:rPr>
          <w:rFonts w:ascii="Segoe UI Emoji" w:hAnsi="Segoe UI Emoji" w:cs="Segoe UI Emoji"/>
          <w:b/>
          <w:bCs/>
          <w:sz w:val="32"/>
          <w:szCs w:val="32"/>
        </w:rPr>
        <w:t>📊</w:t>
      </w:r>
      <w:r w:rsidRPr="00DD5B7C">
        <w:rPr>
          <w:b/>
          <w:bCs/>
          <w:sz w:val="32"/>
          <w:szCs w:val="32"/>
        </w:rPr>
        <w:t xml:space="preserve"> Impact-oriented Facts (Useful for Prelims MCQs)</w:t>
      </w:r>
    </w:p>
    <w:p w14:paraId="433AB176" w14:textId="77777777" w:rsidR="00DD5B7C" w:rsidRPr="00DD5B7C" w:rsidRDefault="00DD5B7C" w:rsidP="00DD5B7C">
      <w:pPr>
        <w:pStyle w:val="NoSpacing"/>
        <w:numPr>
          <w:ilvl w:val="0"/>
          <w:numId w:val="5"/>
        </w:numPr>
        <w:rPr>
          <w:sz w:val="32"/>
          <w:szCs w:val="32"/>
        </w:rPr>
      </w:pPr>
      <w:r w:rsidRPr="00DD5B7C">
        <w:rPr>
          <w:b/>
          <w:bCs/>
          <w:sz w:val="32"/>
          <w:szCs w:val="32"/>
        </w:rPr>
        <w:t>GST 2.0</w:t>
      </w:r>
      <w:r w:rsidRPr="00DD5B7C">
        <w:rPr>
          <w:sz w:val="32"/>
          <w:szCs w:val="32"/>
        </w:rPr>
        <w:t>: The reform is being unofficially called “</w:t>
      </w:r>
      <w:r w:rsidRPr="00DD5B7C">
        <w:rPr>
          <w:b/>
          <w:bCs/>
          <w:sz w:val="32"/>
          <w:szCs w:val="32"/>
        </w:rPr>
        <w:t>GST 2.0</w:t>
      </w:r>
      <w:r w:rsidRPr="00DD5B7C">
        <w:rPr>
          <w:sz w:val="32"/>
          <w:szCs w:val="32"/>
        </w:rPr>
        <w:t>”.</w:t>
      </w:r>
    </w:p>
    <w:p w14:paraId="3DB6CCB7" w14:textId="77777777" w:rsidR="00DD5B7C" w:rsidRPr="00DD5B7C" w:rsidRDefault="00DD5B7C" w:rsidP="00DD5B7C">
      <w:pPr>
        <w:pStyle w:val="NoSpacing"/>
        <w:numPr>
          <w:ilvl w:val="0"/>
          <w:numId w:val="5"/>
        </w:numPr>
        <w:rPr>
          <w:sz w:val="32"/>
          <w:szCs w:val="32"/>
        </w:rPr>
      </w:pPr>
      <w:r w:rsidRPr="00DD5B7C">
        <w:rPr>
          <w:b/>
          <w:bCs/>
          <w:sz w:val="32"/>
          <w:szCs w:val="32"/>
        </w:rPr>
        <w:t>Revenue Impact</w:t>
      </w:r>
      <w:r w:rsidRPr="00DD5B7C">
        <w:rPr>
          <w:sz w:val="32"/>
          <w:szCs w:val="32"/>
        </w:rPr>
        <w:t xml:space="preserve">: Estimated short-term </w:t>
      </w:r>
      <w:r w:rsidRPr="00DD5B7C">
        <w:rPr>
          <w:b/>
          <w:bCs/>
          <w:sz w:val="32"/>
          <w:szCs w:val="32"/>
        </w:rPr>
        <w:t>revenue loss</w:t>
      </w:r>
      <w:r w:rsidRPr="00DD5B7C">
        <w:rPr>
          <w:sz w:val="32"/>
          <w:szCs w:val="32"/>
        </w:rPr>
        <w:t xml:space="preserve"> of ₹1.2 lakh crore for Centre and States.</w:t>
      </w:r>
    </w:p>
    <w:p w14:paraId="28D861F2" w14:textId="77777777" w:rsidR="00DD5B7C" w:rsidRPr="00DD5B7C" w:rsidRDefault="00DD5B7C" w:rsidP="00DD5B7C">
      <w:pPr>
        <w:pStyle w:val="NoSpacing"/>
        <w:numPr>
          <w:ilvl w:val="0"/>
          <w:numId w:val="5"/>
        </w:numPr>
        <w:rPr>
          <w:sz w:val="32"/>
          <w:szCs w:val="32"/>
        </w:rPr>
      </w:pPr>
      <w:r w:rsidRPr="00DD5B7C">
        <w:rPr>
          <w:b/>
          <w:bCs/>
          <w:sz w:val="32"/>
          <w:szCs w:val="32"/>
        </w:rPr>
        <w:t>Inflation</w:t>
      </w:r>
      <w:r w:rsidRPr="00DD5B7C">
        <w:rPr>
          <w:sz w:val="32"/>
          <w:szCs w:val="32"/>
        </w:rPr>
        <w:t xml:space="preserve">: Expected to decline </w:t>
      </w:r>
      <w:r w:rsidRPr="00DD5B7C">
        <w:rPr>
          <w:b/>
          <w:bCs/>
          <w:sz w:val="32"/>
          <w:szCs w:val="32"/>
        </w:rPr>
        <w:t>by 0.3% to 0.5%</w:t>
      </w:r>
      <w:r w:rsidRPr="00DD5B7C">
        <w:rPr>
          <w:sz w:val="32"/>
          <w:szCs w:val="32"/>
        </w:rPr>
        <w:t xml:space="preserve"> due to lower tax on essentials.</w:t>
      </w:r>
    </w:p>
    <w:p w14:paraId="1032561C" w14:textId="77777777" w:rsidR="00DD5B7C" w:rsidRPr="00DD5B7C" w:rsidRDefault="00DD5B7C" w:rsidP="00DD5B7C">
      <w:pPr>
        <w:pStyle w:val="NoSpacing"/>
        <w:numPr>
          <w:ilvl w:val="0"/>
          <w:numId w:val="5"/>
        </w:numPr>
        <w:rPr>
          <w:sz w:val="32"/>
          <w:szCs w:val="32"/>
        </w:rPr>
      </w:pPr>
      <w:r w:rsidRPr="00DD5B7C">
        <w:rPr>
          <w:b/>
          <w:bCs/>
          <w:sz w:val="32"/>
          <w:szCs w:val="32"/>
        </w:rPr>
        <w:t>Industry Winners</w:t>
      </w:r>
      <w:r w:rsidRPr="00DD5B7C">
        <w:rPr>
          <w:sz w:val="32"/>
          <w:szCs w:val="32"/>
        </w:rPr>
        <w:t>: FMCG, consumer electronics, small cars, cement industry.</w:t>
      </w:r>
    </w:p>
    <w:p w14:paraId="761E37CD" w14:textId="77777777" w:rsidR="00DD5B7C" w:rsidRPr="00DD5B7C" w:rsidRDefault="00DD5B7C" w:rsidP="00DD5B7C">
      <w:pPr>
        <w:pStyle w:val="NoSpacing"/>
        <w:numPr>
          <w:ilvl w:val="0"/>
          <w:numId w:val="5"/>
        </w:numPr>
        <w:rPr>
          <w:sz w:val="32"/>
          <w:szCs w:val="32"/>
        </w:rPr>
      </w:pPr>
      <w:r w:rsidRPr="00DD5B7C">
        <w:rPr>
          <w:b/>
          <w:bCs/>
          <w:sz w:val="32"/>
          <w:szCs w:val="32"/>
        </w:rPr>
        <w:t>Industry Concern</w:t>
      </w:r>
      <w:r w:rsidRPr="00DD5B7C">
        <w:rPr>
          <w:sz w:val="32"/>
          <w:szCs w:val="32"/>
        </w:rPr>
        <w:t>: State finances may be stressed; some States demanded compensation.</w:t>
      </w:r>
    </w:p>
    <w:p w14:paraId="004FA631" w14:textId="77777777" w:rsidR="00DD5B7C" w:rsidRPr="00DD5B7C" w:rsidRDefault="00DD5B7C" w:rsidP="00DD5B7C">
      <w:pPr>
        <w:pStyle w:val="NoSpacing"/>
        <w:numPr>
          <w:ilvl w:val="0"/>
          <w:numId w:val="5"/>
        </w:numPr>
        <w:rPr>
          <w:sz w:val="32"/>
          <w:szCs w:val="32"/>
        </w:rPr>
      </w:pPr>
      <w:r w:rsidRPr="00DD5B7C">
        <w:rPr>
          <w:b/>
          <w:bCs/>
          <w:sz w:val="32"/>
          <w:szCs w:val="32"/>
        </w:rPr>
        <w:t>Sin Goods</w:t>
      </w:r>
      <w:r w:rsidRPr="00DD5B7C">
        <w:rPr>
          <w:sz w:val="32"/>
          <w:szCs w:val="32"/>
        </w:rPr>
        <w:t xml:space="preserve">: Still kept at </w:t>
      </w:r>
      <w:r w:rsidRPr="00DD5B7C">
        <w:rPr>
          <w:b/>
          <w:bCs/>
          <w:sz w:val="32"/>
          <w:szCs w:val="32"/>
        </w:rPr>
        <w:t>higher rate</w:t>
      </w:r>
      <w:r w:rsidRPr="00DD5B7C">
        <w:rPr>
          <w:sz w:val="32"/>
          <w:szCs w:val="32"/>
        </w:rPr>
        <w:t xml:space="preserve"> + </w:t>
      </w:r>
      <w:r w:rsidRPr="00DD5B7C">
        <w:rPr>
          <w:b/>
          <w:bCs/>
          <w:sz w:val="32"/>
          <w:szCs w:val="32"/>
        </w:rPr>
        <w:t xml:space="preserve">compensation </w:t>
      </w:r>
      <w:proofErr w:type="spellStart"/>
      <w:r w:rsidRPr="00DD5B7C">
        <w:rPr>
          <w:b/>
          <w:bCs/>
          <w:sz w:val="32"/>
          <w:szCs w:val="32"/>
        </w:rPr>
        <w:t>cess</w:t>
      </w:r>
      <w:proofErr w:type="spellEnd"/>
      <w:r w:rsidRPr="00DD5B7C">
        <w:rPr>
          <w:sz w:val="32"/>
          <w:szCs w:val="32"/>
        </w:rPr>
        <w:t xml:space="preserve"> continues.</w:t>
      </w:r>
    </w:p>
    <w:p w14:paraId="0AA75CE0" w14:textId="77777777" w:rsidR="00DD5B7C" w:rsidRPr="00DD5B7C" w:rsidRDefault="00DD5B7C" w:rsidP="00DD5B7C">
      <w:pPr>
        <w:pStyle w:val="NoSpacing"/>
        <w:numPr>
          <w:ilvl w:val="0"/>
          <w:numId w:val="5"/>
        </w:numPr>
        <w:rPr>
          <w:sz w:val="32"/>
          <w:szCs w:val="32"/>
        </w:rPr>
      </w:pPr>
      <w:r w:rsidRPr="00DD5B7C">
        <w:rPr>
          <w:b/>
          <w:bCs/>
          <w:sz w:val="32"/>
          <w:szCs w:val="32"/>
        </w:rPr>
        <w:lastRenderedPageBreak/>
        <w:t>Compliance Simplification</w:t>
      </w:r>
      <w:r w:rsidRPr="00DD5B7C">
        <w:rPr>
          <w:sz w:val="32"/>
          <w:szCs w:val="32"/>
        </w:rPr>
        <w:t xml:space="preserve">: GSTR-3B and GSTR-1 merging under pilot phase; </w:t>
      </w:r>
      <w:r w:rsidRPr="00DD5B7C">
        <w:rPr>
          <w:b/>
          <w:bCs/>
          <w:sz w:val="32"/>
          <w:szCs w:val="32"/>
        </w:rPr>
        <w:t>auto-populated returns</w:t>
      </w:r>
      <w:r w:rsidRPr="00DD5B7C">
        <w:rPr>
          <w:sz w:val="32"/>
          <w:szCs w:val="32"/>
        </w:rPr>
        <w:t xml:space="preserve"> to be standard by April 2026.</w:t>
      </w:r>
    </w:p>
    <w:p w14:paraId="51A2C442" w14:textId="77777777" w:rsidR="00DD5B7C" w:rsidRPr="00DD5B7C" w:rsidRDefault="00DD5B7C" w:rsidP="00DD5B7C">
      <w:pPr>
        <w:pStyle w:val="NoSpacing"/>
        <w:numPr>
          <w:ilvl w:val="0"/>
          <w:numId w:val="5"/>
        </w:numPr>
        <w:rPr>
          <w:sz w:val="32"/>
          <w:szCs w:val="32"/>
        </w:rPr>
      </w:pPr>
      <w:r w:rsidRPr="00DD5B7C">
        <w:rPr>
          <w:b/>
          <w:bCs/>
          <w:sz w:val="32"/>
          <w:szCs w:val="32"/>
        </w:rPr>
        <w:t>New composition scheme</w:t>
      </w:r>
      <w:r w:rsidRPr="00DD5B7C">
        <w:rPr>
          <w:sz w:val="32"/>
          <w:szCs w:val="32"/>
        </w:rPr>
        <w:t xml:space="preserve"> for small service providers up to turnover of ₹1.5 crore.</w:t>
      </w:r>
    </w:p>
    <w:p w14:paraId="6C4FF9BF" w14:textId="77777777" w:rsidR="00DD5B7C" w:rsidRPr="00DD5B7C" w:rsidRDefault="00DD5B7C" w:rsidP="00DD5B7C">
      <w:pPr>
        <w:pStyle w:val="NoSpacing"/>
        <w:rPr>
          <w:sz w:val="32"/>
          <w:szCs w:val="32"/>
        </w:rPr>
      </w:pPr>
      <w:r w:rsidRPr="00DD5B7C">
        <w:rPr>
          <w:sz w:val="32"/>
          <w:szCs w:val="32"/>
        </w:rPr>
        <w:pict w14:anchorId="229FA756">
          <v:rect id="_x0000_i1051" style="width:0;height:1.5pt" o:hralign="center" o:hrstd="t" o:hr="t" fillcolor="#a0a0a0" stroked="f"/>
        </w:pict>
      </w:r>
    </w:p>
    <w:p w14:paraId="532D06E0" w14:textId="77777777" w:rsidR="00DD5B7C" w:rsidRPr="00DD5B7C" w:rsidRDefault="00DD5B7C" w:rsidP="00DD5B7C">
      <w:pPr>
        <w:pStyle w:val="NoSpacing"/>
        <w:rPr>
          <w:b/>
          <w:bCs/>
          <w:sz w:val="32"/>
          <w:szCs w:val="32"/>
        </w:rPr>
      </w:pPr>
      <w:r w:rsidRPr="00DD5B7C">
        <w:rPr>
          <w:rFonts w:ascii="Segoe UI Emoji" w:hAnsi="Segoe UI Emoji" w:cs="Segoe UI Emoji"/>
          <w:b/>
          <w:bCs/>
          <w:sz w:val="32"/>
          <w:szCs w:val="32"/>
        </w:rPr>
        <w:t>📘</w:t>
      </w:r>
      <w:r w:rsidRPr="00DD5B7C">
        <w:rPr>
          <w:b/>
          <w:bCs/>
          <w:sz w:val="32"/>
          <w:szCs w:val="32"/>
        </w:rPr>
        <w:t xml:space="preserve"> General Knowledge Trivia (GST + 2025 relevance)</w:t>
      </w:r>
    </w:p>
    <w:p w14:paraId="016DAE33" w14:textId="77777777" w:rsidR="00DD5B7C" w:rsidRPr="00DD5B7C" w:rsidRDefault="00DD5B7C" w:rsidP="00DD5B7C">
      <w:pPr>
        <w:pStyle w:val="NoSpacing"/>
        <w:numPr>
          <w:ilvl w:val="0"/>
          <w:numId w:val="6"/>
        </w:numPr>
        <w:rPr>
          <w:sz w:val="32"/>
          <w:szCs w:val="32"/>
        </w:rPr>
      </w:pPr>
      <w:r w:rsidRPr="00DD5B7C">
        <w:rPr>
          <w:b/>
          <w:bCs/>
          <w:sz w:val="32"/>
          <w:szCs w:val="32"/>
        </w:rPr>
        <w:t>India's GST Model</w:t>
      </w:r>
      <w:r w:rsidRPr="00DD5B7C">
        <w:rPr>
          <w:sz w:val="32"/>
          <w:szCs w:val="32"/>
        </w:rPr>
        <w:t xml:space="preserve">: </w:t>
      </w:r>
      <w:r w:rsidRPr="00DD5B7C">
        <w:rPr>
          <w:b/>
          <w:bCs/>
          <w:sz w:val="32"/>
          <w:szCs w:val="32"/>
        </w:rPr>
        <w:t>Dual GST model</w:t>
      </w:r>
      <w:r w:rsidRPr="00DD5B7C">
        <w:rPr>
          <w:sz w:val="32"/>
          <w:szCs w:val="32"/>
        </w:rPr>
        <w:t xml:space="preserve"> – both Centre (CGST) and States (SGST) levy GST.</w:t>
      </w:r>
    </w:p>
    <w:p w14:paraId="67C08070" w14:textId="77777777" w:rsidR="00DD5B7C" w:rsidRPr="00DD5B7C" w:rsidRDefault="00DD5B7C" w:rsidP="00DD5B7C">
      <w:pPr>
        <w:pStyle w:val="NoSpacing"/>
        <w:numPr>
          <w:ilvl w:val="0"/>
          <w:numId w:val="6"/>
        </w:numPr>
        <w:rPr>
          <w:sz w:val="32"/>
          <w:szCs w:val="32"/>
        </w:rPr>
      </w:pPr>
      <w:r w:rsidRPr="00DD5B7C">
        <w:rPr>
          <w:b/>
          <w:bCs/>
          <w:sz w:val="32"/>
          <w:szCs w:val="32"/>
        </w:rPr>
        <w:t>IGST</w:t>
      </w:r>
      <w:r w:rsidRPr="00DD5B7C">
        <w:rPr>
          <w:sz w:val="32"/>
          <w:szCs w:val="32"/>
        </w:rPr>
        <w:t xml:space="preserve">: Levied by Centre on </w:t>
      </w:r>
      <w:r w:rsidRPr="00DD5B7C">
        <w:rPr>
          <w:b/>
          <w:bCs/>
          <w:sz w:val="32"/>
          <w:szCs w:val="32"/>
        </w:rPr>
        <w:t>inter-state supply</w:t>
      </w:r>
      <w:r w:rsidRPr="00DD5B7C">
        <w:rPr>
          <w:sz w:val="32"/>
          <w:szCs w:val="32"/>
        </w:rPr>
        <w:t xml:space="preserve"> and </w:t>
      </w:r>
      <w:r w:rsidRPr="00DD5B7C">
        <w:rPr>
          <w:b/>
          <w:bCs/>
          <w:sz w:val="32"/>
          <w:szCs w:val="32"/>
        </w:rPr>
        <w:t>imports</w:t>
      </w:r>
      <w:r w:rsidRPr="00DD5B7C">
        <w:rPr>
          <w:sz w:val="32"/>
          <w:szCs w:val="32"/>
        </w:rPr>
        <w:t>.</w:t>
      </w:r>
    </w:p>
    <w:p w14:paraId="5F0C4571" w14:textId="77777777" w:rsidR="00DD5B7C" w:rsidRPr="00DD5B7C" w:rsidRDefault="00DD5B7C" w:rsidP="00DD5B7C">
      <w:pPr>
        <w:pStyle w:val="NoSpacing"/>
        <w:numPr>
          <w:ilvl w:val="0"/>
          <w:numId w:val="6"/>
        </w:numPr>
        <w:rPr>
          <w:sz w:val="32"/>
          <w:szCs w:val="32"/>
        </w:rPr>
      </w:pPr>
      <w:r w:rsidRPr="00DD5B7C">
        <w:rPr>
          <w:b/>
          <w:bCs/>
          <w:sz w:val="32"/>
          <w:szCs w:val="32"/>
        </w:rPr>
        <w:t>First GST Day</w:t>
      </w:r>
      <w:r w:rsidRPr="00DD5B7C">
        <w:rPr>
          <w:sz w:val="32"/>
          <w:szCs w:val="32"/>
        </w:rPr>
        <w:t xml:space="preserve">: </w:t>
      </w:r>
      <w:r w:rsidRPr="00DD5B7C">
        <w:rPr>
          <w:b/>
          <w:bCs/>
          <w:sz w:val="32"/>
          <w:szCs w:val="32"/>
        </w:rPr>
        <w:t>July 1</w:t>
      </w:r>
      <w:r w:rsidRPr="00DD5B7C">
        <w:rPr>
          <w:sz w:val="32"/>
          <w:szCs w:val="32"/>
        </w:rPr>
        <w:t>, observed annually.</w:t>
      </w:r>
    </w:p>
    <w:p w14:paraId="74D0F5E9" w14:textId="77777777" w:rsidR="00DD5B7C" w:rsidRPr="00DD5B7C" w:rsidRDefault="00DD5B7C" w:rsidP="00DD5B7C">
      <w:pPr>
        <w:pStyle w:val="NoSpacing"/>
        <w:numPr>
          <w:ilvl w:val="0"/>
          <w:numId w:val="6"/>
        </w:numPr>
        <w:rPr>
          <w:sz w:val="32"/>
          <w:szCs w:val="32"/>
        </w:rPr>
      </w:pPr>
      <w:r w:rsidRPr="00DD5B7C">
        <w:rPr>
          <w:b/>
          <w:bCs/>
          <w:sz w:val="32"/>
          <w:szCs w:val="32"/>
        </w:rPr>
        <w:t>Chairman of 56th Council Meeting</w:t>
      </w:r>
      <w:r w:rsidRPr="00DD5B7C">
        <w:rPr>
          <w:sz w:val="32"/>
          <w:szCs w:val="32"/>
        </w:rPr>
        <w:t xml:space="preserve">: Finance Minister </w:t>
      </w:r>
      <w:r w:rsidRPr="00DD5B7C">
        <w:rPr>
          <w:b/>
          <w:bCs/>
          <w:sz w:val="32"/>
          <w:szCs w:val="32"/>
        </w:rPr>
        <w:t>Nirmala Sitharaman</w:t>
      </w:r>
      <w:r w:rsidRPr="00DD5B7C">
        <w:rPr>
          <w:sz w:val="32"/>
          <w:szCs w:val="32"/>
        </w:rPr>
        <w:t>.</w:t>
      </w:r>
    </w:p>
    <w:p w14:paraId="0F76E123" w14:textId="77777777" w:rsidR="00DD5B7C" w:rsidRPr="00DD5B7C" w:rsidRDefault="00DD5B7C" w:rsidP="00DD5B7C">
      <w:pPr>
        <w:pStyle w:val="NoSpacing"/>
        <w:numPr>
          <w:ilvl w:val="0"/>
          <w:numId w:val="6"/>
        </w:numPr>
        <w:rPr>
          <w:sz w:val="32"/>
          <w:szCs w:val="32"/>
        </w:rPr>
      </w:pPr>
      <w:r w:rsidRPr="00DD5B7C">
        <w:rPr>
          <w:b/>
          <w:bCs/>
          <w:sz w:val="32"/>
          <w:szCs w:val="32"/>
        </w:rPr>
        <w:t>Highest GST collection till now (2025)</w:t>
      </w:r>
      <w:r w:rsidRPr="00DD5B7C">
        <w:rPr>
          <w:sz w:val="32"/>
          <w:szCs w:val="32"/>
        </w:rPr>
        <w:t xml:space="preserve">: Over </w:t>
      </w:r>
      <w:r w:rsidRPr="00DD5B7C">
        <w:rPr>
          <w:b/>
          <w:bCs/>
          <w:sz w:val="32"/>
          <w:szCs w:val="32"/>
        </w:rPr>
        <w:t>₹2.15 lakh crore in August 2025</w:t>
      </w:r>
      <w:r w:rsidRPr="00DD5B7C">
        <w:rPr>
          <w:sz w:val="32"/>
          <w:szCs w:val="32"/>
        </w:rPr>
        <w:t xml:space="preserve"> – a record.</w:t>
      </w:r>
    </w:p>
    <w:p w14:paraId="5EA7A7FF" w14:textId="77777777" w:rsidR="00DD5B7C" w:rsidRPr="00DD5B7C" w:rsidRDefault="00DD5B7C" w:rsidP="00DD5B7C">
      <w:pPr>
        <w:pStyle w:val="NoSpacing"/>
        <w:numPr>
          <w:ilvl w:val="0"/>
          <w:numId w:val="6"/>
        </w:numPr>
        <w:rPr>
          <w:sz w:val="32"/>
          <w:szCs w:val="32"/>
        </w:rPr>
      </w:pPr>
      <w:r w:rsidRPr="00DD5B7C">
        <w:rPr>
          <w:b/>
          <w:bCs/>
          <w:sz w:val="32"/>
          <w:szCs w:val="32"/>
        </w:rPr>
        <w:t>India’s GST rate structure complexity</w:t>
      </w:r>
      <w:r w:rsidRPr="00DD5B7C">
        <w:rPr>
          <w:sz w:val="32"/>
          <w:szCs w:val="32"/>
        </w:rPr>
        <w:t>: Previously among the most complex globally; post-2025 reform aims to fix this.</w:t>
      </w:r>
    </w:p>
    <w:p w14:paraId="60E4C8E3" w14:textId="77777777" w:rsidR="00DD5B7C" w:rsidRPr="00DD5B7C" w:rsidRDefault="00DD5B7C" w:rsidP="00DD5B7C">
      <w:pPr>
        <w:pStyle w:val="NoSpacing"/>
        <w:numPr>
          <w:ilvl w:val="0"/>
          <w:numId w:val="6"/>
        </w:numPr>
        <w:rPr>
          <w:sz w:val="32"/>
          <w:szCs w:val="32"/>
        </w:rPr>
      </w:pPr>
      <w:r w:rsidRPr="00DD5B7C">
        <w:rPr>
          <w:b/>
          <w:bCs/>
          <w:sz w:val="32"/>
          <w:szCs w:val="32"/>
        </w:rPr>
        <w:t xml:space="preserve">GST Compensation </w:t>
      </w:r>
      <w:proofErr w:type="spellStart"/>
      <w:r w:rsidRPr="00DD5B7C">
        <w:rPr>
          <w:b/>
          <w:bCs/>
          <w:sz w:val="32"/>
          <w:szCs w:val="32"/>
        </w:rPr>
        <w:t>Cess</w:t>
      </w:r>
      <w:proofErr w:type="spellEnd"/>
      <w:r w:rsidRPr="00DD5B7C">
        <w:rPr>
          <w:sz w:val="32"/>
          <w:szCs w:val="32"/>
        </w:rPr>
        <w:t xml:space="preserve">: Introduced for 5 years (2017–2022); </w:t>
      </w:r>
      <w:r w:rsidRPr="00DD5B7C">
        <w:rPr>
          <w:b/>
          <w:bCs/>
          <w:sz w:val="32"/>
          <w:szCs w:val="32"/>
        </w:rPr>
        <w:t>extended till 2026</w:t>
      </w:r>
      <w:r w:rsidRPr="00DD5B7C">
        <w:rPr>
          <w:sz w:val="32"/>
          <w:szCs w:val="32"/>
        </w:rPr>
        <w:t xml:space="preserve"> to repay borrowings made during COVID-19.</w:t>
      </w:r>
    </w:p>
    <w:p w14:paraId="43FB91D8" w14:textId="77777777" w:rsidR="00DD5B7C" w:rsidRPr="00DD5B7C" w:rsidRDefault="00DD5B7C" w:rsidP="00DD5B7C">
      <w:pPr>
        <w:pStyle w:val="NoSpacing"/>
        <w:numPr>
          <w:ilvl w:val="0"/>
          <w:numId w:val="6"/>
        </w:numPr>
        <w:rPr>
          <w:sz w:val="32"/>
          <w:szCs w:val="32"/>
        </w:rPr>
      </w:pPr>
      <w:r w:rsidRPr="00DD5B7C">
        <w:rPr>
          <w:b/>
          <w:bCs/>
          <w:sz w:val="32"/>
          <w:szCs w:val="32"/>
        </w:rPr>
        <w:t>e-Invoicing Mandate</w:t>
      </w:r>
      <w:r w:rsidRPr="00DD5B7C">
        <w:rPr>
          <w:sz w:val="32"/>
          <w:szCs w:val="32"/>
        </w:rPr>
        <w:t>: Expanded to businesses with turnover above ₹5 crore in 2025.</w:t>
      </w:r>
    </w:p>
    <w:p w14:paraId="2516DC18" w14:textId="77777777" w:rsidR="00DD5B7C" w:rsidRPr="00DD5B7C" w:rsidRDefault="00DD5B7C" w:rsidP="00DD5B7C">
      <w:pPr>
        <w:pStyle w:val="NoSpacing"/>
        <w:rPr>
          <w:sz w:val="32"/>
          <w:szCs w:val="32"/>
        </w:rPr>
      </w:pPr>
      <w:r w:rsidRPr="00DD5B7C">
        <w:rPr>
          <w:sz w:val="32"/>
          <w:szCs w:val="32"/>
        </w:rPr>
        <w:pict w14:anchorId="61E361B6">
          <v:rect id="_x0000_i1052" style="width:0;height:1.5pt" o:hralign="center" o:hrstd="t" o:hr="t" fillcolor="#a0a0a0" stroked="f"/>
        </w:pict>
      </w:r>
    </w:p>
    <w:p w14:paraId="79064946" w14:textId="77777777" w:rsidR="00DD5B7C" w:rsidRPr="00DD5B7C" w:rsidRDefault="00DD5B7C" w:rsidP="00DD5B7C">
      <w:pPr>
        <w:pStyle w:val="NoSpacing"/>
        <w:rPr>
          <w:b/>
          <w:bCs/>
          <w:sz w:val="32"/>
          <w:szCs w:val="32"/>
        </w:rPr>
      </w:pPr>
      <w:r w:rsidRPr="00DD5B7C">
        <w:rPr>
          <w:rFonts w:ascii="Segoe UI Emoji" w:hAnsi="Segoe UI Emoji" w:cs="Segoe UI Emoji"/>
          <w:b/>
          <w:bCs/>
          <w:sz w:val="32"/>
          <w:szCs w:val="32"/>
        </w:rPr>
        <w:t>📍</w:t>
      </w:r>
      <w:r w:rsidRPr="00DD5B7C">
        <w:rPr>
          <w:b/>
          <w:bCs/>
          <w:sz w:val="32"/>
          <w:szCs w:val="32"/>
        </w:rPr>
        <w:t xml:space="preserve"> Likely Prelims MCQ Areas</w:t>
      </w:r>
    </w:p>
    <w:p w14:paraId="01360A5B" w14:textId="77777777" w:rsidR="00DD5B7C" w:rsidRPr="00DD5B7C" w:rsidRDefault="00DD5B7C" w:rsidP="00DD5B7C">
      <w:pPr>
        <w:pStyle w:val="NoSpacing"/>
        <w:numPr>
          <w:ilvl w:val="0"/>
          <w:numId w:val="7"/>
        </w:numPr>
        <w:rPr>
          <w:sz w:val="32"/>
          <w:szCs w:val="32"/>
        </w:rPr>
      </w:pPr>
      <w:r w:rsidRPr="00DD5B7C">
        <w:rPr>
          <w:b/>
          <w:bCs/>
          <w:sz w:val="32"/>
          <w:szCs w:val="32"/>
        </w:rPr>
        <w:t>Constitutional Provisions</w:t>
      </w:r>
      <w:r w:rsidRPr="00DD5B7C">
        <w:rPr>
          <w:sz w:val="32"/>
          <w:szCs w:val="32"/>
        </w:rPr>
        <w:t>:</w:t>
      </w:r>
    </w:p>
    <w:p w14:paraId="1137E55B" w14:textId="77777777" w:rsidR="00DD5B7C" w:rsidRPr="00DD5B7C" w:rsidRDefault="00DD5B7C" w:rsidP="00DD5B7C">
      <w:pPr>
        <w:pStyle w:val="NoSpacing"/>
        <w:numPr>
          <w:ilvl w:val="1"/>
          <w:numId w:val="7"/>
        </w:numPr>
        <w:rPr>
          <w:sz w:val="32"/>
          <w:szCs w:val="32"/>
        </w:rPr>
      </w:pPr>
      <w:r w:rsidRPr="00DD5B7C">
        <w:rPr>
          <w:sz w:val="32"/>
          <w:szCs w:val="32"/>
        </w:rPr>
        <w:t xml:space="preserve">Article </w:t>
      </w:r>
      <w:r w:rsidRPr="00DD5B7C">
        <w:rPr>
          <w:b/>
          <w:bCs/>
          <w:sz w:val="32"/>
          <w:szCs w:val="32"/>
        </w:rPr>
        <w:t>246A</w:t>
      </w:r>
      <w:r w:rsidRPr="00DD5B7C">
        <w:rPr>
          <w:sz w:val="32"/>
          <w:szCs w:val="32"/>
        </w:rPr>
        <w:t xml:space="preserve">, </w:t>
      </w:r>
      <w:r w:rsidRPr="00DD5B7C">
        <w:rPr>
          <w:b/>
          <w:bCs/>
          <w:sz w:val="32"/>
          <w:szCs w:val="32"/>
        </w:rPr>
        <w:t>269A</w:t>
      </w:r>
      <w:r w:rsidRPr="00DD5B7C">
        <w:rPr>
          <w:sz w:val="32"/>
          <w:szCs w:val="32"/>
        </w:rPr>
        <w:t xml:space="preserve">, </w:t>
      </w:r>
      <w:r w:rsidRPr="00DD5B7C">
        <w:rPr>
          <w:b/>
          <w:bCs/>
          <w:sz w:val="32"/>
          <w:szCs w:val="32"/>
        </w:rPr>
        <w:t>279A</w:t>
      </w:r>
    </w:p>
    <w:p w14:paraId="2866928D" w14:textId="77777777" w:rsidR="00DD5B7C" w:rsidRPr="00DD5B7C" w:rsidRDefault="00DD5B7C" w:rsidP="00DD5B7C">
      <w:pPr>
        <w:pStyle w:val="NoSpacing"/>
        <w:numPr>
          <w:ilvl w:val="1"/>
          <w:numId w:val="7"/>
        </w:numPr>
        <w:rPr>
          <w:sz w:val="32"/>
          <w:szCs w:val="32"/>
        </w:rPr>
      </w:pPr>
      <w:r w:rsidRPr="00DD5B7C">
        <w:rPr>
          <w:sz w:val="32"/>
          <w:szCs w:val="32"/>
        </w:rPr>
        <w:t>101st Amendment details</w:t>
      </w:r>
    </w:p>
    <w:p w14:paraId="0210FCF0" w14:textId="77777777" w:rsidR="00DD5B7C" w:rsidRPr="00DD5B7C" w:rsidRDefault="00DD5B7C" w:rsidP="00DD5B7C">
      <w:pPr>
        <w:pStyle w:val="NoSpacing"/>
        <w:numPr>
          <w:ilvl w:val="0"/>
          <w:numId w:val="7"/>
        </w:numPr>
        <w:rPr>
          <w:sz w:val="32"/>
          <w:szCs w:val="32"/>
        </w:rPr>
      </w:pPr>
      <w:r w:rsidRPr="00DD5B7C">
        <w:rPr>
          <w:b/>
          <w:bCs/>
          <w:sz w:val="32"/>
          <w:szCs w:val="32"/>
        </w:rPr>
        <w:t>GST Council Structure</w:t>
      </w:r>
      <w:r w:rsidRPr="00DD5B7C">
        <w:rPr>
          <w:sz w:val="32"/>
          <w:szCs w:val="32"/>
        </w:rPr>
        <w:t>:</w:t>
      </w:r>
    </w:p>
    <w:p w14:paraId="60C42684" w14:textId="77777777" w:rsidR="00DD5B7C" w:rsidRPr="00DD5B7C" w:rsidRDefault="00DD5B7C" w:rsidP="00DD5B7C">
      <w:pPr>
        <w:pStyle w:val="NoSpacing"/>
        <w:numPr>
          <w:ilvl w:val="1"/>
          <w:numId w:val="7"/>
        </w:numPr>
        <w:rPr>
          <w:sz w:val="32"/>
          <w:szCs w:val="32"/>
        </w:rPr>
      </w:pPr>
      <w:r w:rsidRPr="00DD5B7C">
        <w:rPr>
          <w:sz w:val="32"/>
          <w:szCs w:val="32"/>
        </w:rPr>
        <w:t>Composition, voting pattern, quorum</w:t>
      </w:r>
    </w:p>
    <w:p w14:paraId="6006754D" w14:textId="77777777" w:rsidR="00DD5B7C" w:rsidRPr="00DD5B7C" w:rsidRDefault="00DD5B7C" w:rsidP="00DD5B7C">
      <w:pPr>
        <w:pStyle w:val="NoSpacing"/>
        <w:numPr>
          <w:ilvl w:val="0"/>
          <w:numId w:val="7"/>
        </w:numPr>
        <w:rPr>
          <w:sz w:val="32"/>
          <w:szCs w:val="32"/>
        </w:rPr>
      </w:pPr>
      <w:r w:rsidRPr="00DD5B7C">
        <w:rPr>
          <w:b/>
          <w:bCs/>
          <w:sz w:val="32"/>
          <w:szCs w:val="32"/>
        </w:rPr>
        <w:t>New Slab Rates</w:t>
      </w:r>
      <w:r w:rsidRPr="00DD5B7C">
        <w:rPr>
          <w:sz w:val="32"/>
          <w:szCs w:val="32"/>
        </w:rPr>
        <w:t>:</w:t>
      </w:r>
    </w:p>
    <w:p w14:paraId="72CEEDE0" w14:textId="77777777" w:rsidR="00DD5B7C" w:rsidRPr="00DD5B7C" w:rsidRDefault="00DD5B7C" w:rsidP="00DD5B7C">
      <w:pPr>
        <w:pStyle w:val="NoSpacing"/>
        <w:numPr>
          <w:ilvl w:val="1"/>
          <w:numId w:val="7"/>
        </w:numPr>
        <w:rPr>
          <w:sz w:val="32"/>
          <w:szCs w:val="32"/>
        </w:rPr>
      </w:pPr>
      <w:r w:rsidRPr="00DD5B7C">
        <w:rPr>
          <w:sz w:val="32"/>
          <w:szCs w:val="32"/>
        </w:rPr>
        <w:t>Items under 5%, 18%, and 40%</w:t>
      </w:r>
    </w:p>
    <w:p w14:paraId="0788A197" w14:textId="77777777" w:rsidR="00DD5B7C" w:rsidRPr="00DD5B7C" w:rsidRDefault="00DD5B7C" w:rsidP="00DD5B7C">
      <w:pPr>
        <w:pStyle w:val="NoSpacing"/>
        <w:numPr>
          <w:ilvl w:val="0"/>
          <w:numId w:val="7"/>
        </w:numPr>
        <w:rPr>
          <w:sz w:val="32"/>
          <w:szCs w:val="32"/>
        </w:rPr>
      </w:pPr>
      <w:r w:rsidRPr="00DD5B7C">
        <w:rPr>
          <w:b/>
          <w:bCs/>
          <w:sz w:val="32"/>
          <w:szCs w:val="32"/>
        </w:rPr>
        <w:t>Taxes Subsumed Under GST</w:t>
      </w:r>
      <w:r w:rsidRPr="00DD5B7C">
        <w:rPr>
          <w:sz w:val="32"/>
          <w:szCs w:val="32"/>
        </w:rPr>
        <w:t>:</w:t>
      </w:r>
    </w:p>
    <w:p w14:paraId="1FABD109" w14:textId="77777777" w:rsidR="00DD5B7C" w:rsidRPr="00DD5B7C" w:rsidRDefault="00DD5B7C" w:rsidP="00DD5B7C">
      <w:pPr>
        <w:pStyle w:val="NoSpacing"/>
        <w:numPr>
          <w:ilvl w:val="1"/>
          <w:numId w:val="7"/>
        </w:numPr>
        <w:rPr>
          <w:sz w:val="32"/>
          <w:szCs w:val="32"/>
        </w:rPr>
      </w:pPr>
      <w:r w:rsidRPr="00DD5B7C">
        <w:rPr>
          <w:sz w:val="32"/>
          <w:szCs w:val="32"/>
        </w:rPr>
        <w:t>Which taxes were included or excluded (e.g., alcohol, petroleum still out)</w:t>
      </w:r>
    </w:p>
    <w:p w14:paraId="1D7EFC12" w14:textId="77777777" w:rsidR="00DD5B7C" w:rsidRPr="00DD5B7C" w:rsidRDefault="00DD5B7C" w:rsidP="00DD5B7C">
      <w:pPr>
        <w:pStyle w:val="NoSpacing"/>
        <w:numPr>
          <w:ilvl w:val="0"/>
          <w:numId w:val="7"/>
        </w:numPr>
        <w:rPr>
          <w:sz w:val="32"/>
          <w:szCs w:val="32"/>
        </w:rPr>
      </w:pPr>
      <w:r w:rsidRPr="00DD5B7C">
        <w:rPr>
          <w:b/>
          <w:bCs/>
          <w:sz w:val="32"/>
          <w:szCs w:val="32"/>
        </w:rPr>
        <w:lastRenderedPageBreak/>
        <w:t>Type of GST</w:t>
      </w:r>
      <w:r w:rsidRPr="00DD5B7C">
        <w:rPr>
          <w:sz w:val="32"/>
          <w:szCs w:val="32"/>
        </w:rPr>
        <w:t>:</w:t>
      </w:r>
    </w:p>
    <w:p w14:paraId="2B99020D" w14:textId="77777777" w:rsidR="00DD5B7C" w:rsidRPr="00DD5B7C" w:rsidRDefault="00DD5B7C" w:rsidP="00DD5B7C">
      <w:pPr>
        <w:pStyle w:val="NoSpacing"/>
        <w:numPr>
          <w:ilvl w:val="1"/>
          <w:numId w:val="7"/>
        </w:numPr>
        <w:rPr>
          <w:sz w:val="32"/>
          <w:szCs w:val="32"/>
        </w:rPr>
      </w:pPr>
      <w:r w:rsidRPr="00DD5B7C">
        <w:rPr>
          <w:sz w:val="32"/>
          <w:szCs w:val="32"/>
        </w:rPr>
        <w:t>Dual, destination-based, value-added</w:t>
      </w:r>
    </w:p>
    <w:p w14:paraId="27F07973" w14:textId="77777777" w:rsidR="00DD5B7C" w:rsidRPr="00DD5B7C" w:rsidRDefault="00DD5B7C" w:rsidP="00DD5B7C">
      <w:pPr>
        <w:pStyle w:val="NoSpacing"/>
        <w:numPr>
          <w:ilvl w:val="0"/>
          <w:numId w:val="7"/>
        </w:numPr>
        <w:rPr>
          <w:sz w:val="32"/>
          <w:szCs w:val="32"/>
        </w:rPr>
      </w:pPr>
      <w:r w:rsidRPr="00DD5B7C">
        <w:rPr>
          <w:b/>
          <w:bCs/>
          <w:sz w:val="32"/>
          <w:szCs w:val="32"/>
        </w:rPr>
        <w:t>Recent Changes</w:t>
      </w:r>
      <w:r w:rsidRPr="00DD5B7C">
        <w:rPr>
          <w:sz w:val="32"/>
          <w:szCs w:val="32"/>
        </w:rPr>
        <w:t>:</w:t>
      </w:r>
    </w:p>
    <w:p w14:paraId="4F700A9E" w14:textId="77777777" w:rsidR="00DD5B7C" w:rsidRPr="00DD5B7C" w:rsidRDefault="00DD5B7C" w:rsidP="00DD5B7C">
      <w:pPr>
        <w:pStyle w:val="NoSpacing"/>
        <w:numPr>
          <w:ilvl w:val="1"/>
          <w:numId w:val="7"/>
        </w:numPr>
        <w:rPr>
          <w:sz w:val="32"/>
          <w:szCs w:val="32"/>
        </w:rPr>
      </w:pPr>
      <w:r w:rsidRPr="00DD5B7C">
        <w:rPr>
          <w:sz w:val="32"/>
          <w:szCs w:val="32"/>
        </w:rPr>
        <w:t>Sin goods in 40% slab</w:t>
      </w:r>
    </w:p>
    <w:p w14:paraId="18542113" w14:textId="77777777" w:rsidR="00DD5B7C" w:rsidRPr="00DD5B7C" w:rsidRDefault="00DD5B7C" w:rsidP="00DD5B7C">
      <w:pPr>
        <w:pStyle w:val="NoSpacing"/>
        <w:numPr>
          <w:ilvl w:val="1"/>
          <w:numId w:val="7"/>
        </w:numPr>
        <w:rPr>
          <w:sz w:val="32"/>
          <w:szCs w:val="32"/>
        </w:rPr>
      </w:pPr>
      <w:r w:rsidRPr="00DD5B7C">
        <w:rPr>
          <w:sz w:val="32"/>
          <w:szCs w:val="32"/>
        </w:rPr>
        <w:t>Elimination of 12% and 28% slabs</w:t>
      </w:r>
    </w:p>
    <w:p w14:paraId="6E8588ED" w14:textId="77777777" w:rsidR="00DD5B7C" w:rsidRPr="00DD5B7C" w:rsidRDefault="00DD5B7C" w:rsidP="00DD5B7C">
      <w:pPr>
        <w:pStyle w:val="NoSpacing"/>
        <w:numPr>
          <w:ilvl w:val="1"/>
          <w:numId w:val="7"/>
        </w:numPr>
        <w:rPr>
          <w:sz w:val="32"/>
          <w:szCs w:val="32"/>
        </w:rPr>
      </w:pPr>
      <w:r w:rsidRPr="00DD5B7C">
        <w:rPr>
          <w:sz w:val="32"/>
          <w:szCs w:val="32"/>
        </w:rPr>
        <w:t>Sector-wise impact</w:t>
      </w:r>
    </w:p>
    <w:p w14:paraId="13E2E0B0" w14:textId="77777777" w:rsidR="00DD5B7C" w:rsidRPr="00DD5B7C" w:rsidRDefault="00DD5B7C" w:rsidP="00DD5B7C">
      <w:pPr>
        <w:pStyle w:val="NoSpacing"/>
        <w:numPr>
          <w:ilvl w:val="0"/>
          <w:numId w:val="7"/>
        </w:numPr>
        <w:rPr>
          <w:sz w:val="32"/>
          <w:szCs w:val="32"/>
        </w:rPr>
      </w:pPr>
      <w:r w:rsidRPr="00DD5B7C">
        <w:rPr>
          <w:b/>
          <w:bCs/>
          <w:sz w:val="32"/>
          <w:szCs w:val="32"/>
        </w:rPr>
        <w:t>International Comparison</w:t>
      </w:r>
      <w:r w:rsidRPr="00DD5B7C">
        <w:rPr>
          <w:sz w:val="32"/>
          <w:szCs w:val="32"/>
        </w:rPr>
        <w:t>:</w:t>
      </w:r>
    </w:p>
    <w:p w14:paraId="01D28BB2" w14:textId="77777777" w:rsidR="00DD5B7C" w:rsidRPr="00DD5B7C" w:rsidRDefault="00DD5B7C" w:rsidP="00DD5B7C">
      <w:pPr>
        <w:pStyle w:val="NoSpacing"/>
        <w:numPr>
          <w:ilvl w:val="1"/>
          <w:numId w:val="7"/>
        </w:numPr>
        <w:rPr>
          <w:sz w:val="32"/>
          <w:szCs w:val="32"/>
        </w:rPr>
      </w:pPr>
      <w:r w:rsidRPr="00DD5B7C">
        <w:rPr>
          <w:sz w:val="32"/>
          <w:szCs w:val="32"/>
        </w:rPr>
        <w:t>GST rates vs global averages (India now closer to global norm of 2–3 slabs)</w:t>
      </w:r>
    </w:p>
    <w:p w14:paraId="20F8A869" w14:textId="77777777" w:rsidR="00807D78" w:rsidRPr="00DD5B7C" w:rsidRDefault="00807D78" w:rsidP="00807D78">
      <w:pPr>
        <w:pStyle w:val="NoSpacing"/>
        <w:rPr>
          <w:sz w:val="32"/>
          <w:szCs w:val="32"/>
        </w:rPr>
      </w:pPr>
    </w:p>
    <w:p w14:paraId="7E6189D3" w14:textId="1D596B27" w:rsidR="00807D78" w:rsidRPr="00DD5B7C" w:rsidRDefault="00807D78" w:rsidP="00807D78">
      <w:pPr>
        <w:pStyle w:val="NoSpacing"/>
        <w:rPr>
          <w:b/>
          <w:bCs/>
          <w:i/>
          <w:iCs/>
          <w:sz w:val="32"/>
          <w:szCs w:val="32"/>
        </w:rPr>
      </w:pPr>
      <w:bookmarkStart w:id="8" w:name="_Hlk201046995"/>
      <w:r>
        <w:rPr>
          <w:b/>
          <w:bCs/>
          <w:sz w:val="32"/>
          <w:szCs w:val="32"/>
        </w:rPr>
        <w:t xml:space="preserve">3. </w:t>
      </w:r>
      <w:r w:rsidRPr="00011297">
        <w:rPr>
          <w:b/>
          <w:bCs/>
          <w:sz w:val="32"/>
          <w:szCs w:val="32"/>
        </w:rPr>
        <w:t>Mains-ready Note in high retention format.</w:t>
      </w:r>
      <w:r>
        <w:rPr>
          <w:b/>
          <w:bCs/>
          <w:sz w:val="32"/>
          <w:szCs w:val="32"/>
        </w:rPr>
        <w:t xml:space="preserve"> </w:t>
      </w:r>
    </w:p>
    <w:p w14:paraId="4180D1C6" w14:textId="77777777" w:rsidR="00DD5B7C" w:rsidRPr="00DD5B7C" w:rsidRDefault="00DD5B7C" w:rsidP="00DD5B7C">
      <w:pPr>
        <w:pStyle w:val="NoSpacing"/>
        <w:rPr>
          <w:b/>
          <w:bCs/>
          <w:sz w:val="32"/>
          <w:szCs w:val="32"/>
        </w:rPr>
      </w:pPr>
      <w:r w:rsidRPr="00DD5B7C">
        <w:rPr>
          <w:b/>
          <w:bCs/>
          <w:sz w:val="32"/>
          <w:szCs w:val="32"/>
        </w:rPr>
        <w:t>I. Introduction</w:t>
      </w:r>
    </w:p>
    <w:p w14:paraId="05FC81C2" w14:textId="77777777" w:rsidR="00DD5B7C" w:rsidRPr="00DD5B7C" w:rsidRDefault="00DD5B7C" w:rsidP="00DD5B7C">
      <w:pPr>
        <w:pStyle w:val="NoSpacing"/>
        <w:rPr>
          <w:sz w:val="32"/>
          <w:szCs w:val="32"/>
        </w:rPr>
      </w:pPr>
      <w:r w:rsidRPr="00DD5B7C">
        <w:rPr>
          <w:sz w:val="32"/>
          <w:szCs w:val="32"/>
        </w:rPr>
        <w:t xml:space="preserve">The </w:t>
      </w:r>
      <w:r w:rsidRPr="00DD5B7C">
        <w:rPr>
          <w:b/>
          <w:bCs/>
          <w:sz w:val="32"/>
          <w:szCs w:val="32"/>
        </w:rPr>
        <w:t>Goods and Services Tax (GST)</w:t>
      </w:r>
      <w:r w:rsidRPr="00DD5B7C">
        <w:rPr>
          <w:sz w:val="32"/>
          <w:szCs w:val="32"/>
        </w:rPr>
        <w:t xml:space="preserve"> is one of the most transformative tax reforms in post-independence India, replacing a web of complex and cascading indirect taxes with a unified system. Implemented on </w:t>
      </w:r>
      <w:r w:rsidRPr="00DD5B7C">
        <w:rPr>
          <w:b/>
          <w:bCs/>
          <w:sz w:val="32"/>
          <w:szCs w:val="32"/>
        </w:rPr>
        <w:t>1st July 2017</w:t>
      </w:r>
      <w:r w:rsidRPr="00DD5B7C">
        <w:rPr>
          <w:sz w:val="32"/>
          <w:szCs w:val="32"/>
        </w:rPr>
        <w:t xml:space="preserve">, GST aims to simplify the taxation system, increase tax compliance, promote ease of doing business, and unify the national market. The </w:t>
      </w:r>
      <w:r w:rsidRPr="00DD5B7C">
        <w:rPr>
          <w:b/>
          <w:bCs/>
          <w:sz w:val="32"/>
          <w:szCs w:val="32"/>
        </w:rPr>
        <w:t>September 2025 reform</w:t>
      </w:r>
      <w:r w:rsidRPr="00DD5B7C">
        <w:rPr>
          <w:sz w:val="32"/>
          <w:szCs w:val="32"/>
        </w:rPr>
        <w:t>, termed "GST 2.0", marked the first major structural overhaul since its inception.</w:t>
      </w:r>
    </w:p>
    <w:p w14:paraId="430AA760" w14:textId="77777777" w:rsidR="00DD5B7C" w:rsidRPr="00DD5B7C" w:rsidRDefault="00DD5B7C" w:rsidP="00DD5B7C">
      <w:pPr>
        <w:pStyle w:val="NoSpacing"/>
        <w:rPr>
          <w:sz w:val="32"/>
          <w:szCs w:val="32"/>
        </w:rPr>
      </w:pPr>
      <w:r w:rsidRPr="00DD5B7C">
        <w:rPr>
          <w:sz w:val="32"/>
          <w:szCs w:val="32"/>
        </w:rPr>
        <w:pict w14:anchorId="71FAA999">
          <v:rect id="_x0000_i1111" style="width:0;height:1.5pt" o:hralign="center" o:hrstd="t" o:hr="t" fillcolor="#a0a0a0" stroked="f"/>
        </w:pict>
      </w:r>
    </w:p>
    <w:p w14:paraId="0AC3D4B0" w14:textId="77777777" w:rsidR="00DD5B7C" w:rsidRPr="00DD5B7C" w:rsidRDefault="00DD5B7C" w:rsidP="00DD5B7C">
      <w:pPr>
        <w:pStyle w:val="NoSpacing"/>
        <w:rPr>
          <w:b/>
          <w:bCs/>
          <w:sz w:val="32"/>
          <w:szCs w:val="32"/>
        </w:rPr>
      </w:pPr>
      <w:r w:rsidRPr="00DD5B7C">
        <w:rPr>
          <w:b/>
          <w:bCs/>
          <w:sz w:val="32"/>
          <w:szCs w:val="32"/>
        </w:rPr>
        <w:t>II. Brief Historical Background</w:t>
      </w:r>
    </w:p>
    <w:p w14:paraId="15C30A01" w14:textId="77777777" w:rsidR="00DD5B7C" w:rsidRPr="00DD5B7C" w:rsidRDefault="00DD5B7C" w:rsidP="00DD5B7C">
      <w:pPr>
        <w:pStyle w:val="NoSpacing"/>
        <w:numPr>
          <w:ilvl w:val="0"/>
          <w:numId w:val="8"/>
        </w:numPr>
        <w:rPr>
          <w:sz w:val="32"/>
          <w:szCs w:val="32"/>
        </w:rPr>
      </w:pPr>
      <w:r w:rsidRPr="00DD5B7C">
        <w:rPr>
          <w:b/>
          <w:bCs/>
          <w:sz w:val="32"/>
          <w:szCs w:val="32"/>
        </w:rPr>
        <w:t>Pre-GST Regime</w:t>
      </w:r>
      <w:r w:rsidRPr="00DD5B7C">
        <w:rPr>
          <w:sz w:val="32"/>
          <w:szCs w:val="32"/>
        </w:rPr>
        <w:t xml:space="preserve">: India's indirect tax structure was fragmented, with multiple taxes levied by both Centre and States—such as excise duty, service tax, VAT, octroi, entry tax, and luxury tax. This led to </w:t>
      </w:r>
      <w:r w:rsidRPr="00DD5B7C">
        <w:rPr>
          <w:b/>
          <w:bCs/>
          <w:sz w:val="32"/>
          <w:szCs w:val="32"/>
        </w:rPr>
        <w:t>tax-on-tax (cascading effect)</w:t>
      </w:r>
      <w:r w:rsidRPr="00DD5B7C">
        <w:rPr>
          <w:sz w:val="32"/>
          <w:szCs w:val="32"/>
        </w:rPr>
        <w:t>, inefficiency, and lack of transparency.</w:t>
      </w:r>
    </w:p>
    <w:p w14:paraId="76638653" w14:textId="77777777" w:rsidR="00DD5B7C" w:rsidRPr="00DD5B7C" w:rsidRDefault="00DD5B7C" w:rsidP="00DD5B7C">
      <w:pPr>
        <w:pStyle w:val="NoSpacing"/>
        <w:numPr>
          <w:ilvl w:val="0"/>
          <w:numId w:val="8"/>
        </w:numPr>
        <w:rPr>
          <w:sz w:val="32"/>
          <w:szCs w:val="32"/>
        </w:rPr>
      </w:pPr>
      <w:r w:rsidRPr="00DD5B7C">
        <w:rPr>
          <w:b/>
          <w:bCs/>
          <w:sz w:val="32"/>
          <w:szCs w:val="32"/>
        </w:rPr>
        <w:t>Evolution of GST</w:t>
      </w:r>
      <w:r w:rsidRPr="00DD5B7C">
        <w:rPr>
          <w:sz w:val="32"/>
          <w:szCs w:val="32"/>
        </w:rPr>
        <w:t>:</w:t>
      </w:r>
    </w:p>
    <w:p w14:paraId="632526AB" w14:textId="77777777" w:rsidR="00DD5B7C" w:rsidRPr="00DD5B7C" w:rsidRDefault="00DD5B7C" w:rsidP="00DD5B7C">
      <w:pPr>
        <w:pStyle w:val="NoSpacing"/>
        <w:numPr>
          <w:ilvl w:val="1"/>
          <w:numId w:val="8"/>
        </w:numPr>
        <w:rPr>
          <w:sz w:val="32"/>
          <w:szCs w:val="32"/>
        </w:rPr>
      </w:pPr>
      <w:r w:rsidRPr="00DD5B7C">
        <w:rPr>
          <w:b/>
          <w:bCs/>
          <w:sz w:val="32"/>
          <w:szCs w:val="32"/>
        </w:rPr>
        <w:t>2000</w:t>
      </w:r>
      <w:r w:rsidRPr="00DD5B7C">
        <w:rPr>
          <w:sz w:val="32"/>
          <w:szCs w:val="32"/>
        </w:rPr>
        <w:t>: GST first proposed by the Vajpayee government.</w:t>
      </w:r>
    </w:p>
    <w:p w14:paraId="23496C87" w14:textId="77777777" w:rsidR="00DD5B7C" w:rsidRPr="00DD5B7C" w:rsidRDefault="00DD5B7C" w:rsidP="00DD5B7C">
      <w:pPr>
        <w:pStyle w:val="NoSpacing"/>
        <w:numPr>
          <w:ilvl w:val="1"/>
          <w:numId w:val="8"/>
        </w:numPr>
        <w:rPr>
          <w:sz w:val="32"/>
          <w:szCs w:val="32"/>
        </w:rPr>
      </w:pPr>
      <w:r w:rsidRPr="00DD5B7C">
        <w:rPr>
          <w:b/>
          <w:bCs/>
          <w:sz w:val="32"/>
          <w:szCs w:val="32"/>
        </w:rPr>
        <w:t>2011</w:t>
      </w:r>
      <w:r w:rsidRPr="00DD5B7C">
        <w:rPr>
          <w:sz w:val="32"/>
          <w:szCs w:val="32"/>
        </w:rPr>
        <w:t>: Constitution (115th Amendment) Bill introduced, but lapsed.</w:t>
      </w:r>
    </w:p>
    <w:p w14:paraId="52D53AED" w14:textId="77777777" w:rsidR="00DD5B7C" w:rsidRPr="00DD5B7C" w:rsidRDefault="00DD5B7C" w:rsidP="00DD5B7C">
      <w:pPr>
        <w:pStyle w:val="NoSpacing"/>
        <w:numPr>
          <w:ilvl w:val="1"/>
          <w:numId w:val="8"/>
        </w:numPr>
        <w:rPr>
          <w:sz w:val="32"/>
          <w:szCs w:val="32"/>
        </w:rPr>
      </w:pPr>
      <w:r w:rsidRPr="00DD5B7C">
        <w:rPr>
          <w:b/>
          <w:bCs/>
          <w:sz w:val="32"/>
          <w:szCs w:val="32"/>
        </w:rPr>
        <w:t>2014–2016</w:t>
      </w:r>
      <w:r w:rsidRPr="00DD5B7C">
        <w:rPr>
          <w:sz w:val="32"/>
          <w:szCs w:val="32"/>
        </w:rPr>
        <w:t>: Renewed political consensus; Constitution (122nd Amendment) Bill passed.</w:t>
      </w:r>
    </w:p>
    <w:p w14:paraId="594285AA" w14:textId="77777777" w:rsidR="00DD5B7C" w:rsidRPr="00DD5B7C" w:rsidRDefault="00DD5B7C" w:rsidP="00DD5B7C">
      <w:pPr>
        <w:pStyle w:val="NoSpacing"/>
        <w:numPr>
          <w:ilvl w:val="1"/>
          <w:numId w:val="8"/>
        </w:numPr>
        <w:rPr>
          <w:sz w:val="32"/>
          <w:szCs w:val="32"/>
        </w:rPr>
      </w:pPr>
      <w:r w:rsidRPr="00DD5B7C">
        <w:rPr>
          <w:b/>
          <w:bCs/>
          <w:sz w:val="32"/>
          <w:szCs w:val="32"/>
        </w:rPr>
        <w:t>2017</w:t>
      </w:r>
      <w:r w:rsidRPr="00DD5B7C">
        <w:rPr>
          <w:sz w:val="32"/>
          <w:szCs w:val="32"/>
        </w:rPr>
        <w:t>: GST launched on 1st July.</w:t>
      </w:r>
    </w:p>
    <w:p w14:paraId="680EB65A" w14:textId="77777777" w:rsidR="00DD5B7C" w:rsidRPr="00DD5B7C" w:rsidRDefault="00DD5B7C" w:rsidP="00DD5B7C">
      <w:pPr>
        <w:pStyle w:val="NoSpacing"/>
        <w:numPr>
          <w:ilvl w:val="0"/>
          <w:numId w:val="8"/>
        </w:numPr>
        <w:rPr>
          <w:sz w:val="32"/>
          <w:szCs w:val="32"/>
        </w:rPr>
      </w:pPr>
      <w:r w:rsidRPr="00DD5B7C">
        <w:rPr>
          <w:b/>
          <w:bCs/>
          <w:sz w:val="32"/>
          <w:szCs w:val="32"/>
        </w:rPr>
        <w:lastRenderedPageBreak/>
        <w:t>Key Constitutional Changes</w:t>
      </w:r>
      <w:r w:rsidRPr="00DD5B7C">
        <w:rPr>
          <w:sz w:val="32"/>
          <w:szCs w:val="32"/>
        </w:rPr>
        <w:t>:</w:t>
      </w:r>
    </w:p>
    <w:p w14:paraId="1776949B" w14:textId="77777777" w:rsidR="00DD5B7C" w:rsidRPr="00DD5B7C" w:rsidRDefault="00DD5B7C" w:rsidP="00DD5B7C">
      <w:pPr>
        <w:pStyle w:val="NoSpacing"/>
        <w:numPr>
          <w:ilvl w:val="1"/>
          <w:numId w:val="8"/>
        </w:numPr>
        <w:rPr>
          <w:sz w:val="32"/>
          <w:szCs w:val="32"/>
        </w:rPr>
      </w:pPr>
      <w:r w:rsidRPr="00DD5B7C">
        <w:rPr>
          <w:b/>
          <w:bCs/>
          <w:sz w:val="32"/>
          <w:szCs w:val="32"/>
        </w:rPr>
        <w:t>101st Amendment Act</w:t>
      </w:r>
      <w:r w:rsidRPr="00DD5B7C">
        <w:rPr>
          <w:sz w:val="32"/>
          <w:szCs w:val="32"/>
        </w:rPr>
        <w:t xml:space="preserve"> inserted </w:t>
      </w:r>
      <w:r w:rsidRPr="00DD5B7C">
        <w:rPr>
          <w:b/>
          <w:bCs/>
          <w:sz w:val="32"/>
          <w:szCs w:val="32"/>
        </w:rPr>
        <w:t>Article 246A</w:t>
      </w:r>
      <w:r w:rsidRPr="00DD5B7C">
        <w:rPr>
          <w:sz w:val="32"/>
          <w:szCs w:val="32"/>
        </w:rPr>
        <w:t xml:space="preserve">, </w:t>
      </w:r>
      <w:r w:rsidRPr="00DD5B7C">
        <w:rPr>
          <w:b/>
          <w:bCs/>
          <w:sz w:val="32"/>
          <w:szCs w:val="32"/>
        </w:rPr>
        <w:t>269A</w:t>
      </w:r>
      <w:r w:rsidRPr="00DD5B7C">
        <w:rPr>
          <w:sz w:val="32"/>
          <w:szCs w:val="32"/>
        </w:rPr>
        <w:t xml:space="preserve">, and </w:t>
      </w:r>
      <w:r w:rsidRPr="00DD5B7C">
        <w:rPr>
          <w:b/>
          <w:bCs/>
          <w:sz w:val="32"/>
          <w:szCs w:val="32"/>
        </w:rPr>
        <w:t>279A</w:t>
      </w:r>
      <w:r w:rsidRPr="00DD5B7C">
        <w:rPr>
          <w:sz w:val="32"/>
          <w:szCs w:val="32"/>
        </w:rPr>
        <w:t xml:space="preserve">, creating concurrent taxing powers and the </w:t>
      </w:r>
      <w:r w:rsidRPr="00DD5B7C">
        <w:rPr>
          <w:b/>
          <w:bCs/>
          <w:sz w:val="32"/>
          <w:szCs w:val="32"/>
        </w:rPr>
        <w:t>GST Council</w:t>
      </w:r>
      <w:r w:rsidRPr="00DD5B7C">
        <w:rPr>
          <w:sz w:val="32"/>
          <w:szCs w:val="32"/>
        </w:rPr>
        <w:t>.</w:t>
      </w:r>
    </w:p>
    <w:p w14:paraId="3B2FC617" w14:textId="77777777" w:rsidR="00DD5B7C" w:rsidRPr="00DD5B7C" w:rsidRDefault="00DD5B7C" w:rsidP="00DD5B7C">
      <w:pPr>
        <w:pStyle w:val="NoSpacing"/>
        <w:rPr>
          <w:sz w:val="32"/>
          <w:szCs w:val="32"/>
        </w:rPr>
      </w:pPr>
      <w:r w:rsidRPr="00DD5B7C">
        <w:rPr>
          <w:sz w:val="32"/>
          <w:szCs w:val="32"/>
        </w:rPr>
        <w:pict w14:anchorId="38494094">
          <v:rect id="_x0000_i1112" style="width:0;height:1.5pt" o:hralign="center" o:hrstd="t" o:hr="t" fillcolor="#a0a0a0" stroked="f"/>
        </w:pict>
      </w:r>
    </w:p>
    <w:p w14:paraId="32CF3AA5" w14:textId="77777777" w:rsidR="00DD5B7C" w:rsidRPr="00DD5B7C" w:rsidRDefault="00DD5B7C" w:rsidP="00DD5B7C">
      <w:pPr>
        <w:pStyle w:val="NoSpacing"/>
        <w:rPr>
          <w:b/>
          <w:bCs/>
          <w:sz w:val="32"/>
          <w:szCs w:val="32"/>
        </w:rPr>
      </w:pPr>
      <w:r w:rsidRPr="00DD5B7C">
        <w:rPr>
          <w:b/>
          <w:bCs/>
          <w:sz w:val="32"/>
          <w:szCs w:val="32"/>
        </w:rPr>
        <w:t>III. Legal and Constitutional Framework</w:t>
      </w:r>
    </w:p>
    <w:p w14:paraId="5309A10F" w14:textId="77777777" w:rsidR="00DD5B7C" w:rsidRPr="00DD5B7C" w:rsidRDefault="00DD5B7C" w:rsidP="00DD5B7C">
      <w:pPr>
        <w:pStyle w:val="NoSpacing"/>
        <w:numPr>
          <w:ilvl w:val="0"/>
          <w:numId w:val="9"/>
        </w:numPr>
        <w:rPr>
          <w:sz w:val="32"/>
          <w:szCs w:val="32"/>
        </w:rPr>
      </w:pPr>
      <w:r w:rsidRPr="00DD5B7C">
        <w:rPr>
          <w:b/>
          <w:bCs/>
          <w:sz w:val="32"/>
          <w:szCs w:val="32"/>
        </w:rPr>
        <w:t>Article 246A</w:t>
      </w:r>
      <w:r w:rsidRPr="00DD5B7C">
        <w:rPr>
          <w:sz w:val="32"/>
          <w:szCs w:val="32"/>
        </w:rPr>
        <w:t>: Empowers both Parliament and State Legislatures to make laws on GST.</w:t>
      </w:r>
    </w:p>
    <w:p w14:paraId="3374A37A" w14:textId="77777777" w:rsidR="00DD5B7C" w:rsidRPr="00DD5B7C" w:rsidRDefault="00DD5B7C" w:rsidP="00DD5B7C">
      <w:pPr>
        <w:pStyle w:val="NoSpacing"/>
        <w:numPr>
          <w:ilvl w:val="0"/>
          <w:numId w:val="9"/>
        </w:numPr>
        <w:rPr>
          <w:sz w:val="32"/>
          <w:szCs w:val="32"/>
        </w:rPr>
      </w:pPr>
      <w:r w:rsidRPr="00DD5B7C">
        <w:rPr>
          <w:b/>
          <w:bCs/>
          <w:sz w:val="32"/>
          <w:szCs w:val="32"/>
        </w:rPr>
        <w:t>Article 269A</w:t>
      </w:r>
      <w:r w:rsidRPr="00DD5B7C">
        <w:rPr>
          <w:sz w:val="32"/>
          <w:szCs w:val="32"/>
        </w:rPr>
        <w:t xml:space="preserve">: Governs </w:t>
      </w:r>
      <w:r w:rsidRPr="00DD5B7C">
        <w:rPr>
          <w:b/>
          <w:bCs/>
          <w:sz w:val="32"/>
          <w:szCs w:val="32"/>
        </w:rPr>
        <w:t>inter-State trade</w:t>
      </w:r>
      <w:r w:rsidRPr="00DD5B7C">
        <w:rPr>
          <w:sz w:val="32"/>
          <w:szCs w:val="32"/>
        </w:rPr>
        <w:t>, with revenue shared between Centre and States.</w:t>
      </w:r>
    </w:p>
    <w:p w14:paraId="1CB04FCC" w14:textId="77777777" w:rsidR="00DD5B7C" w:rsidRPr="00DD5B7C" w:rsidRDefault="00DD5B7C" w:rsidP="00DD5B7C">
      <w:pPr>
        <w:pStyle w:val="NoSpacing"/>
        <w:numPr>
          <w:ilvl w:val="0"/>
          <w:numId w:val="9"/>
        </w:numPr>
        <w:rPr>
          <w:sz w:val="32"/>
          <w:szCs w:val="32"/>
        </w:rPr>
      </w:pPr>
      <w:r w:rsidRPr="00DD5B7C">
        <w:rPr>
          <w:b/>
          <w:bCs/>
          <w:sz w:val="32"/>
          <w:szCs w:val="32"/>
        </w:rPr>
        <w:t>Article 279A</w:t>
      </w:r>
      <w:r w:rsidRPr="00DD5B7C">
        <w:rPr>
          <w:sz w:val="32"/>
          <w:szCs w:val="32"/>
        </w:rPr>
        <w:t xml:space="preserve">: Establishes the </w:t>
      </w:r>
      <w:r w:rsidRPr="00DD5B7C">
        <w:rPr>
          <w:b/>
          <w:bCs/>
          <w:sz w:val="32"/>
          <w:szCs w:val="32"/>
        </w:rPr>
        <w:t>GST Council</w:t>
      </w:r>
      <w:r w:rsidRPr="00DD5B7C">
        <w:rPr>
          <w:sz w:val="32"/>
          <w:szCs w:val="32"/>
        </w:rPr>
        <w:t xml:space="preserve"> as the decision-making body.</w:t>
      </w:r>
    </w:p>
    <w:p w14:paraId="32F1FBBC" w14:textId="77777777" w:rsidR="00DD5B7C" w:rsidRPr="00DD5B7C" w:rsidRDefault="00DD5B7C" w:rsidP="00DD5B7C">
      <w:pPr>
        <w:pStyle w:val="NoSpacing"/>
        <w:rPr>
          <w:sz w:val="32"/>
          <w:szCs w:val="32"/>
        </w:rPr>
      </w:pPr>
      <w:r w:rsidRPr="00DD5B7C">
        <w:rPr>
          <w:sz w:val="32"/>
          <w:szCs w:val="32"/>
        </w:rPr>
        <w:pict w14:anchorId="6D3F3A1D">
          <v:rect id="_x0000_i1113" style="width:0;height:1.5pt" o:hralign="center" o:hrstd="t" o:hr="t" fillcolor="#a0a0a0" stroked="f"/>
        </w:pict>
      </w:r>
    </w:p>
    <w:p w14:paraId="08531EBC" w14:textId="77777777" w:rsidR="00DD5B7C" w:rsidRPr="00DD5B7C" w:rsidRDefault="00DD5B7C" w:rsidP="00DD5B7C">
      <w:pPr>
        <w:pStyle w:val="NoSpacing"/>
        <w:rPr>
          <w:b/>
          <w:bCs/>
          <w:sz w:val="32"/>
          <w:szCs w:val="32"/>
        </w:rPr>
      </w:pPr>
      <w:r w:rsidRPr="00DD5B7C">
        <w:rPr>
          <w:b/>
          <w:bCs/>
          <w:sz w:val="32"/>
          <w:szCs w:val="32"/>
        </w:rPr>
        <w:t>IV. Judicial and Constitutional Interpretations</w:t>
      </w:r>
    </w:p>
    <w:p w14:paraId="77CED80D" w14:textId="77777777" w:rsidR="00DD5B7C" w:rsidRPr="00DD5B7C" w:rsidRDefault="00DD5B7C" w:rsidP="00DD5B7C">
      <w:pPr>
        <w:pStyle w:val="NoSpacing"/>
        <w:rPr>
          <w:sz w:val="32"/>
          <w:szCs w:val="32"/>
        </w:rPr>
      </w:pPr>
      <w:r w:rsidRPr="00DD5B7C">
        <w:rPr>
          <w:sz w:val="32"/>
          <w:szCs w:val="32"/>
        </w:rPr>
        <w:t xml:space="preserve">Indian courts have interpreted various aspects of GST, especially in terms of </w:t>
      </w:r>
      <w:r w:rsidRPr="00DD5B7C">
        <w:rPr>
          <w:b/>
          <w:bCs/>
          <w:sz w:val="32"/>
          <w:szCs w:val="32"/>
        </w:rPr>
        <w:t>federalism, legislative competence, and procedural compliance</w:t>
      </w:r>
      <w:r w:rsidRPr="00DD5B7C">
        <w:rPr>
          <w:sz w:val="32"/>
          <w:szCs w:val="32"/>
        </w:rPr>
        <w:t>:</w:t>
      </w:r>
    </w:p>
    <w:p w14:paraId="55436F0C" w14:textId="77777777" w:rsidR="00DD5B7C" w:rsidRPr="00DD5B7C" w:rsidRDefault="00DD5B7C" w:rsidP="00DD5B7C">
      <w:pPr>
        <w:pStyle w:val="NoSpacing"/>
        <w:numPr>
          <w:ilvl w:val="0"/>
          <w:numId w:val="10"/>
        </w:numPr>
        <w:rPr>
          <w:sz w:val="32"/>
          <w:szCs w:val="32"/>
        </w:rPr>
      </w:pPr>
      <w:r w:rsidRPr="00DD5B7C">
        <w:rPr>
          <w:b/>
          <w:bCs/>
          <w:sz w:val="32"/>
          <w:szCs w:val="32"/>
        </w:rPr>
        <w:t>Mohit Minerals Pvt Ltd v. Union of India (2022)</w:t>
      </w:r>
      <w:r w:rsidRPr="00DD5B7C">
        <w:rPr>
          <w:sz w:val="32"/>
          <w:szCs w:val="32"/>
        </w:rPr>
        <w:t>:</w:t>
      </w:r>
    </w:p>
    <w:p w14:paraId="1707F0CF" w14:textId="77777777" w:rsidR="00DD5B7C" w:rsidRPr="00DD5B7C" w:rsidRDefault="00DD5B7C" w:rsidP="00DD5B7C">
      <w:pPr>
        <w:pStyle w:val="NoSpacing"/>
        <w:numPr>
          <w:ilvl w:val="1"/>
          <w:numId w:val="10"/>
        </w:numPr>
        <w:rPr>
          <w:sz w:val="32"/>
          <w:szCs w:val="32"/>
        </w:rPr>
      </w:pPr>
      <w:r w:rsidRPr="00DD5B7C">
        <w:rPr>
          <w:sz w:val="32"/>
          <w:szCs w:val="32"/>
        </w:rPr>
        <w:t xml:space="preserve">Supreme Court ruled that the </w:t>
      </w:r>
      <w:r w:rsidRPr="00DD5B7C">
        <w:rPr>
          <w:b/>
          <w:bCs/>
          <w:sz w:val="32"/>
          <w:szCs w:val="32"/>
        </w:rPr>
        <w:t>recommendations of the GST Council are not binding</w:t>
      </w:r>
      <w:r w:rsidRPr="00DD5B7C">
        <w:rPr>
          <w:sz w:val="32"/>
          <w:szCs w:val="32"/>
        </w:rPr>
        <w:t xml:space="preserve">, but have </w:t>
      </w:r>
      <w:r w:rsidRPr="00DD5B7C">
        <w:rPr>
          <w:b/>
          <w:bCs/>
          <w:sz w:val="32"/>
          <w:szCs w:val="32"/>
        </w:rPr>
        <w:t>persuasive value</w:t>
      </w:r>
      <w:r w:rsidRPr="00DD5B7C">
        <w:rPr>
          <w:sz w:val="32"/>
          <w:szCs w:val="32"/>
        </w:rPr>
        <w:t>. This reinforced the federal character of GST.</w:t>
      </w:r>
    </w:p>
    <w:p w14:paraId="26ADF9B0" w14:textId="77777777" w:rsidR="00DD5B7C" w:rsidRPr="00DD5B7C" w:rsidRDefault="00DD5B7C" w:rsidP="00DD5B7C">
      <w:pPr>
        <w:pStyle w:val="NoSpacing"/>
        <w:numPr>
          <w:ilvl w:val="1"/>
          <w:numId w:val="10"/>
        </w:numPr>
        <w:rPr>
          <w:sz w:val="32"/>
          <w:szCs w:val="32"/>
        </w:rPr>
      </w:pPr>
      <w:r w:rsidRPr="00DD5B7C">
        <w:rPr>
          <w:sz w:val="32"/>
          <w:szCs w:val="32"/>
        </w:rPr>
        <w:t xml:space="preserve">It clarified that Parliament and States retain </w:t>
      </w:r>
      <w:r w:rsidRPr="00DD5B7C">
        <w:rPr>
          <w:b/>
          <w:bCs/>
          <w:sz w:val="32"/>
          <w:szCs w:val="32"/>
        </w:rPr>
        <w:t>residual legislative autonomy</w:t>
      </w:r>
      <w:r w:rsidRPr="00DD5B7C">
        <w:rPr>
          <w:sz w:val="32"/>
          <w:szCs w:val="32"/>
        </w:rPr>
        <w:t xml:space="preserve"> under Article 246A.</w:t>
      </w:r>
    </w:p>
    <w:p w14:paraId="7B508929" w14:textId="77777777" w:rsidR="00DD5B7C" w:rsidRPr="00DD5B7C" w:rsidRDefault="00DD5B7C" w:rsidP="00DD5B7C">
      <w:pPr>
        <w:pStyle w:val="NoSpacing"/>
        <w:numPr>
          <w:ilvl w:val="0"/>
          <w:numId w:val="10"/>
        </w:numPr>
        <w:rPr>
          <w:sz w:val="32"/>
          <w:szCs w:val="32"/>
        </w:rPr>
      </w:pPr>
      <w:r w:rsidRPr="00DD5B7C">
        <w:rPr>
          <w:b/>
          <w:bCs/>
          <w:sz w:val="32"/>
          <w:szCs w:val="32"/>
        </w:rPr>
        <w:t>Canon India Case (2021)</w:t>
      </w:r>
      <w:r w:rsidRPr="00DD5B7C">
        <w:rPr>
          <w:sz w:val="32"/>
          <w:szCs w:val="32"/>
        </w:rPr>
        <w:t>:</w:t>
      </w:r>
    </w:p>
    <w:p w14:paraId="5BAADAE3" w14:textId="77777777" w:rsidR="00DD5B7C" w:rsidRPr="00DD5B7C" w:rsidRDefault="00DD5B7C" w:rsidP="00DD5B7C">
      <w:pPr>
        <w:pStyle w:val="NoSpacing"/>
        <w:numPr>
          <w:ilvl w:val="1"/>
          <w:numId w:val="10"/>
        </w:numPr>
        <w:rPr>
          <w:sz w:val="32"/>
          <w:szCs w:val="32"/>
        </w:rPr>
      </w:pPr>
      <w:r w:rsidRPr="00DD5B7C">
        <w:rPr>
          <w:sz w:val="32"/>
          <w:szCs w:val="32"/>
        </w:rPr>
        <w:t xml:space="preserve">The Supreme Court questioned the </w:t>
      </w:r>
      <w:r w:rsidRPr="00DD5B7C">
        <w:rPr>
          <w:b/>
          <w:bCs/>
          <w:sz w:val="32"/>
          <w:szCs w:val="32"/>
        </w:rPr>
        <w:t>jurisdiction of officers</w:t>
      </w:r>
      <w:r w:rsidRPr="00DD5B7C">
        <w:rPr>
          <w:sz w:val="32"/>
          <w:szCs w:val="32"/>
        </w:rPr>
        <w:t xml:space="preserve"> under CGST Act, emphasizing the importance of lawful delegation and procedural fairness.</w:t>
      </w:r>
    </w:p>
    <w:p w14:paraId="449C0D02" w14:textId="77777777" w:rsidR="00DD5B7C" w:rsidRPr="00DD5B7C" w:rsidRDefault="00DD5B7C" w:rsidP="00DD5B7C">
      <w:pPr>
        <w:pStyle w:val="NoSpacing"/>
        <w:numPr>
          <w:ilvl w:val="0"/>
          <w:numId w:val="10"/>
        </w:numPr>
        <w:rPr>
          <w:sz w:val="32"/>
          <w:szCs w:val="32"/>
        </w:rPr>
      </w:pPr>
      <w:r w:rsidRPr="00DD5B7C">
        <w:rPr>
          <w:b/>
          <w:bCs/>
          <w:sz w:val="32"/>
          <w:szCs w:val="32"/>
        </w:rPr>
        <w:t>Interpretations on Input Tax Credit (ITC)</w:t>
      </w:r>
      <w:r w:rsidRPr="00DD5B7C">
        <w:rPr>
          <w:sz w:val="32"/>
          <w:szCs w:val="32"/>
        </w:rPr>
        <w:t>:</w:t>
      </w:r>
    </w:p>
    <w:p w14:paraId="31ABD7B3" w14:textId="77777777" w:rsidR="00DD5B7C" w:rsidRPr="00DD5B7C" w:rsidRDefault="00DD5B7C" w:rsidP="00DD5B7C">
      <w:pPr>
        <w:pStyle w:val="NoSpacing"/>
        <w:numPr>
          <w:ilvl w:val="1"/>
          <w:numId w:val="10"/>
        </w:numPr>
        <w:rPr>
          <w:sz w:val="32"/>
          <w:szCs w:val="32"/>
        </w:rPr>
      </w:pPr>
      <w:r w:rsidRPr="00DD5B7C">
        <w:rPr>
          <w:sz w:val="32"/>
          <w:szCs w:val="32"/>
        </w:rPr>
        <w:t xml:space="preserve">Multiple High Courts have held that ITC is a </w:t>
      </w:r>
      <w:r w:rsidRPr="00DD5B7C">
        <w:rPr>
          <w:b/>
          <w:bCs/>
          <w:sz w:val="32"/>
          <w:szCs w:val="32"/>
        </w:rPr>
        <w:t>vested right</w:t>
      </w:r>
      <w:r w:rsidRPr="00DD5B7C">
        <w:rPr>
          <w:sz w:val="32"/>
          <w:szCs w:val="32"/>
        </w:rPr>
        <w:t xml:space="preserve">, and denial without justification violates </w:t>
      </w:r>
      <w:r w:rsidRPr="00DD5B7C">
        <w:rPr>
          <w:b/>
          <w:bCs/>
          <w:sz w:val="32"/>
          <w:szCs w:val="32"/>
        </w:rPr>
        <w:t>Article 14</w:t>
      </w:r>
      <w:r w:rsidRPr="00DD5B7C">
        <w:rPr>
          <w:sz w:val="32"/>
          <w:szCs w:val="32"/>
        </w:rPr>
        <w:t xml:space="preserve"> (equality before law).</w:t>
      </w:r>
    </w:p>
    <w:p w14:paraId="287EBCEE" w14:textId="77777777" w:rsidR="00DD5B7C" w:rsidRPr="00DD5B7C" w:rsidRDefault="00DD5B7C" w:rsidP="00DD5B7C">
      <w:pPr>
        <w:pStyle w:val="NoSpacing"/>
        <w:rPr>
          <w:sz w:val="32"/>
          <w:szCs w:val="32"/>
        </w:rPr>
      </w:pPr>
      <w:r w:rsidRPr="00DD5B7C">
        <w:rPr>
          <w:sz w:val="32"/>
          <w:szCs w:val="32"/>
        </w:rPr>
        <w:lastRenderedPageBreak/>
        <w:t xml:space="preserve">These judgments collectively underscore </w:t>
      </w:r>
      <w:r w:rsidRPr="00DD5B7C">
        <w:rPr>
          <w:b/>
          <w:bCs/>
          <w:sz w:val="32"/>
          <w:szCs w:val="32"/>
        </w:rPr>
        <w:t>constitutional morality, cooperative federalism</w:t>
      </w:r>
      <w:r w:rsidRPr="00DD5B7C">
        <w:rPr>
          <w:sz w:val="32"/>
          <w:szCs w:val="32"/>
        </w:rPr>
        <w:t xml:space="preserve">, and the need for </w:t>
      </w:r>
      <w:r w:rsidRPr="00DD5B7C">
        <w:rPr>
          <w:b/>
          <w:bCs/>
          <w:sz w:val="32"/>
          <w:szCs w:val="32"/>
        </w:rPr>
        <w:t>procedural safeguards</w:t>
      </w:r>
      <w:r w:rsidRPr="00DD5B7C">
        <w:rPr>
          <w:sz w:val="32"/>
          <w:szCs w:val="32"/>
        </w:rPr>
        <w:t xml:space="preserve"> in the tax regime.</w:t>
      </w:r>
    </w:p>
    <w:p w14:paraId="2122B434" w14:textId="77777777" w:rsidR="00DD5B7C" w:rsidRPr="00DD5B7C" w:rsidRDefault="00DD5B7C" w:rsidP="00DD5B7C">
      <w:pPr>
        <w:pStyle w:val="NoSpacing"/>
        <w:rPr>
          <w:sz w:val="32"/>
          <w:szCs w:val="32"/>
        </w:rPr>
      </w:pPr>
      <w:r w:rsidRPr="00DD5B7C">
        <w:rPr>
          <w:sz w:val="32"/>
          <w:szCs w:val="32"/>
        </w:rPr>
        <w:pict w14:anchorId="2DA56E43">
          <v:rect id="_x0000_i1114" style="width:0;height:1.5pt" o:hralign="center" o:hrstd="t" o:hr="t" fillcolor="#a0a0a0" stroked="f"/>
        </w:pict>
      </w:r>
    </w:p>
    <w:p w14:paraId="4B67FC24" w14:textId="77777777" w:rsidR="00DD5B7C" w:rsidRPr="00DD5B7C" w:rsidRDefault="00DD5B7C" w:rsidP="00DD5B7C">
      <w:pPr>
        <w:pStyle w:val="NoSpacing"/>
        <w:rPr>
          <w:b/>
          <w:bCs/>
          <w:sz w:val="32"/>
          <w:szCs w:val="32"/>
        </w:rPr>
      </w:pPr>
      <w:r w:rsidRPr="00DD5B7C">
        <w:rPr>
          <w:b/>
          <w:bCs/>
          <w:sz w:val="32"/>
          <w:szCs w:val="32"/>
        </w:rPr>
        <w:t>V. 2025 GST Reform: Structural Shift</w:t>
      </w:r>
    </w:p>
    <w:p w14:paraId="6F40D554" w14:textId="77777777" w:rsidR="00DD5B7C" w:rsidRPr="00DD5B7C" w:rsidRDefault="00DD5B7C" w:rsidP="00DD5B7C">
      <w:pPr>
        <w:pStyle w:val="NoSpacing"/>
        <w:rPr>
          <w:sz w:val="32"/>
          <w:szCs w:val="32"/>
        </w:rPr>
      </w:pPr>
      <w:r w:rsidRPr="00DD5B7C">
        <w:rPr>
          <w:sz w:val="32"/>
          <w:szCs w:val="32"/>
        </w:rPr>
        <w:t xml:space="preserve">The </w:t>
      </w:r>
      <w:r w:rsidRPr="00DD5B7C">
        <w:rPr>
          <w:b/>
          <w:bCs/>
          <w:sz w:val="32"/>
          <w:szCs w:val="32"/>
        </w:rPr>
        <w:t>56th GST Council Meeting (September 2025)</w:t>
      </w:r>
      <w:r w:rsidRPr="00DD5B7C">
        <w:rPr>
          <w:sz w:val="32"/>
          <w:szCs w:val="32"/>
        </w:rPr>
        <w:t xml:space="preserve"> approved a </w:t>
      </w:r>
      <w:proofErr w:type="spellStart"/>
      <w:r w:rsidRPr="00DD5B7C">
        <w:rPr>
          <w:b/>
          <w:bCs/>
          <w:sz w:val="32"/>
          <w:szCs w:val="32"/>
        </w:rPr>
        <w:t>rationalised</w:t>
      </w:r>
      <w:proofErr w:type="spellEnd"/>
      <w:r w:rsidRPr="00DD5B7C">
        <w:rPr>
          <w:b/>
          <w:bCs/>
          <w:sz w:val="32"/>
          <w:szCs w:val="32"/>
        </w:rPr>
        <w:t xml:space="preserve"> slab structure</w:t>
      </w:r>
      <w:r w:rsidRPr="00DD5B7C">
        <w:rPr>
          <w:sz w:val="32"/>
          <w:szCs w:val="32"/>
        </w:rPr>
        <w:t>, simplifying the rate system:</w:t>
      </w:r>
    </w:p>
    <w:p w14:paraId="2544F912" w14:textId="77777777" w:rsidR="00DD5B7C" w:rsidRPr="00DD5B7C" w:rsidRDefault="00DD5B7C" w:rsidP="00DD5B7C">
      <w:pPr>
        <w:pStyle w:val="NoSpacing"/>
        <w:numPr>
          <w:ilvl w:val="0"/>
          <w:numId w:val="11"/>
        </w:numPr>
        <w:rPr>
          <w:sz w:val="32"/>
          <w:szCs w:val="32"/>
        </w:rPr>
      </w:pPr>
      <w:r w:rsidRPr="00DD5B7C">
        <w:rPr>
          <w:sz w:val="32"/>
          <w:szCs w:val="32"/>
        </w:rPr>
        <w:t>From four main slabs (5%, 12%, 18%, 28%) to:</w:t>
      </w:r>
    </w:p>
    <w:p w14:paraId="6213DD43" w14:textId="77777777" w:rsidR="00DD5B7C" w:rsidRPr="00DD5B7C" w:rsidRDefault="00DD5B7C" w:rsidP="00DD5B7C">
      <w:pPr>
        <w:pStyle w:val="NoSpacing"/>
        <w:numPr>
          <w:ilvl w:val="1"/>
          <w:numId w:val="11"/>
        </w:numPr>
        <w:rPr>
          <w:sz w:val="32"/>
          <w:szCs w:val="32"/>
        </w:rPr>
      </w:pPr>
      <w:r w:rsidRPr="00DD5B7C">
        <w:rPr>
          <w:b/>
          <w:bCs/>
          <w:sz w:val="32"/>
          <w:szCs w:val="32"/>
        </w:rPr>
        <w:t>5%</w:t>
      </w:r>
      <w:r w:rsidRPr="00DD5B7C">
        <w:rPr>
          <w:sz w:val="32"/>
          <w:szCs w:val="32"/>
        </w:rPr>
        <w:t xml:space="preserve"> for essentials and merit goods.</w:t>
      </w:r>
    </w:p>
    <w:p w14:paraId="2F1C363F" w14:textId="77777777" w:rsidR="00DD5B7C" w:rsidRPr="00DD5B7C" w:rsidRDefault="00DD5B7C" w:rsidP="00DD5B7C">
      <w:pPr>
        <w:pStyle w:val="NoSpacing"/>
        <w:numPr>
          <w:ilvl w:val="1"/>
          <w:numId w:val="11"/>
        </w:numPr>
        <w:rPr>
          <w:sz w:val="32"/>
          <w:szCs w:val="32"/>
        </w:rPr>
      </w:pPr>
      <w:r w:rsidRPr="00DD5B7C">
        <w:rPr>
          <w:b/>
          <w:bCs/>
          <w:sz w:val="32"/>
          <w:szCs w:val="32"/>
        </w:rPr>
        <w:t>18%</w:t>
      </w:r>
      <w:r w:rsidRPr="00DD5B7C">
        <w:rPr>
          <w:sz w:val="32"/>
          <w:szCs w:val="32"/>
        </w:rPr>
        <w:t xml:space="preserve"> as the new standard rate.</w:t>
      </w:r>
    </w:p>
    <w:p w14:paraId="6859DFBB" w14:textId="77777777" w:rsidR="00DD5B7C" w:rsidRPr="00DD5B7C" w:rsidRDefault="00DD5B7C" w:rsidP="00DD5B7C">
      <w:pPr>
        <w:pStyle w:val="NoSpacing"/>
        <w:numPr>
          <w:ilvl w:val="1"/>
          <w:numId w:val="11"/>
        </w:numPr>
        <w:rPr>
          <w:sz w:val="32"/>
          <w:szCs w:val="32"/>
        </w:rPr>
      </w:pPr>
      <w:r w:rsidRPr="00DD5B7C">
        <w:rPr>
          <w:b/>
          <w:bCs/>
          <w:sz w:val="32"/>
          <w:szCs w:val="32"/>
        </w:rPr>
        <w:t>40%</w:t>
      </w:r>
      <w:r w:rsidRPr="00DD5B7C">
        <w:rPr>
          <w:sz w:val="32"/>
          <w:szCs w:val="32"/>
        </w:rPr>
        <w:t xml:space="preserve"> for sin and luxury goods (e.g., tobacco, gambling).</w:t>
      </w:r>
    </w:p>
    <w:p w14:paraId="5AE908C3" w14:textId="77777777" w:rsidR="00DD5B7C" w:rsidRPr="00DD5B7C" w:rsidRDefault="00DD5B7C" w:rsidP="00DD5B7C">
      <w:pPr>
        <w:pStyle w:val="NoSpacing"/>
        <w:rPr>
          <w:sz w:val="32"/>
          <w:szCs w:val="32"/>
        </w:rPr>
      </w:pPr>
      <w:r w:rsidRPr="00DD5B7C">
        <w:rPr>
          <w:b/>
          <w:bCs/>
          <w:sz w:val="32"/>
          <w:szCs w:val="32"/>
        </w:rPr>
        <w:t>Key features</w:t>
      </w:r>
      <w:r w:rsidRPr="00DD5B7C">
        <w:rPr>
          <w:sz w:val="32"/>
          <w:szCs w:val="32"/>
        </w:rPr>
        <w:t>:</w:t>
      </w:r>
    </w:p>
    <w:p w14:paraId="3901F609" w14:textId="77777777" w:rsidR="00DD5B7C" w:rsidRPr="00DD5B7C" w:rsidRDefault="00DD5B7C" w:rsidP="00DD5B7C">
      <w:pPr>
        <w:pStyle w:val="NoSpacing"/>
        <w:numPr>
          <w:ilvl w:val="0"/>
          <w:numId w:val="12"/>
        </w:numPr>
        <w:rPr>
          <w:sz w:val="32"/>
          <w:szCs w:val="32"/>
        </w:rPr>
      </w:pPr>
      <w:r w:rsidRPr="00DD5B7C">
        <w:rPr>
          <w:sz w:val="32"/>
          <w:szCs w:val="32"/>
        </w:rPr>
        <w:t>Elimination of 12% and 28% slabs.</w:t>
      </w:r>
    </w:p>
    <w:p w14:paraId="1B487EE7" w14:textId="77777777" w:rsidR="00DD5B7C" w:rsidRPr="00DD5B7C" w:rsidRDefault="00DD5B7C" w:rsidP="00DD5B7C">
      <w:pPr>
        <w:pStyle w:val="NoSpacing"/>
        <w:numPr>
          <w:ilvl w:val="0"/>
          <w:numId w:val="12"/>
        </w:numPr>
        <w:rPr>
          <w:sz w:val="32"/>
          <w:szCs w:val="32"/>
        </w:rPr>
      </w:pPr>
      <w:r w:rsidRPr="00DD5B7C">
        <w:rPr>
          <w:sz w:val="32"/>
          <w:szCs w:val="32"/>
        </w:rPr>
        <w:t>Shift of most goods to either 5% or 18%.</w:t>
      </w:r>
    </w:p>
    <w:p w14:paraId="47393045" w14:textId="77777777" w:rsidR="00DD5B7C" w:rsidRPr="00DD5B7C" w:rsidRDefault="00DD5B7C" w:rsidP="00DD5B7C">
      <w:pPr>
        <w:pStyle w:val="NoSpacing"/>
        <w:numPr>
          <w:ilvl w:val="0"/>
          <w:numId w:val="12"/>
        </w:numPr>
        <w:rPr>
          <w:sz w:val="32"/>
          <w:szCs w:val="32"/>
        </w:rPr>
      </w:pPr>
      <w:r w:rsidRPr="00DD5B7C">
        <w:rPr>
          <w:sz w:val="32"/>
          <w:szCs w:val="32"/>
        </w:rPr>
        <w:t xml:space="preserve">Broader exemptions for </w:t>
      </w:r>
      <w:proofErr w:type="spellStart"/>
      <w:r w:rsidRPr="00DD5B7C">
        <w:rPr>
          <w:sz w:val="32"/>
          <w:szCs w:val="32"/>
        </w:rPr>
        <w:t>agro</w:t>
      </w:r>
      <w:proofErr w:type="spellEnd"/>
      <w:r w:rsidRPr="00DD5B7C">
        <w:rPr>
          <w:sz w:val="32"/>
          <w:szCs w:val="32"/>
        </w:rPr>
        <w:t>-based inputs, education, and health services.</w:t>
      </w:r>
    </w:p>
    <w:p w14:paraId="77FDA46D" w14:textId="77777777" w:rsidR="00DD5B7C" w:rsidRPr="00DD5B7C" w:rsidRDefault="00DD5B7C" w:rsidP="00DD5B7C">
      <w:pPr>
        <w:pStyle w:val="NoSpacing"/>
        <w:numPr>
          <w:ilvl w:val="0"/>
          <w:numId w:val="12"/>
        </w:numPr>
        <w:rPr>
          <w:sz w:val="32"/>
          <w:szCs w:val="32"/>
        </w:rPr>
      </w:pPr>
      <w:r w:rsidRPr="00DD5B7C">
        <w:rPr>
          <w:sz w:val="32"/>
          <w:szCs w:val="32"/>
        </w:rPr>
        <w:t xml:space="preserve">Continued </w:t>
      </w:r>
      <w:r w:rsidRPr="00DD5B7C">
        <w:rPr>
          <w:b/>
          <w:bCs/>
          <w:sz w:val="32"/>
          <w:szCs w:val="32"/>
        </w:rPr>
        <w:t xml:space="preserve">compensation </w:t>
      </w:r>
      <w:proofErr w:type="spellStart"/>
      <w:r w:rsidRPr="00DD5B7C">
        <w:rPr>
          <w:b/>
          <w:bCs/>
          <w:sz w:val="32"/>
          <w:szCs w:val="32"/>
        </w:rPr>
        <w:t>cess</w:t>
      </w:r>
      <w:proofErr w:type="spellEnd"/>
      <w:r w:rsidRPr="00DD5B7C">
        <w:rPr>
          <w:sz w:val="32"/>
          <w:szCs w:val="32"/>
        </w:rPr>
        <w:t xml:space="preserve"> for high-value goods until 2026.</w:t>
      </w:r>
    </w:p>
    <w:p w14:paraId="5899CFE0" w14:textId="77777777" w:rsidR="00DD5B7C" w:rsidRPr="00DD5B7C" w:rsidRDefault="00DD5B7C" w:rsidP="00DD5B7C">
      <w:pPr>
        <w:pStyle w:val="NoSpacing"/>
        <w:rPr>
          <w:sz w:val="32"/>
          <w:szCs w:val="32"/>
        </w:rPr>
      </w:pPr>
      <w:r w:rsidRPr="00DD5B7C">
        <w:rPr>
          <w:sz w:val="32"/>
          <w:szCs w:val="32"/>
        </w:rPr>
        <w:pict w14:anchorId="3E83C067">
          <v:rect id="_x0000_i1115" style="width:0;height:1.5pt" o:hralign="center" o:hrstd="t" o:hr="t" fillcolor="#a0a0a0" stroked="f"/>
        </w:pict>
      </w:r>
    </w:p>
    <w:p w14:paraId="1FC89BF8" w14:textId="77777777" w:rsidR="00DD5B7C" w:rsidRPr="00DD5B7C" w:rsidRDefault="00DD5B7C" w:rsidP="00DD5B7C">
      <w:pPr>
        <w:pStyle w:val="NoSpacing"/>
        <w:rPr>
          <w:b/>
          <w:bCs/>
          <w:sz w:val="32"/>
          <w:szCs w:val="32"/>
        </w:rPr>
      </w:pPr>
      <w:r w:rsidRPr="00DD5B7C">
        <w:rPr>
          <w:b/>
          <w:bCs/>
          <w:sz w:val="32"/>
          <w:szCs w:val="32"/>
        </w:rPr>
        <w:t>VI. International Assessments and Comparative Analysis</w:t>
      </w:r>
    </w:p>
    <w:p w14:paraId="6E143988" w14:textId="77777777" w:rsidR="00DD5B7C" w:rsidRPr="00DD5B7C" w:rsidRDefault="00DD5B7C" w:rsidP="00DD5B7C">
      <w:pPr>
        <w:pStyle w:val="NoSpacing"/>
        <w:numPr>
          <w:ilvl w:val="0"/>
          <w:numId w:val="13"/>
        </w:numPr>
        <w:rPr>
          <w:sz w:val="32"/>
          <w:szCs w:val="32"/>
        </w:rPr>
      </w:pPr>
      <w:r w:rsidRPr="00DD5B7C">
        <w:rPr>
          <w:b/>
          <w:bCs/>
          <w:sz w:val="32"/>
          <w:szCs w:val="32"/>
        </w:rPr>
        <w:t>IMF and World Bank</w:t>
      </w:r>
      <w:r w:rsidRPr="00DD5B7C">
        <w:rPr>
          <w:sz w:val="32"/>
          <w:szCs w:val="32"/>
        </w:rPr>
        <w:t xml:space="preserve"> have assessed India’s GST as a </w:t>
      </w:r>
      <w:r w:rsidRPr="00DD5B7C">
        <w:rPr>
          <w:b/>
          <w:bCs/>
          <w:sz w:val="32"/>
          <w:szCs w:val="32"/>
        </w:rPr>
        <w:t>bold reform</w:t>
      </w:r>
      <w:r w:rsidRPr="00DD5B7C">
        <w:rPr>
          <w:sz w:val="32"/>
          <w:szCs w:val="32"/>
        </w:rPr>
        <w:t xml:space="preserve"> but pointed out </w:t>
      </w:r>
      <w:r w:rsidRPr="00DD5B7C">
        <w:rPr>
          <w:b/>
          <w:bCs/>
          <w:sz w:val="32"/>
          <w:szCs w:val="32"/>
        </w:rPr>
        <w:t>initial flaws</w:t>
      </w:r>
      <w:r w:rsidRPr="00DD5B7C">
        <w:rPr>
          <w:sz w:val="32"/>
          <w:szCs w:val="32"/>
        </w:rPr>
        <w:t>:</w:t>
      </w:r>
    </w:p>
    <w:p w14:paraId="18EFF857" w14:textId="77777777" w:rsidR="00DD5B7C" w:rsidRPr="00DD5B7C" w:rsidRDefault="00DD5B7C" w:rsidP="00DD5B7C">
      <w:pPr>
        <w:pStyle w:val="NoSpacing"/>
        <w:numPr>
          <w:ilvl w:val="1"/>
          <w:numId w:val="13"/>
        </w:numPr>
        <w:rPr>
          <w:sz w:val="32"/>
          <w:szCs w:val="32"/>
        </w:rPr>
      </w:pPr>
      <w:r w:rsidRPr="00DD5B7C">
        <w:rPr>
          <w:b/>
          <w:bCs/>
          <w:sz w:val="32"/>
          <w:szCs w:val="32"/>
        </w:rPr>
        <w:t>Too many tax slabs</w:t>
      </w:r>
      <w:r w:rsidRPr="00DD5B7C">
        <w:rPr>
          <w:sz w:val="32"/>
          <w:szCs w:val="32"/>
        </w:rPr>
        <w:t xml:space="preserve"> (unusual among GST systems globally).</w:t>
      </w:r>
    </w:p>
    <w:p w14:paraId="4916E4AB" w14:textId="77777777" w:rsidR="00DD5B7C" w:rsidRPr="00DD5B7C" w:rsidRDefault="00DD5B7C" w:rsidP="00DD5B7C">
      <w:pPr>
        <w:pStyle w:val="NoSpacing"/>
        <w:numPr>
          <w:ilvl w:val="1"/>
          <w:numId w:val="13"/>
        </w:numPr>
        <w:rPr>
          <w:sz w:val="32"/>
          <w:szCs w:val="32"/>
        </w:rPr>
      </w:pPr>
      <w:r w:rsidRPr="00DD5B7C">
        <w:rPr>
          <w:b/>
          <w:bCs/>
          <w:sz w:val="32"/>
          <w:szCs w:val="32"/>
        </w:rPr>
        <w:t>Cumbersome compliance</w:t>
      </w:r>
      <w:r w:rsidRPr="00DD5B7C">
        <w:rPr>
          <w:sz w:val="32"/>
          <w:szCs w:val="32"/>
        </w:rPr>
        <w:t xml:space="preserve"> and tech glitches.</w:t>
      </w:r>
    </w:p>
    <w:p w14:paraId="0E4F3D68" w14:textId="77777777" w:rsidR="00DD5B7C" w:rsidRPr="00DD5B7C" w:rsidRDefault="00DD5B7C" w:rsidP="00DD5B7C">
      <w:pPr>
        <w:pStyle w:val="NoSpacing"/>
        <w:numPr>
          <w:ilvl w:val="1"/>
          <w:numId w:val="13"/>
        </w:numPr>
        <w:rPr>
          <w:sz w:val="32"/>
          <w:szCs w:val="32"/>
        </w:rPr>
      </w:pPr>
      <w:r w:rsidRPr="00DD5B7C">
        <w:rPr>
          <w:b/>
          <w:bCs/>
          <w:sz w:val="32"/>
          <w:szCs w:val="32"/>
        </w:rPr>
        <w:t>Revenue volatility</w:t>
      </w:r>
      <w:r w:rsidRPr="00DD5B7C">
        <w:rPr>
          <w:sz w:val="32"/>
          <w:szCs w:val="32"/>
        </w:rPr>
        <w:t xml:space="preserve"> in early years.</w:t>
      </w:r>
    </w:p>
    <w:p w14:paraId="10F364A0" w14:textId="77777777" w:rsidR="00DD5B7C" w:rsidRPr="00DD5B7C" w:rsidRDefault="00DD5B7C" w:rsidP="00DD5B7C">
      <w:pPr>
        <w:pStyle w:val="NoSpacing"/>
        <w:numPr>
          <w:ilvl w:val="0"/>
          <w:numId w:val="13"/>
        </w:numPr>
        <w:rPr>
          <w:sz w:val="32"/>
          <w:szCs w:val="32"/>
        </w:rPr>
      </w:pPr>
      <w:r w:rsidRPr="00DD5B7C">
        <w:rPr>
          <w:sz w:val="32"/>
          <w:szCs w:val="32"/>
        </w:rPr>
        <w:t>After 2025 reform:</w:t>
      </w:r>
    </w:p>
    <w:p w14:paraId="6467F72F" w14:textId="77777777" w:rsidR="00DD5B7C" w:rsidRPr="00DD5B7C" w:rsidRDefault="00DD5B7C" w:rsidP="00DD5B7C">
      <w:pPr>
        <w:pStyle w:val="NoSpacing"/>
        <w:numPr>
          <w:ilvl w:val="1"/>
          <w:numId w:val="13"/>
        </w:numPr>
        <w:rPr>
          <w:sz w:val="32"/>
          <w:szCs w:val="32"/>
        </w:rPr>
      </w:pPr>
      <w:r w:rsidRPr="00DD5B7C">
        <w:rPr>
          <w:sz w:val="32"/>
          <w:szCs w:val="32"/>
        </w:rPr>
        <w:t xml:space="preserve">The system is now </w:t>
      </w:r>
      <w:r w:rsidRPr="00DD5B7C">
        <w:rPr>
          <w:b/>
          <w:bCs/>
          <w:sz w:val="32"/>
          <w:szCs w:val="32"/>
        </w:rPr>
        <w:t>closer to global standards</w:t>
      </w:r>
      <w:r w:rsidRPr="00DD5B7C">
        <w:rPr>
          <w:sz w:val="32"/>
          <w:szCs w:val="32"/>
        </w:rPr>
        <w:t>, with two or three effective slabs.</w:t>
      </w:r>
    </w:p>
    <w:p w14:paraId="0382B499" w14:textId="77777777" w:rsidR="00DD5B7C" w:rsidRPr="00DD5B7C" w:rsidRDefault="00DD5B7C" w:rsidP="00DD5B7C">
      <w:pPr>
        <w:pStyle w:val="NoSpacing"/>
        <w:numPr>
          <w:ilvl w:val="1"/>
          <w:numId w:val="13"/>
        </w:numPr>
        <w:rPr>
          <w:sz w:val="32"/>
          <w:szCs w:val="32"/>
        </w:rPr>
      </w:pPr>
      <w:r w:rsidRPr="00DD5B7C">
        <w:rPr>
          <w:sz w:val="32"/>
          <w:szCs w:val="32"/>
        </w:rPr>
        <w:t xml:space="preserve">GST compliance has improved due to </w:t>
      </w:r>
      <w:r w:rsidRPr="00DD5B7C">
        <w:rPr>
          <w:b/>
          <w:bCs/>
          <w:sz w:val="32"/>
          <w:szCs w:val="32"/>
        </w:rPr>
        <w:t>digitization</w:t>
      </w:r>
      <w:r w:rsidRPr="00DD5B7C">
        <w:rPr>
          <w:sz w:val="32"/>
          <w:szCs w:val="32"/>
        </w:rPr>
        <w:t xml:space="preserve"> (e-invoicing, automated return filing).</w:t>
      </w:r>
    </w:p>
    <w:p w14:paraId="485701FC" w14:textId="77777777" w:rsidR="00DD5B7C" w:rsidRPr="00DD5B7C" w:rsidRDefault="00DD5B7C" w:rsidP="00DD5B7C">
      <w:pPr>
        <w:pStyle w:val="NoSpacing"/>
        <w:numPr>
          <w:ilvl w:val="1"/>
          <w:numId w:val="13"/>
        </w:numPr>
        <w:rPr>
          <w:sz w:val="32"/>
          <w:szCs w:val="32"/>
        </w:rPr>
      </w:pPr>
      <w:r w:rsidRPr="00DD5B7C">
        <w:rPr>
          <w:b/>
          <w:bCs/>
          <w:sz w:val="32"/>
          <w:szCs w:val="32"/>
        </w:rPr>
        <w:t>Revenue buoyancy</w:t>
      </w:r>
      <w:r w:rsidRPr="00DD5B7C">
        <w:rPr>
          <w:sz w:val="32"/>
          <w:szCs w:val="32"/>
        </w:rPr>
        <w:t xml:space="preserve"> has shown signs of improvement, driven by formalization and consumption.</w:t>
      </w:r>
    </w:p>
    <w:p w14:paraId="4CF4076C" w14:textId="77777777" w:rsidR="00DD5B7C" w:rsidRPr="00DD5B7C" w:rsidRDefault="00DD5B7C" w:rsidP="00DD5B7C">
      <w:pPr>
        <w:pStyle w:val="NoSpacing"/>
        <w:rPr>
          <w:sz w:val="32"/>
          <w:szCs w:val="32"/>
        </w:rPr>
      </w:pPr>
      <w:r w:rsidRPr="00DD5B7C">
        <w:rPr>
          <w:sz w:val="32"/>
          <w:szCs w:val="32"/>
        </w:rPr>
        <w:lastRenderedPageBreak/>
        <w:t xml:space="preserve">In international comparison, India’s GST now resembles systems in </w:t>
      </w:r>
      <w:r w:rsidRPr="00DD5B7C">
        <w:rPr>
          <w:b/>
          <w:bCs/>
          <w:sz w:val="32"/>
          <w:szCs w:val="32"/>
        </w:rPr>
        <w:t>Australia, New Zealand</w:t>
      </w:r>
      <w:r w:rsidRPr="00DD5B7C">
        <w:rPr>
          <w:sz w:val="32"/>
          <w:szCs w:val="32"/>
        </w:rPr>
        <w:t xml:space="preserve">, and the </w:t>
      </w:r>
      <w:r w:rsidRPr="00DD5B7C">
        <w:rPr>
          <w:b/>
          <w:bCs/>
          <w:sz w:val="32"/>
          <w:szCs w:val="32"/>
        </w:rPr>
        <w:t>EU</w:t>
      </w:r>
      <w:r w:rsidRPr="00DD5B7C">
        <w:rPr>
          <w:sz w:val="32"/>
          <w:szCs w:val="32"/>
        </w:rPr>
        <w:t xml:space="preserve"> more closely in terms of </w:t>
      </w:r>
      <w:r w:rsidRPr="00DD5B7C">
        <w:rPr>
          <w:b/>
          <w:bCs/>
          <w:sz w:val="32"/>
          <w:szCs w:val="32"/>
        </w:rPr>
        <w:t>simplicity and efficiency</w:t>
      </w:r>
      <w:r w:rsidRPr="00DD5B7C">
        <w:rPr>
          <w:sz w:val="32"/>
          <w:szCs w:val="32"/>
        </w:rPr>
        <w:t>.</w:t>
      </w:r>
    </w:p>
    <w:p w14:paraId="48CDA322" w14:textId="77777777" w:rsidR="00DD5B7C" w:rsidRPr="00DD5B7C" w:rsidRDefault="00DD5B7C" w:rsidP="00DD5B7C">
      <w:pPr>
        <w:pStyle w:val="NoSpacing"/>
        <w:rPr>
          <w:sz w:val="32"/>
          <w:szCs w:val="32"/>
        </w:rPr>
      </w:pPr>
      <w:r w:rsidRPr="00DD5B7C">
        <w:rPr>
          <w:sz w:val="32"/>
          <w:szCs w:val="32"/>
        </w:rPr>
        <w:pict w14:anchorId="5F7914DF">
          <v:rect id="_x0000_i1116" style="width:0;height:1.5pt" o:hralign="center" o:hrstd="t" o:hr="t" fillcolor="#a0a0a0" stroked="f"/>
        </w:pict>
      </w:r>
    </w:p>
    <w:p w14:paraId="13F83495" w14:textId="77777777" w:rsidR="00DD5B7C" w:rsidRPr="00DD5B7C" w:rsidRDefault="00DD5B7C" w:rsidP="00DD5B7C">
      <w:pPr>
        <w:pStyle w:val="NoSpacing"/>
        <w:rPr>
          <w:b/>
          <w:bCs/>
          <w:sz w:val="32"/>
          <w:szCs w:val="32"/>
        </w:rPr>
      </w:pPr>
      <w:r w:rsidRPr="00DD5B7C">
        <w:rPr>
          <w:b/>
          <w:bCs/>
          <w:sz w:val="32"/>
          <w:szCs w:val="32"/>
        </w:rPr>
        <w:t>VII. Economic Impact</w:t>
      </w:r>
    </w:p>
    <w:p w14:paraId="3405FAD1" w14:textId="77777777" w:rsidR="00DD5B7C" w:rsidRPr="00DD5B7C" w:rsidRDefault="00DD5B7C" w:rsidP="00DD5B7C">
      <w:pPr>
        <w:pStyle w:val="NoSpacing"/>
        <w:numPr>
          <w:ilvl w:val="0"/>
          <w:numId w:val="14"/>
        </w:numPr>
        <w:rPr>
          <w:sz w:val="32"/>
          <w:szCs w:val="32"/>
        </w:rPr>
      </w:pPr>
      <w:r w:rsidRPr="00DD5B7C">
        <w:rPr>
          <w:b/>
          <w:bCs/>
          <w:sz w:val="32"/>
          <w:szCs w:val="32"/>
        </w:rPr>
        <w:t>Positive Effects</w:t>
      </w:r>
      <w:r w:rsidRPr="00DD5B7C">
        <w:rPr>
          <w:sz w:val="32"/>
          <w:szCs w:val="32"/>
        </w:rPr>
        <w:t>:</w:t>
      </w:r>
    </w:p>
    <w:p w14:paraId="6473F0BA" w14:textId="77777777" w:rsidR="00DD5B7C" w:rsidRPr="00DD5B7C" w:rsidRDefault="00DD5B7C" w:rsidP="00DD5B7C">
      <w:pPr>
        <w:pStyle w:val="NoSpacing"/>
        <w:numPr>
          <w:ilvl w:val="1"/>
          <w:numId w:val="14"/>
        </w:numPr>
        <w:rPr>
          <w:sz w:val="32"/>
          <w:szCs w:val="32"/>
        </w:rPr>
      </w:pPr>
      <w:r w:rsidRPr="00DD5B7C">
        <w:rPr>
          <w:b/>
          <w:bCs/>
          <w:sz w:val="32"/>
          <w:szCs w:val="32"/>
        </w:rPr>
        <w:t>Widened tax base</w:t>
      </w:r>
      <w:r w:rsidRPr="00DD5B7C">
        <w:rPr>
          <w:sz w:val="32"/>
          <w:szCs w:val="32"/>
        </w:rPr>
        <w:t xml:space="preserve"> and improved formalization.</w:t>
      </w:r>
    </w:p>
    <w:p w14:paraId="4EE6F061" w14:textId="77777777" w:rsidR="00DD5B7C" w:rsidRPr="00DD5B7C" w:rsidRDefault="00DD5B7C" w:rsidP="00DD5B7C">
      <w:pPr>
        <w:pStyle w:val="NoSpacing"/>
        <w:numPr>
          <w:ilvl w:val="1"/>
          <w:numId w:val="14"/>
        </w:numPr>
        <w:rPr>
          <w:sz w:val="32"/>
          <w:szCs w:val="32"/>
        </w:rPr>
      </w:pPr>
      <w:r w:rsidRPr="00DD5B7C">
        <w:rPr>
          <w:sz w:val="32"/>
          <w:szCs w:val="32"/>
        </w:rPr>
        <w:t xml:space="preserve">Boosted </w:t>
      </w:r>
      <w:r w:rsidRPr="00DD5B7C">
        <w:rPr>
          <w:b/>
          <w:bCs/>
          <w:sz w:val="32"/>
          <w:szCs w:val="32"/>
        </w:rPr>
        <w:t>ease of doing business</w:t>
      </w:r>
      <w:r w:rsidRPr="00DD5B7C">
        <w:rPr>
          <w:sz w:val="32"/>
          <w:szCs w:val="32"/>
        </w:rPr>
        <w:t xml:space="preserve"> via uniformity and removal of state-wise entry taxes.</w:t>
      </w:r>
    </w:p>
    <w:p w14:paraId="0CA086CB" w14:textId="77777777" w:rsidR="00DD5B7C" w:rsidRPr="00DD5B7C" w:rsidRDefault="00DD5B7C" w:rsidP="00DD5B7C">
      <w:pPr>
        <w:pStyle w:val="NoSpacing"/>
        <w:numPr>
          <w:ilvl w:val="1"/>
          <w:numId w:val="14"/>
        </w:numPr>
        <w:rPr>
          <w:sz w:val="32"/>
          <w:szCs w:val="32"/>
        </w:rPr>
      </w:pPr>
      <w:r w:rsidRPr="00DD5B7C">
        <w:rPr>
          <w:b/>
          <w:bCs/>
          <w:sz w:val="32"/>
          <w:szCs w:val="32"/>
        </w:rPr>
        <w:t>Lower logistics and warehousing costs</w:t>
      </w:r>
      <w:r w:rsidRPr="00DD5B7C">
        <w:rPr>
          <w:sz w:val="32"/>
          <w:szCs w:val="32"/>
        </w:rPr>
        <w:t xml:space="preserve"> due to removal of check posts.</w:t>
      </w:r>
    </w:p>
    <w:p w14:paraId="055FCD27" w14:textId="77777777" w:rsidR="00DD5B7C" w:rsidRPr="00DD5B7C" w:rsidRDefault="00DD5B7C" w:rsidP="00DD5B7C">
      <w:pPr>
        <w:pStyle w:val="NoSpacing"/>
        <w:numPr>
          <w:ilvl w:val="1"/>
          <w:numId w:val="14"/>
        </w:numPr>
        <w:rPr>
          <w:sz w:val="32"/>
          <w:szCs w:val="32"/>
        </w:rPr>
      </w:pPr>
      <w:r w:rsidRPr="00DD5B7C">
        <w:rPr>
          <w:b/>
          <w:bCs/>
          <w:sz w:val="32"/>
          <w:szCs w:val="32"/>
        </w:rPr>
        <w:t>Increased compliance</w:t>
      </w:r>
      <w:r w:rsidRPr="00DD5B7C">
        <w:rPr>
          <w:sz w:val="32"/>
          <w:szCs w:val="32"/>
        </w:rPr>
        <w:t xml:space="preserve"> via input tax credit linkage and invoice matching.</w:t>
      </w:r>
    </w:p>
    <w:p w14:paraId="474DF582" w14:textId="77777777" w:rsidR="00DD5B7C" w:rsidRPr="00DD5B7C" w:rsidRDefault="00DD5B7C" w:rsidP="00DD5B7C">
      <w:pPr>
        <w:pStyle w:val="NoSpacing"/>
        <w:numPr>
          <w:ilvl w:val="1"/>
          <w:numId w:val="14"/>
        </w:numPr>
        <w:rPr>
          <w:sz w:val="32"/>
          <w:szCs w:val="32"/>
        </w:rPr>
      </w:pPr>
      <w:r w:rsidRPr="00DD5B7C">
        <w:rPr>
          <w:sz w:val="32"/>
          <w:szCs w:val="32"/>
        </w:rPr>
        <w:t xml:space="preserve">Post-2025, lower tax burden on consumers could </w:t>
      </w:r>
      <w:r w:rsidRPr="00DD5B7C">
        <w:rPr>
          <w:b/>
          <w:bCs/>
          <w:sz w:val="32"/>
          <w:szCs w:val="32"/>
        </w:rPr>
        <w:t>boost consumption</w:t>
      </w:r>
      <w:r w:rsidRPr="00DD5B7C">
        <w:rPr>
          <w:sz w:val="32"/>
          <w:szCs w:val="32"/>
        </w:rPr>
        <w:t>, especially in FMCG, auto, and electronics.</w:t>
      </w:r>
    </w:p>
    <w:p w14:paraId="14D059BD" w14:textId="77777777" w:rsidR="00DD5B7C" w:rsidRPr="00DD5B7C" w:rsidRDefault="00DD5B7C" w:rsidP="00DD5B7C">
      <w:pPr>
        <w:pStyle w:val="NoSpacing"/>
        <w:numPr>
          <w:ilvl w:val="0"/>
          <w:numId w:val="14"/>
        </w:numPr>
        <w:rPr>
          <w:sz w:val="32"/>
          <w:szCs w:val="32"/>
        </w:rPr>
      </w:pPr>
      <w:r w:rsidRPr="00DD5B7C">
        <w:rPr>
          <w:b/>
          <w:bCs/>
          <w:sz w:val="32"/>
          <w:szCs w:val="32"/>
        </w:rPr>
        <w:t>Challenges</w:t>
      </w:r>
      <w:r w:rsidRPr="00DD5B7C">
        <w:rPr>
          <w:sz w:val="32"/>
          <w:szCs w:val="32"/>
        </w:rPr>
        <w:t>:</w:t>
      </w:r>
    </w:p>
    <w:p w14:paraId="180F7583" w14:textId="77777777" w:rsidR="00DD5B7C" w:rsidRPr="00DD5B7C" w:rsidRDefault="00DD5B7C" w:rsidP="00DD5B7C">
      <w:pPr>
        <w:pStyle w:val="NoSpacing"/>
        <w:numPr>
          <w:ilvl w:val="1"/>
          <w:numId w:val="14"/>
        </w:numPr>
        <w:rPr>
          <w:sz w:val="32"/>
          <w:szCs w:val="32"/>
        </w:rPr>
      </w:pPr>
      <w:r w:rsidRPr="00DD5B7C">
        <w:rPr>
          <w:b/>
          <w:bCs/>
          <w:sz w:val="32"/>
          <w:szCs w:val="32"/>
        </w:rPr>
        <w:t>Revenue shortfall for states</w:t>
      </w:r>
      <w:r w:rsidRPr="00DD5B7C">
        <w:rPr>
          <w:sz w:val="32"/>
          <w:szCs w:val="32"/>
        </w:rPr>
        <w:t>, especially after phasing out compensation post-2026.</w:t>
      </w:r>
    </w:p>
    <w:p w14:paraId="241BF1DE" w14:textId="77777777" w:rsidR="00DD5B7C" w:rsidRPr="00DD5B7C" w:rsidRDefault="00DD5B7C" w:rsidP="00DD5B7C">
      <w:pPr>
        <w:pStyle w:val="NoSpacing"/>
        <w:numPr>
          <w:ilvl w:val="1"/>
          <w:numId w:val="14"/>
        </w:numPr>
        <w:rPr>
          <w:sz w:val="32"/>
          <w:szCs w:val="32"/>
        </w:rPr>
      </w:pPr>
      <w:r w:rsidRPr="00DD5B7C">
        <w:rPr>
          <w:b/>
          <w:bCs/>
          <w:sz w:val="32"/>
          <w:szCs w:val="32"/>
        </w:rPr>
        <w:t>Working capital pressure</w:t>
      </w:r>
      <w:r w:rsidRPr="00DD5B7C">
        <w:rPr>
          <w:sz w:val="32"/>
          <w:szCs w:val="32"/>
        </w:rPr>
        <w:t xml:space="preserve"> on MSMEs due to delayed refunds.</w:t>
      </w:r>
    </w:p>
    <w:p w14:paraId="5F1A8BDE" w14:textId="77777777" w:rsidR="00DD5B7C" w:rsidRPr="00DD5B7C" w:rsidRDefault="00DD5B7C" w:rsidP="00DD5B7C">
      <w:pPr>
        <w:pStyle w:val="NoSpacing"/>
        <w:numPr>
          <w:ilvl w:val="1"/>
          <w:numId w:val="14"/>
        </w:numPr>
        <w:rPr>
          <w:sz w:val="32"/>
          <w:szCs w:val="32"/>
        </w:rPr>
      </w:pPr>
      <w:r w:rsidRPr="00DD5B7C">
        <w:rPr>
          <w:b/>
          <w:bCs/>
          <w:sz w:val="32"/>
          <w:szCs w:val="32"/>
        </w:rPr>
        <w:t>Technical bottlenecks</w:t>
      </w:r>
      <w:r w:rsidRPr="00DD5B7C">
        <w:rPr>
          <w:sz w:val="32"/>
          <w:szCs w:val="32"/>
        </w:rPr>
        <w:t xml:space="preserve"> and legal uncertainties continue.</w:t>
      </w:r>
    </w:p>
    <w:p w14:paraId="1874A2A9" w14:textId="77777777" w:rsidR="00DD5B7C" w:rsidRPr="00DD5B7C" w:rsidRDefault="00DD5B7C" w:rsidP="00DD5B7C">
      <w:pPr>
        <w:pStyle w:val="NoSpacing"/>
        <w:numPr>
          <w:ilvl w:val="1"/>
          <w:numId w:val="14"/>
        </w:numPr>
        <w:rPr>
          <w:sz w:val="32"/>
          <w:szCs w:val="32"/>
        </w:rPr>
      </w:pPr>
      <w:r w:rsidRPr="00DD5B7C">
        <w:rPr>
          <w:sz w:val="32"/>
          <w:szCs w:val="32"/>
        </w:rPr>
        <w:t xml:space="preserve">In the short term, </w:t>
      </w:r>
      <w:r w:rsidRPr="00DD5B7C">
        <w:rPr>
          <w:b/>
          <w:bCs/>
          <w:sz w:val="32"/>
          <w:szCs w:val="32"/>
        </w:rPr>
        <w:t>fiscal pressures</w:t>
      </w:r>
      <w:r w:rsidRPr="00DD5B7C">
        <w:rPr>
          <w:sz w:val="32"/>
          <w:szCs w:val="32"/>
        </w:rPr>
        <w:t xml:space="preserve"> may rise due to rate cuts.</w:t>
      </w:r>
    </w:p>
    <w:p w14:paraId="4D90ED28" w14:textId="77777777" w:rsidR="00DD5B7C" w:rsidRPr="00DD5B7C" w:rsidRDefault="00DD5B7C" w:rsidP="00DD5B7C">
      <w:pPr>
        <w:pStyle w:val="NoSpacing"/>
        <w:rPr>
          <w:sz w:val="32"/>
          <w:szCs w:val="32"/>
        </w:rPr>
      </w:pPr>
      <w:r w:rsidRPr="00DD5B7C">
        <w:rPr>
          <w:sz w:val="32"/>
          <w:szCs w:val="32"/>
        </w:rPr>
        <w:pict w14:anchorId="4322869A">
          <v:rect id="_x0000_i1117" style="width:0;height:1.5pt" o:hralign="center" o:hrstd="t" o:hr="t" fillcolor="#a0a0a0" stroked="f"/>
        </w:pict>
      </w:r>
    </w:p>
    <w:p w14:paraId="4BE70779" w14:textId="77777777" w:rsidR="00DD5B7C" w:rsidRPr="00DD5B7C" w:rsidRDefault="00DD5B7C" w:rsidP="00DD5B7C">
      <w:pPr>
        <w:pStyle w:val="NoSpacing"/>
        <w:rPr>
          <w:b/>
          <w:bCs/>
          <w:sz w:val="32"/>
          <w:szCs w:val="32"/>
        </w:rPr>
      </w:pPr>
      <w:r w:rsidRPr="00DD5B7C">
        <w:rPr>
          <w:b/>
          <w:bCs/>
          <w:sz w:val="32"/>
          <w:szCs w:val="32"/>
        </w:rPr>
        <w:t>VIII. Social Impact</w:t>
      </w:r>
    </w:p>
    <w:p w14:paraId="79169507" w14:textId="77777777" w:rsidR="00DD5B7C" w:rsidRPr="00DD5B7C" w:rsidRDefault="00DD5B7C" w:rsidP="00DD5B7C">
      <w:pPr>
        <w:pStyle w:val="NoSpacing"/>
        <w:numPr>
          <w:ilvl w:val="0"/>
          <w:numId w:val="15"/>
        </w:numPr>
        <w:rPr>
          <w:sz w:val="32"/>
          <w:szCs w:val="32"/>
        </w:rPr>
      </w:pPr>
      <w:r w:rsidRPr="00DD5B7C">
        <w:rPr>
          <w:b/>
          <w:bCs/>
          <w:sz w:val="32"/>
          <w:szCs w:val="32"/>
        </w:rPr>
        <w:t>Consumers</w:t>
      </w:r>
      <w:r w:rsidRPr="00DD5B7C">
        <w:rPr>
          <w:sz w:val="32"/>
          <w:szCs w:val="32"/>
        </w:rPr>
        <w:t>:</w:t>
      </w:r>
    </w:p>
    <w:p w14:paraId="72603935" w14:textId="77777777" w:rsidR="00DD5B7C" w:rsidRPr="00DD5B7C" w:rsidRDefault="00DD5B7C" w:rsidP="00DD5B7C">
      <w:pPr>
        <w:pStyle w:val="NoSpacing"/>
        <w:numPr>
          <w:ilvl w:val="1"/>
          <w:numId w:val="15"/>
        </w:numPr>
        <w:rPr>
          <w:sz w:val="32"/>
          <w:szCs w:val="32"/>
        </w:rPr>
      </w:pPr>
      <w:r w:rsidRPr="00DD5B7C">
        <w:rPr>
          <w:sz w:val="32"/>
          <w:szCs w:val="32"/>
        </w:rPr>
        <w:t>Overall prices for many household items have dropped post-2025 reform.</w:t>
      </w:r>
    </w:p>
    <w:p w14:paraId="707F9645" w14:textId="77777777" w:rsidR="00DD5B7C" w:rsidRPr="00DD5B7C" w:rsidRDefault="00DD5B7C" w:rsidP="00DD5B7C">
      <w:pPr>
        <w:pStyle w:val="NoSpacing"/>
        <w:numPr>
          <w:ilvl w:val="1"/>
          <w:numId w:val="15"/>
        </w:numPr>
        <w:rPr>
          <w:sz w:val="32"/>
          <w:szCs w:val="32"/>
        </w:rPr>
      </w:pPr>
      <w:r w:rsidRPr="00DD5B7C">
        <w:rPr>
          <w:sz w:val="32"/>
          <w:szCs w:val="32"/>
        </w:rPr>
        <w:t xml:space="preserve">Simplification has improved </w:t>
      </w:r>
      <w:r w:rsidRPr="00DD5B7C">
        <w:rPr>
          <w:b/>
          <w:bCs/>
          <w:sz w:val="32"/>
          <w:szCs w:val="32"/>
        </w:rPr>
        <w:t>tax awareness</w:t>
      </w:r>
      <w:r w:rsidRPr="00DD5B7C">
        <w:rPr>
          <w:sz w:val="32"/>
          <w:szCs w:val="32"/>
        </w:rPr>
        <w:t xml:space="preserve"> among citizens.</w:t>
      </w:r>
    </w:p>
    <w:p w14:paraId="69B4C42F" w14:textId="77777777" w:rsidR="00DD5B7C" w:rsidRPr="00DD5B7C" w:rsidRDefault="00DD5B7C" w:rsidP="00DD5B7C">
      <w:pPr>
        <w:pStyle w:val="NoSpacing"/>
        <w:numPr>
          <w:ilvl w:val="0"/>
          <w:numId w:val="15"/>
        </w:numPr>
        <w:rPr>
          <w:sz w:val="32"/>
          <w:szCs w:val="32"/>
        </w:rPr>
      </w:pPr>
      <w:r w:rsidRPr="00DD5B7C">
        <w:rPr>
          <w:b/>
          <w:bCs/>
          <w:sz w:val="32"/>
          <w:szCs w:val="32"/>
        </w:rPr>
        <w:t>Small Businesses</w:t>
      </w:r>
      <w:r w:rsidRPr="00DD5B7C">
        <w:rPr>
          <w:sz w:val="32"/>
          <w:szCs w:val="32"/>
        </w:rPr>
        <w:t>:</w:t>
      </w:r>
    </w:p>
    <w:p w14:paraId="56D7274C" w14:textId="77777777" w:rsidR="00DD5B7C" w:rsidRPr="00DD5B7C" w:rsidRDefault="00DD5B7C" w:rsidP="00DD5B7C">
      <w:pPr>
        <w:pStyle w:val="NoSpacing"/>
        <w:numPr>
          <w:ilvl w:val="1"/>
          <w:numId w:val="15"/>
        </w:numPr>
        <w:rPr>
          <w:sz w:val="32"/>
          <w:szCs w:val="32"/>
        </w:rPr>
      </w:pPr>
      <w:r w:rsidRPr="00DD5B7C">
        <w:rPr>
          <w:sz w:val="32"/>
          <w:szCs w:val="32"/>
        </w:rPr>
        <w:t xml:space="preserve">New </w:t>
      </w:r>
      <w:r w:rsidRPr="00DD5B7C">
        <w:rPr>
          <w:b/>
          <w:bCs/>
          <w:sz w:val="32"/>
          <w:szCs w:val="32"/>
        </w:rPr>
        <w:t>composition schemes</w:t>
      </w:r>
      <w:r w:rsidRPr="00DD5B7C">
        <w:rPr>
          <w:sz w:val="32"/>
          <w:szCs w:val="32"/>
        </w:rPr>
        <w:t xml:space="preserve"> and compliance relief have aided </w:t>
      </w:r>
      <w:r w:rsidRPr="00DD5B7C">
        <w:rPr>
          <w:b/>
          <w:bCs/>
          <w:sz w:val="32"/>
          <w:szCs w:val="32"/>
        </w:rPr>
        <w:t>MSME survival</w:t>
      </w:r>
      <w:r w:rsidRPr="00DD5B7C">
        <w:rPr>
          <w:sz w:val="32"/>
          <w:szCs w:val="32"/>
        </w:rPr>
        <w:t>, especially post-COVID.</w:t>
      </w:r>
    </w:p>
    <w:p w14:paraId="170B81DA" w14:textId="77777777" w:rsidR="00DD5B7C" w:rsidRPr="00DD5B7C" w:rsidRDefault="00DD5B7C" w:rsidP="00DD5B7C">
      <w:pPr>
        <w:pStyle w:val="NoSpacing"/>
        <w:numPr>
          <w:ilvl w:val="0"/>
          <w:numId w:val="15"/>
        </w:numPr>
        <w:rPr>
          <w:sz w:val="32"/>
          <w:szCs w:val="32"/>
        </w:rPr>
      </w:pPr>
      <w:r w:rsidRPr="00DD5B7C">
        <w:rPr>
          <w:b/>
          <w:bCs/>
          <w:sz w:val="32"/>
          <w:szCs w:val="32"/>
        </w:rPr>
        <w:t>Equity Concerns</w:t>
      </w:r>
      <w:r w:rsidRPr="00DD5B7C">
        <w:rPr>
          <w:sz w:val="32"/>
          <w:szCs w:val="32"/>
        </w:rPr>
        <w:t>:</w:t>
      </w:r>
    </w:p>
    <w:p w14:paraId="2F81499C" w14:textId="77777777" w:rsidR="00DD5B7C" w:rsidRPr="00DD5B7C" w:rsidRDefault="00DD5B7C" w:rsidP="00DD5B7C">
      <w:pPr>
        <w:pStyle w:val="NoSpacing"/>
        <w:numPr>
          <w:ilvl w:val="1"/>
          <w:numId w:val="15"/>
        </w:numPr>
        <w:rPr>
          <w:sz w:val="32"/>
          <w:szCs w:val="32"/>
        </w:rPr>
      </w:pPr>
      <w:r w:rsidRPr="00DD5B7C">
        <w:rPr>
          <w:sz w:val="32"/>
          <w:szCs w:val="32"/>
        </w:rPr>
        <w:t xml:space="preserve">GST is still seen by some as </w:t>
      </w:r>
      <w:r w:rsidRPr="00DD5B7C">
        <w:rPr>
          <w:b/>
          <w:bCs/>
          <w:sz w:val="32"/>
          <w:szCs w:val="32"/>
        </w:rPr>
        <w:t>regressive</w:t>
      </w:r>
      <w:r w:rsidRPr="00DD5B7C">
        <w:rPr>
          <w:sz w:val="32"/>
          <w:szCs w:val="32"/>
        </w:rPr>
        <w:t>, as indirect taxes impact all income groups equally.</w:t>
      </w:r>
    </w:p>
    <w:p w14:paraId="0DF1AF1B" w14:textId="77777777" w:rsidR="00DD5B7C" w:rsidRPr="00DD5B7C" w:rsidRDefault="00DD5B7C" w:rsidP="00DD5B7C">
      <w:pPr>
        <w:pStyle w:val="NoSpacing"/>
        <w:numPr>
          <w:ilvl w:val="1"/>
          <w:numId w:val="15"/>
        </w:numPr>
        <w:rPr>
          <w:sz w:val="32"/>
          <w:szCs w:val="32"/>
        </w:rPr>
      </w:pPr>
      <w:r w:rsidRPr="00DD5B7C">
        <w:rPr>
          <w:sz w:val="32"/>
          <w:szCs w:val="32"/>
        </w:rPr>
        <w:lastRenderedPageBreak/>
        <w:t>However, exemptions and lower rates for essentials help partially mitigate this.</w:t>
      </w:r>
    </w:p>
    <w:p w14:paraId="0BD75296" w14:textId="77777777" w:rsidR="00DD5B7C" w:rsidRPr="00DD5B7C" w:rsidRDefault="00DD5B7C" w:rsidP="00DD5B7C">
      <w:pPr>
        <w:pStyle w:val="NoSpacing"/>
        <w:numPr>
          <w:ilvl w:val="0"/>
          <w:numId w:val="15"/>
        </w:numPr>
        <w:rPr>
          <w:sz w:val="32"/>
          <w:szCs w:val="32"/>
        </w:rPr>
      </w:pPr>
      <w:r w:rsidRPr="00DD5B7C">
        <w:rPr>
          <w:b/>
          <w:bCs/>
          <w:sz w:val="32"/>
          <w:szCs w:val="32"/>
        </w:rPr>
        <w:t>Public Perception</w:t>
      </w:r>
      <w:r w:rsidRPr="00DD5B7C">
        <w:rPr>
          <w:sz w:val="32"/>
          <w:szCs w:val="32"/>
        </w:rPr>
        <w:t>:</w:t>
      </w:r>
    </w:p>
    <w:p w14:paraId="5E880BAC" w14:textId="77777777" w:rsidR="00DD5B7C" w:rsidRPr="00DD5B7C" w:rsidRDefault="00DD5B7C" w:rsidP="00DD5B7C">
      <w:pPr>
        <w:pStyle w:val="NoSpacing"/>
        <w:numPr>
          <w:ilvl w:val="1"/>
          <w:numId w:val="15"/>
        </w:numPr>
        <w:rPr>
          <w:sz w:val="32"/>
          <w:szCs w:val="32"/>
        </w:rPr>
      </w:pPr>
      <w:r w:rsidRPr="00DD5B7C">
        <w:rPr>
          <w:sz w:val="32"/>
          <w:szCs w:val="32"/>
        </w:rPr>
        <w:t>The 2025 reforms were welcomed as pro-consumer and growth-friendly.</w:t>
      </w:r>
    </w:p>
    <w:p w14:paraId="2434B4C1" w14:textId="77777777" w:rsidR="00DD5B7C" w:rsidRPr="00DD5B7C" w:rsidRDefault="00DD5B7C" w:rsidP="00DD5B7C">
      <w:pPr>
        <w:pStyle w:val="NoSpacing"/>
        <w:numPr>
          <w:ilvl w:val="1"/>
          <w:numId w:val="15"/>
        </w:numPr>
        <w:rPr>
          <w:sz w:val="32"/>
          <w:szCs w:val="32"/>
        </w:rPr>
      </w:pPr>
      <w:r w:rsidRPr="00DD5B7C">
        <w:rPr>
          <w:sz w:val="32"/>
          <w:szCs w:val="32"/>
        </w:rPr>
        <w:t xml:space="preserve">Still, concerns remain around </w:t>
      </w:r>
      <w:r w:rsidRPr="00DD5B7C">
        <w:rPr>
          <w:b/>
          <w:bCs/>
          <w:sz w:val="32"/>
          <w:szCs w:val="32"/>
        </w:rPr>
        <w:t>state autonomy</w:t>
      </w:r>
      <w:r w:rsidRPr="00DD5B7C">
        <w:rPr>
          <w:sz w:val="32"/>
          <w:szCs w:val="32"/>
        </w:rPr>
        <w:t>, especially in politically sensitive sectors.</w:t>
      </w:r>
    </w:p>
    <w:p w14:paraId="15071FD7" w14:textId="77777777" w:rsidR="00DD5B7C" w:rsidRPr="00DD5B7C" w:rsidRDefault="00DD5B7C" w:rsidP="00DD5B7C">
      <w:pPr>
        <w:pStyle w:val="NoSpacing"/>
        <w:rPr>
          <w:sz w:val="32"/>
          <w:szCs w:val="32"/>
        </w:rPr>
      </w:pPr>
      <w:r w:rsidRPr="00DD5B7C">
        <w:rPr>
          <w:sz w:val="32"/>
          <w:szCs w:val="32"/>
        </w:rPr>
        <w:pict w14:anchorId="1E92A8C0">
          <v:rect id="_x0000_i1118" style="width:0;height:1.5pt" o:hralign="center" o:hrstd="t" o:hr="t" fillcolor="#a0a0a0" stroked="f"/>
        </w:pict>
      </w:r>
    </w:p>
    <w:p w14:paraId="4D5D38C5" w14:textId="77777777" w:rsidR="00DD5B7C" w:rsidRPr="00DD5B7C" w:rsidRDefault="00DD5B7C" w:rsidP="00DD5B7C">
      <w:pPr>
        <w:pStyle w:val="NoSpacing"/>
        <w:rPr>
          <w:b/>
          <w:bCs/>
          <w:sz w:val="32"/>
          <w:szCs w:val="32"/>
        </w:rPr>
      </w:pPr>
      <w:r w:rsidRPr="00DD5B7C">
        <w:rPr>
          <w:b/>
          <w:bCs/>
          <w:sz w:val="32"/>
          <w:szCs w:val="32"/>
        </w:rPr>
        <w:t>IX. Way Forward</w:t>
      </w:r>
    </w:p>
    <w:p w14:paraId="0C57CA37" w14:textId="77777777" w:rsidR="00DD5B7C" w:rsidRPr="00DD5B7C" w:rsidRDefault="00DD5B7C" w:rsidP="00DD5B7C">
      <w:pPr>
        <w:pStyle w:val="NoSpacing"/>
        <w:numPr>
          <w:ilvl w:val="0"/>
          <w:numId w:val="16"/>
        </w:numPr>
        <w:rPr>
          <w:sz w:val="32"/>
          <w:szCs w:val="32"/>
        </w:rPr>
      </w:pPr>
      <w:r w:rsidRPr="00DD5B7C">
        <w:rPr>
          <w:b/>
          <w:bCs/>
          <w:sz w:val="32"/>
          <w:szCs w:val="32"/>
        </w:rPr>
        <w:t>Institutional Strengthening</w:t>
      </w:r>
      <w:r w:rsidRPr="00DD5B7C">
        <w:rPr>
          <w:sz w:val="32"/>
          <w:szCs w:val="32"/>
        </w:rPr>
        <w:t>:</w:t>
      </w:r>
    </w:p>
    <w:p w14:paraId="1EF561FF" w14:textId="77777777" w:rsidR="00DD5B7C" w:rsidRPr="00DD5B7C" w:rsidRDefault="00DD5B7C" w:rsidP="00DD5B7C">
      <w:pPr>
        <w:pStyle w:val="NoSpacing"/>
        <w:numPr>
          <w:ilvl w:val="1"/>
          <w:numId w:val="16"/>
        </w:numPr>
        <w:rPr>
          <w:sz w:val="32"/>
          <w:szCs w:val="32"/>
        </w:rPr>
      </w:pPr>
      <w:r w:rsidRPr="00DD5B7C">
        <w:rPr>
          <w:sz w:val="32"/>
          <w:szCs w:val="32"/>
        </w:rPr>
        <w:t xml:space="preserve">GST Council must foster </w:t>
      </w:r>
      <w:r w:rsidRPr="00DD5B7C">
        <w:rPr>
          <w:b/>
          <w:bCs/>
          <w:sz w:val="32"/>
          <w:szCs w:val="32"/>
        </w:rPr>
        <w:t>true cooperative federalism</w:t>
      </w:r>
      <w:r w:rsidRPr="00DD5B7C">
        <w:rPr>
          <w:sz w:val="32"/>
          <w:szCs w:val="32"/>
        </w:rPr>
        <w:t>, ensuring timely compensation and inclusive decision-making.</w:t>
      </w:r>
    </w:p>
    <w:p w14:paraId="46BD2816" w14:textId="77777777" w:rsidR="00DD5B7C" w:rsidRPr="00DD5B7C" w:rsidRDefault="00DD5B7C" w:rsidP="00DD5B7C">
      <w:pPr>
        <w:pStyle w:val="NoSpacing"/>
        <w:numPr>
          <w:ilvl w:val="0"/>
          <w:numId w:val="16"/>
        </w:numPr>
        <w:rPr>
          <w:sz w:val="32"/>
          <w:szCs w:val="32"/>
        </w:rPr>
      </w:pPr>
      <w:r w:rsidRPr="00DD5B7C">
        <w:rPr>
          <w:b/>
          <w:bCs/>
          <w:sz w:val="32"/>
          <w:szCs w:val="32"/>
        </w:rPr>
        <w:t>Revenue Stability</w:t>
      </w:r>
      <w:r w:rsidRPr="00DD5B7C">
        <w:rPr>
          <w:sz w:val="32"/>
          <w:szCs w:val="32"/>
        </w:rPr>
        <w:t>:</w:t>
      </w:r>
    </w:p>
    <w:p w14:paraId="61B7B386" w14:textId="77777777" w:rsidR="00DD5B7C" w:rsidRPr="00DD5B7C" w:rsidRDefault="00DD5B7C" w:rsidP="00DD5B7C">
      <w:pPr>
        <w:pStyle w:val="NoSpacing"/>
        <w:numPr>
          <w:ilvl w:val="1"/>
          <w:numId w:val="16"/>
        </w:numPr>
        <w:rPr>
          <w:sz w:val="32"/>
          <w:szCs w:val="32"/>
        </w:rPr>
      </w:pPr>
      <w:r w:rsidRPr="00DD5B7C">
        <w:rPr>
          <w:sz w:val="32"/>
          <w:szCs w:val="32"/>
        </w:rPr>
        <w:t xml:space="preserve">Focus on </w:t>
      </w:r>
      <w:r w:rsidRPr="00DD5B7C">
        <w:rPr>
          <w:b/>
          <w:bCs/>
          <w:sz w:val="32"/>
          <w:szCs w:val="32"/>
        </w:rPr>
        <w:t>broadening the base</w:t>
      </w:r>
      <w:r w:rsidRPr="00DD5B7C">
        <w:rPr>
          <w:sz w:val="32"/>
          <w:szCs w:val="32"/>
        </w:rPr>
        <w:t xml:space="preserve">, reducing exemptions, and leveraging </w:t>
      </w:r>
      <w:r w:rsidRPr="00DD5B7C">
        <w:rPr>
          <w:b/>
          <w:bCs/>
          <w:sz w:val="32"/>
          <w:szCs w:val="32"/>
        </w:rPr>
        <w:t>data analytics</w:t>
      </w:r>
      <w:r w:rsidRPr="00DD5B7C">
        <w:rPr>
          <w:sz w:val="32"/>
          <w:szCs w:val="32"/>
        </w:rPr>
        <w:t xml:space="preserve"> to prevent evasion.</w:t>
      </w:r>
    </w:p>
    <w:p w14:paraId="5F6F0C38" w14:textId="77777777" w:rsidR="00DD5B7C" w:rsidRPr="00DD5B7C" w:rsidRDefault="00DD5B7C" w:rsidP="00DD5B7C">
      <w:pPr>
        <w:pStyle w:val="NoSpacing"/>
        <w:numPr>
          <w:ilvl w:val="0"/>
          <w:numId w:val="16"/>
        </w:numPr>
        <w:rPr>
          <w:sz w:val="32"/>
          <w:szCs w:val="32"/>
        </w:rPr>
      </w:pPr>
      <w:r w:rsidRPr="00DD5B7C">
        <w:rPr>
          <w:b/>
          <w:bCs/>
          <w:sz w:val="32"/>
          <w:szCs w:val="32"/>
        </w:rPr>
        <w:t>Compliance Simplification</w:t>
      </w:r>
      <w:r w:rsidRPr="00DD5B7C">
        <w:rPr>
          <w:sz w:val="32"/>
          <w:szCs w:val="32"/>
        </w:rPr>
        <w:t>:</w:t>
      </w:r>
    </w:p>
    <w:p w14:paraId="4234B9CD" w14:textId="77777777" w:rsidR="00DD5B7C" w:rsidRPr="00DD5B7C" w:rsidRDefault="00DD5B7C" w:rsidP="00DD5B7C">
      <w:pPr>
        <w:pStyle w:val="NoSpacing"/>
        <w:numPr>
          <w:ilvl w:val="1"/>
          <w:numId w:val="16"/>
        </w:numPr>
        <w:rPr>
          <w:sz w:val="32"/>
          <w:szCs w:val="32"/>
        </w:rPr>
      </w:pPr>
      <w:r w:rsidRPr="00DD5B7C">
        <w:rPr>
          <w:sz w:val="32"/>
          <w:szCs w:val="32"/>
        </w:rPr>
        <w:t>Single return systems, harmonized classifications, and AI-based redressal mechanisms.</w:t>
      </w:r>
    </w:p>
    <w:p w14:paraId="7BC8D82B" w14:textId="77777777" w:rsidR="00DD5B7C" w:rsidRPr="00DD5B7C" w:rsidRDefault="00DD5B7C" w:rsidP="00DD5B7C">
      <w:pPr>
        <w:pStyle w:val="NoSpacing"/>
        <w:numPr>
          <w:ilvl w:val="0"/>
          <w:numId w:val="16"/>
        </w:numPr>
        <w:rPr>
          <w:sz w:val="32"/>
          <w:szCs w:val="32"/>
        </w:rPr>
      </w:pPr>
      <w:r w:rsidRPr="00DD5B7C">
        <w:rPr>
          <w:b/>
          <w:bCs/>
          <w:sz w:val="32"/>
          <w:szCs w:val="32"/>
        </w:rPr>
        <w:t>Judicial Clarity</w:t>
      </w:r>
      <w:r w:rsidRPr="00DD5B7C">
        <w:rPr>
          <w:sz w:val="32"/>
          <w:szCs w:val="32"/>
        </w:rPr>
        <w:t>:</w:t>
      </w:r>
    </w:p>
    <w:p w14:paraId="6319DCA2" w14:textId="77777777" w:rsidR="00DD5B7C" w:rsidRPr="00DD5B7C" w:rsidRDefault="00DD5B7C" w:rsidP="00DD5B7C">
      <w:pPr>
        <w:pStyle w:val="NoSpacing"/>
        <w:numPr>
          <w:ilvl w:val="1"/>
          <w:numId w:val="16"/>
        </w:numPr>
        <w:rPr>
          <w:sz w:val="32"/>
          <w:szCs w:val="32"/>
        </w:rPr>
      </w:pPr>
      <w:r w:rsidRPr="00DD5B7C">
        <w:rPr>
          <w:sz w:val="32"/>
          <w:szCs w:val="32"/>
        </w:rPr>
        <w:t>Codifying court rulings into the GST law to reduce litigation and provide legal certainty.</w:t>
      </w:r>
    </w:p>
    <w:p w14:paraId="72322C28" w14:textId="77777777" w:rsidR="00DD5B7C" w:rsidRPr="00DD5B7C" w:rsidRDefault="00DD5B7C" w:rsidP="00DD5B7C">
      <w:pPr>
        <w:pStyle w:val="NoSpacing"/>
        <w:numPr>
          <w:ilvl w:val="0"/>
          <w:numId w:val="16"/>
        </w:numPr>
        <w:rPr>
          <w:sz w:val="32"/>
          <w:szCs w:val="32"/>
        </w:rPr>
      </w:pPr>
      <w:r w:rsidRPr="00DD5B7C">
        <w:rPr>
          <w:b/>
          <w:bCs/>
          <w:sz w:val="32"/>
          <w:szCs w:val="32"/>
        </w:rPr>
        <w:t>Integration of Petroleum and Alcohol</w:t>
      </w:r>
      <w:r w:rsidRPr="00DD5B7C">
        <w:rPr>
          <w:sz w:val="32"/>
          <w:szCs w:val="32"/>
        </w:rPr>
        <w:t>:</w:t>
      </w:r>
    </w:p>
    <w:p w14:paraId="09D4FDA9" w14:textId="77777777" w:rsidR="00DD5B7C" w:rsidRPr="00DD5B7C" w:rsidRDefault="00DD5B7C" w:rsidP="00DD5B7C">
      <w:pPr>
        <w:pStyle w:val="NoSpacing"/>
        <w:numPr>
          <w:ilvl w:val="1"/>
          <w:numId w:val="16"/>
        </w:numPr>
        <w:rPr>
          <w:sz w:val="32"/>
          <w:szCs w:val="32"/>
        </w:rPr>
      </w:pPr>
      <w:r w:rsidRPr="00DD5B7C">
        <w:rPr>
          <w:sz w:val="32"/>
          <w:szCs w:val="32"/>
        </w:rPr>
        <w:t>Including these sectors under GST remains a key pending reform.</w:t>
      </w:r>
    </w:p>
    <w:p w14:paraId="4B13EB13" w14:textId="77777777" w:rsidR="00DD5B7C" w:rsidRPr="00DD5B7C" w:rsidRDefault="00DD5B7C" w:rsidP="00DD5B7C">
      <w:pPr>
        <w:pStyle w:val="NoSpacing"/>
        <w:rPr>
          <w:sz w:val="32"/>
          <w:szCs w:val="32"/>
        </w:rPr>
      </w:pPr>
      <w:r w:rsidRPr="00DD5B7C">
        <w:rPr>
          <w:sz w:val="32"/>
          <w:szCs w:val="32"/>
        </w:rPr>
        <w:pict w14:anchorId="7B608951">
          <v:rect id="_x0000_i1119" style="width:0;height:1.5pt" o:hralign="center" o:hrstd="t" o:hr="t" fillcolor="#a0a0a0" stroked="f"/>
        </w:pict>
      </w:r>
    </w:p>
    <w:p w14:paraId="562E17F6" w14:textId="77777777" w:rsidR="00DD5B7C" w:rsidRPr="00DD5B7C" w:rsidRDefault="00DD5B7C" w:rsidP="00DD5B7C">
      <w:pPr>
        <w:pStyle w:val="NoSpacing"/>
        <w:rPr>
          <w:b/>
          <w:bCs/>
          <w:sz w:val="32"/>
          <w:szCs w:val="32"/>
        </w:rPr>
      </w:pPr>
      <w:r w:rsidRPr="00DD5B7C">
        <w:rPr>
          <w:b/>
          <w:bCs/>
          <w:sz w:val="32"/>
          <w:szCs w:val="32"/>
        </w:rPr>
        <w:t>X. Conclusion</w:t>
      </w:r>
    </w:p>
    <w:p w14:paraId="415A0CF6" w14:textId="77777777" w:rsidR="00DD5B7C" w:rsidRPr="00DD5B7C" w:rsidRDefault="00DD5B7C" w:rsidP="00DD5B7C">
      <w:pPr>
        <w:pStyle w:val="NoSpacing"/>
        <w:rPr>
          <w:sz w:val="32"/>
          <w:szCs w:val="32"/>
        </w:rPr>
      </w:pPr>
      <w:r w:rsidRPr="00DD5B7C">
        <w:rPr>
          <w:sz w:val="32"/>
          <w:szCs w:val="32"/>
        </w:rPr>
        <w:t xml:space="preserve">GST Reform is not a one-time event but an ongoing </w:t>
      </w:r>
      <w:r w:rsidRPr="00DD5B7C">
        <w:rPr>
          <w:b/>
          <w:bCs/>
          <w:sz w:val="32"/>
          <w:szCs w:val="32"/>
        </w:rPr>
        <w:t>institutional evolution</w:t>
      </w:r>
      <w:r w:rsidRPr="00DD5B7C">
        <w:rPr>
          <w:sz w:val="32"/>
          <w:szCs w:val="32"/>
        </w:rPr>
        <w:t xml:space="preserve">. The 2025 </w:t>
      </w:r>
      <w:proofErr w:type="spellStart"/>
      <w:r w:rsidRPr="00DD5B7C">
        <w:rPr>
          <w:sz w:val="32"/>
          <w:szCs w:val="32"/>
        </w:rPr>
        <w:t>rationalisation</w:t>
      </w:r>
      <w:proofErr w:type="spellEnd"/>
      <w:r w:rsidRPr="00DD5B7C">
        <w:rPr>
          <w:sz w:val="32"/>
          <w:szCs w:val="32"/>
        </w:rPr>
        <w:t xml:space="preserve"> marks a major leap towards simplification and fairness in India’s indirect tax structure. Its ultimate success will depend on how well it balances </w:t>
      </w:r>
      <w:r w:rsidRPr="00DD5B7C">
        <w:rPr>
          <w:b/>
          <w:bCs/>
          <w:sz w:val="32"/>
          <w:szCs w:val="32"/>
        </w:rPr>
        <w:t>efficiency, equity, and federalism</w:t>
      </w:r>
      <w:r w:rsidRPr="00DD5B7C">
        <w:rPr>
          <w:sz w:val="32"/>
          <w:szCs w:val="32"/>
        </w:rPr>
        <w:t xml:space="preserve">—while ensuring that both the </w:t>
      </w:r>
      <w:r w:rsidRPr="00DD5B7C">
        <w:rPr>
          <w:b/>
          <w:bCs/>
          <w:sz w:val="32"/>
          <w:szCs w:val="32"/>
        </w:rPr>
        <w:t>State’s fiscal autonomy</w:t>
      </w:r>
      <w:r w:rsidRPr="00DD5B7C">
        <w:rPr>
          <w:sz w:val="32"/>
          <w:szCs w:val="32"/>
        </w:rPr>
        <w:t xml:space="preserve"> and the </w:t>
      </w:r>
      <w:r w:rsidRPr="00DD5B7C">
        <w:rPr>
          <w:b/>
          <w:bCs/>
          <w:sz w:val="32"/>
          <w:szCs w:val="32"/>
        </w:rPr>
        <w:t>consumer’s welfare</w:t>
      </w:r>
      <w:r w:rsidRPr="00DD5B7C">
        <w:rPr>
          <w:sz w:val="32"/>
          <w:szCs w:val="32"/>
        </w:rPr>
        <w:t xml:space="preserve"> are upheld.</w:t>
      </w:r>
    </w:p>
    <w:p w14:paraId="7EF16101" w14:textId="77777777" w:rsidR="00807D78" w:rsidRPr="00DD5B7C" w:rsidRDefault="00807D78" w:rsidP="00807D78">
      <w:pPr>
        <w:pStyle w:val="NoSpacing"/>
        <w:rPr>
          <w:sz w:val="32"/>
          <w:szCs w:val="32"/>
        </w:rPr>
      </w:pPr>
    </w:p>
    <w:p w14:paraId="0D235F39" w14:textId="4F68C189" w:rsidR="00807D78" w:rsidRPr="00DD5B7C" w:rsidRDefault="00807D78" w:rsidP="00807D78">
      <w:pPr>
        <w:pStyle w:val="NoSpacing"/>
        <w:rPr>
          <w:b/>
          <w:bCs/>
          <w:i/>
          <w:iCs/>
          <w:sz w:val="32"/>
          <w:szCs w:val="32"/>
        </w:rPr>
      </w:pPr>
      <w:bookmarkStart w:id="9" w:name="_Hlk202277317"/>
      <w:r>
        <w:rPr>
          <w:b/>
          <w:bCs/>
          <w:sz w:val="32"/>
          <w:szCs w:val="32"/>
        </w:rPr>
        <w:t xml:space="preserve">4. </w:t>
      </w:r>
      <w:r w:rsidRPr="00011297">
        <w:rPr>
          <w:b/>
          <w:bCs/>
          <w:sz w:val="32"/>
          <w:szCs w:val="32"/>
        </w:rPr>
        <w:t>Probable Essay Topics.</w:t>
      </w:r>
      <w:r>
        <w:rPr>
          <w:b/>
          <w:bCs/>
          <w:sz w:val="32"/>
          <w:szCs w:val="32"/>
        </w:rPr>
        <w:t xml:space="preserve"> </w:t>
      </w:r>
      <w:bookmarkEnd w:id="9"/>
    </w:p>
    <w:p w14:paraId="41DB5C88" w14:textId="77777777" w:rsidR="00DD5B7C" w:rsidRPr="00DD5B7C" w:rsidRDefault="00DD5B7C" w:rsidP="00DD5B7C">
      <w:pPr>
        <w:pStyle w:val="NoSpacing"/>
        <w:rPr>
          <w:b/>
          <w:bCs/>
          <w:sz w:val="32"/>
          <w:szCs w:val="32"/>
        </w:rPr>
      </w:pPr>
      <w:r w:rsidRPr="00DD5B7C">
        <w:rPr>
          <w:b/>
          <w:bCs/>
          <w:sz w:val="32"/>
          <w:szCs w:val="32"/>
        </w:rPr>
        <w:t>1. General Essay Topic (Governance / Economy)</w:t>
      </w:r>
    </w:p>
    <w:p w14:paraId="177995DD" w14:textId="77777777" w:rsidR="00DD5B7C" w:rsidRPr="00DD5B7C" w:rsidRDefault="00DD5B7C" w:rsidP="00DD5B7C">
      <w:pPr>
        <w:pStyle w:val="NoSpacing"/>
        <w:rPr>
          <w:sz w:val="32"/>
          <w:szCs w:val="32"/>
        </w:rPr>
      </w:pPr>
      <w:r w:rsidRPr="00DD5B7C">
        <w:rPr>
          <w:b/>
          <w:bCs/>
          <w:sz w:val="32"/>
          <w:szCs w:val="32"/>
        </w:rPr>
        <w:t>"GST Reform in India: Towards a Unified Market and Cooperative Federalism"</w:t>
      </w:r>
    </w:p>
    <w:p w14:paraId="2E770B90" w14:textId="77777777" w:rsidR="00DD5B7C" w:rsidRPr="00DD5B7C" w:rsidRDefault="00DD5B7C" w:rsidP="00DD5B7C">
      <w:pPr>
        <w:pStyle w:val="NoSpacing"/>
        <w:rPr>
          <w:sz w:val="32"/>
          <w:szCs w:val="32"/>
        </w:rPr>
      </w:pPr>
      <w:r w:rsidRPr="00DD5B7C">
        <w:rPr>
          <w:sz w:val="32"/>
          <w:szCs w:val="32"/>
        </w:rPr>
        <w:t>This topic allows you to explore:</w:t>
      </w:r>
    </w:p>
    <w:p w14:paraId="280369B5" w14:textId="77777777" w:rsidR="00DD5B7C" w:rsidRPr="00DD5B7C" w:rsidRDefault="00DD5B7C" w:rsidP="00DD5B7C">
      <w:pPr>
        <w:pStyle w:val="NoSpacing"/>
        <w:numPr>
          <w:ilvl w:val="0"/>
          <w:numId w:val="17"/>
        </w:numPr>
        <w:rPr>
          <w:sz w:val="32"/>
          <w:szCs w:val="32"/>
        </w:rPr>
      </w:pPr>
      <w:r w:rsidRPr="00DD5B7C">
        <w:rPr>
          <w:sz w:val="32"/>
          <w:szCs w:val="32"/>
        </w:rPr>
        <w:t>The economic rationale behind GST</w:t>
      </w:r>
    </w:p>
    <w:p w14:paraId="25FB08CA" w14:textId="77777777" w:rsidR="00DD5B7C" w:rsidRPr="00DD5B7C" w:rsidRDefault="00DD5B7C" w:rsidP="00DD5B7C">
      <w:pPr>
        <w:pStyle w:val="NoSpacing"/>
        <w:numPr>
          <w:ilvl w:val="0"/>
          <w:numId w:val="17"/>
        </w:numPr>
        <w:rPr>
          <w:sz w:val="32"/>
          <w:szCs w:val="32"/>
        </w:rPr>
      </w:pPr>
      <w:r w:rsidRPr="00DD5B7C">
        <w:rPr>
          <w:sz w:val="32"/>
          <w:szCs w:val="32"/>
        </w:rPr>
        <w:t>Its evolution, implementation, and recent reforms</w:t>
      </w:r>
    </w:p>
    <w:p w14:paraId="2A8D0487" w14:textId="77777777" w:rsidR="00DD5B7C" w:rsidRPr="00DD5B7C" w:rsidRDefault="00DD5B7C" w:rsidP="00DD5B7C">
      <w:pPr>
        <w:pStyle w:val="NoSpacing"/>
        <w:numPr>
          <w:ilvl w:val="0"/>
          <w:numId w:val="17"/>
        </w:numPr>
        <w:rPr>
          <w:sz w:val="32"/>
          <w:szCs w:val="32"/>
        </w:rPr>
      </w:pPr>
      <w:r w:rsidRPr="00DD5B7C">
        <w:rPr>
          <w:sz w:val="32"/>
          <w:szCs w:val="32"/>
        </w:rPr>
        <w:t>Impact on Centre-State relations and fiscal federalism</w:t>
      </w:r>
    </w:p>
    <w:p w14:paraId="7EF36C08" w14:textId="77777777" w:rsidR="00DD5B7C" w:rsidRPr="00DD5B7C" w:rsidRDefault="00DD5B7C" w:rsidP="00DD5B7C">
      <w:pPr>
        <w:pStyle w:val="NoSpacing"/>
        <w:numPr>
          <w:ilvl w:val="0"/>
          <w:numId w:val="17"/>
        </w:numPr>
        <w:rPr>
          <w:sz w:val="32"/>
          <w:szCs w:val="32"/>
        </w:rPr>
      </w:pPr>
      <w:r w:rsidRPr="00DD5B7C">
        <w:rPr>
          <w:sz w:val="32"/>
          <w:szCs w:val="32"/>
        </w:rPr>
        <w:t>Broader implications for governance, development, and equity</w:t>
      </w:r>
    </w:p>
    <w:p w14:paraId="5B846990" w14:textId="77777777" w:rsidR="00DD5B7C" w:rsidRPr="00DD5B7C" w:rsidRDefault="00DD5B7C" w:rsidP="00DD5B7C">
      <w:pPr>
        <w:pStyle w:val="NoSpacing"/>
        <w:rPr>
          <w:sz w:val="32"/>
          <w:szCs w:val="32"/>
        </w:rPr>
      </w:pPr>
      <w:r w:rsidRPr="00DD5B7C">
        <w:rPr>
          <w:sz w:val="32"/>
          <w:szCs w:val="32"/>
        </w:rPr>
        <w:pict w14:anchorId="45E01D93">
          <v:rect id="_x0000_i1135" style="width:0;height:1.5pt" o:hralign="center" o:hrstd="t" o:hr="t" fillcolor="#a0a0a0" stroked="f"/>
        </w:pict>
      </w:r>
    </w:p>
    <w:p w14:paraId="01D2A07E" w14:textId="77777777" w:rsidR="00DD5B7C" w:rsidRPr="00DD5B7C" w:rsidRDefault="00DD5B7C" w:rsidP="00DD5B7C">
      <w:pPr>
        <w:pStyle w:val="NoSpacing"/>
        <w:rPr>
          <w:b/>
          <w:bCs/>
          <w:sz w:val="32"/>
          <w:szCs w:val="32"/>
        </w:rPr>
      </w:pPr>
      <w:r w:rsidRPr="00DD5B7C">
        <w:rPr>
          <w:b/>
          <w:bCs/>
          <w:sz w:val="32"/>
          <w:szCs w:val="32"/>
        </w:rPr>
        <w:t>2. Abstract / Philosophical Essay Topic</w:t>
      </w:r>
    </w:p>
    <w:p w14:paraId="0863B9D3" w14:textId="77777777" w:rsidR="00DD5B7C" w:rsidRPr="00DD5B7C" w:rsidRDefault="00DD5B7C" w:rsidP="00DD5B7C">
      <w:pPr>
        <w:pStyle w:val="NoSpacing"/>
        <w:rPr>
          <w:sz w:val="32"/>
          <w:szCs w:val="32"/>
        </w:rPr>
      </w:pPr>
      <w:r w:rsidRPr="00DD5B7C">
        <w:rPr>
          <w:b/>
          <w:bCs/>
          <w:sz w:val="32"/>
          <w:szCs w:val="32"/>
        </w:rPr>
        <w:t>"Simplicity is the Ultimate Sophistication"</w:t>
      </w:r>
    </w:p>
    <w:p w14:paraId="74DC8208" w14:textId="77777777" w:rsidR="00DD5B7C" w:rsidRPr="00DD5B7C" w:rsidRDefault="00DD5B7C" w:rsidP="00DD5B7C">
      <w:pPr>
        <w:pStyle w:val="NoSpacing"/>
        <w:rPr>
          <w:sz w:val="32"/>
          <w:szCs w:val="32"/>
        </w:rPr>
      </w:pPr>
      <w:r w:rsidRPr="00DD5B7C">
        <w:rPr>
          <w:sz w:val="32"/>
          <w:szCs w:val="32"/>
        </w:rPr>
        <w:t>This abstract theme can be linked to GST Reform by:</w:t>
      </w:r>
    </w:p>
    <w:p w14:paraId="4A756E73" w14:textId="77777777" w:rsidR="00DD5B7C" w:rsidRPr="00DD5B7C" w:rsidRDefault="00DD5B7C" w:rsidP="00DD5B7C">
      <w:pPr>
        <w:pStyle w:val="NoSpacing"/>
        <w:numPr>
          <w:ilvl w:val="0"/>
          <w:numId w:val="18"/>
        </w:numPr>
        <w:rPr>
          <w:sz w:val="32"/>
          <w:szCs w:val="32"/>
        </w:rPr>
      </w:pPr>
      <w:r w:rsidRPr="00DD5B7C">
        <w:rPr>
          <w:sz w:val="32"/>
          <w:szCs w:val="32"/>
        </w:rPr>
        <w:t>Arguing how simplifying a complex tax structure reflects deeper economic wisdom</w:t>
      </w:r>
    </w:p>
    <w:p w14:paraId="161AFE95" w14:textId="77777777" w:rsidR="00DD5B7C" w:rsidRPr="00DD5B7C" w:rsidRDefault="00DD5B7C" w:rsidP="00DD5B7C">
      <w:pPr>
        <w:pStyle w:val="NoSpacing"/>
        <w:numPr>
          <w:ilvl w:val="0"/>
          <w:numId w:val="18"/>
        </w:numPr>
        <w:rPr>
          <w:sz w:val="32"/>
          <w:szCs w:val="32"/>
        </w:rPr>
      </w:pPr>
      <w:r w:rsidRPr="00DD5B7C">
        <w:rPr>
          <w:sz w:val="32"/>
          <w:szCs w:val="32"/>
        </w:rPr>
        <w:t>Connecting tax design with philosophical ideals of clarity, justice, and efficiency</w:t>
      </w:r>
    </w:p>
    <w:p w14:paraId="24A55493" w14:textId="77777777" w:rsidR="00DD5B7C" w:rsidRPr="00DD5B7C" w:rsidRDefault="00DD5B7C" w:rsidP="00DD5B7C">
      <w:pPr>
        <w:pStyle w:val="NoSpacing"/>
        <w:numPr>
          <w:ilvl w:val="0"/>
          <w:numId w:val="18"/>
        </w:numPr>
        <w:rPr>
          <w:sz w:val="32"/>
          <w:szCs w:val="32"/>
        </w:rPr>
      </w:pPr>
      <w:r w:rsidRPr="00DD5B7C">
        <w:rPr>
          <w:sz w:val="32"/>
          <w:szCs w:val="32"/>
        </w:rPr>
        <w:t>Drawing parallels between minimalism in thought and design with policymaking</w:t>
      </w:r>
    </w:p>
    <w:p w14:paraId="75AA58F3" w14:textId="77777777" w:rsidR="00DD5B7C" w:rsidRPr="00DD5B7C" w:rsidRDefault="00DD5B7C" w:rsidP="00DD5B7C">
      <w:pPr>
        <w:pStyle w:val="NoSpacing"/>
        <w:numPr>
          <w:ilvl w:val="0"/>
          <w:numId w:val="18"/>
        </w:numPr>
        <w:rPr>
          <w:sz w:val="32"/>
          <w:szCs w:val="32"/>
        </w:rPr>
      </w:pPr>
      <w:r w:rsidRPr="00DD5B7C">
        <w:rPr>
          <w:sz w:val="32"/>
          <w:szCs w:val="32"/>
        </w:rPr>
        <w:t>Exploring the tension between simplification and real-world complexity</w:t>
      </w:r>
    </w:p>
    <w:p w14:paraId="2108CAED" w14:textId="77777777" w:rsidR="00807D78" w:rsidRPr="00DD5B7C" w:rsidRDefault="00807D78" w:rsidP="00807D78">
      <w:pPr>
        <w:pStyle w:val="NoSpacing"/>
        <w:rPr>
          <w:sz w:val="32"/>
          <w:szCs w:val="32"/>
        </w:rPr>
      </w:pPr>
    </w:p>
    <w:p w14:paraId="695DA8EE" w14:textId="2487A1CB" w:rsidR="00807D78" w:rsidRPr="00DD5B7C" w:rsidRDefault="00807D78" w:rsidP="00807D78">
      <w:pPr>
        <w:pStyle w:val="NoSpacing"/>
        <w:rPr>
          <w:b/>
          <w:bCs/>
          <w:i/>
          <w:iCs/>
          <w:sz w:val="32"/>
          <w:szCs w:val="32"/>
        </w:rPr>
      </w:pPr>
      <w:r>
        <w:rPr>
          <w:b/>
          <w:bCs/>
          <w:sz w:val="32"/>
          <w:szCs w:val="32"/>
        </w:rPr>
        <w:t xml:space="preserve">5. </w:t>
      </w:r>
      <w:r w:rsidRPr="00011297">
        <w:rPr>
          <w:b/>
          <w:bCs/>
          <w:sz w:val="32"/>
          <w:szCs w:val="32"/>
        </w:rPr>
        <w:t>Ethics Case Study.</w:t>
      </w:r>
      <w:r>
        <w:rPr>
          <w:b/>
          <w:bCs/>
          <w:sz w:val="32"/>
          <w:szCs w:val="32"/>
        </w:rPr>
        <w:t xml:space="preserve"> </w:t>
      </w:r>
      <w:bookmarkEnd w:id="5"/>
    </w:p>
    <w:bookmarkEnd w:id="6"/>
    <w:bookmarkEnd w:id="8"/>
    <w:p w14:paraId="55E6867A" w14:textId="77777777" w:rsidR="0049044F" w:rsidRPr="0049044F" w:rsidRDefault="0049044F" w:rsidP="0049044F">
      <w:pPr>
        <w:pStyle w:val="NoSpacing"/>
        <w:rPr>
          <w:b/>
          <w:bCs/>
          <w:sz w:val="32"/>
          <w:szCs w:val="32"/>
        </w:rPr>
      </w:pPr>
      <w:r w:rsidRPr="0049044F">
        <w:rPr>
          <w:rFonts w:ascii="Segoe UI Emoji" w:hAnsi="Segoe UI Emoji" w:cs="Segoe UI Emoji"/>
          <w:b/>
          <w:bCs/>
          <w:sz w:val="32"/>
          <w:szCs w:val="32"/>
        </w:rPr>
        <w:t>✅</w:t>
      </w:r>
      <w:r w:rsidRPr="0049044F">
        <w:rPr>
          <w:b/>
          <w:bCs/>
          <w:sz w:val="32"/>
          <w:szCs w:val="32"/>
        </w:rPr>
        <w:t xml:space="preserve"> Case Study: GST Reform and the Dilemma of Administrative Neutrality</w:t>
      </w:r>
    </w:p>
    <w:p w14:paraId="07C1CE71" w14:textId="77777777" w:rsidR="0049044F" w:rsidRPr="0049044F" w:rsidRDefault="0049044F" w:rsidP="0049044F">
      <w:pPr>
        <w:pStyle w:val="NoSpacing"/>
        <w:rPr>
          <w:sz w:val="32"/>
          <w:szCs w:val="32"/>
        </w:rPr>
      </w:pPr>
      <w:r w:rsidRPr="0049044F">
        <w:rPr>
          <w:sz w:val="32"/>
          <w:szCs w:val="32"/>
        </w:rPr>
        <w:pict w14:anchorId="72B5EDC6">
          <v:rect id="_x0000_i1193" style="width:0;height:1.5pt" o:hralign="center" o:hrstd="t" o:hr="t" fillcolor="#a0a0a0" stroked="f"/>
        </w:pict>
      </w:r>
    </w:p>
    <w:p w14:paraId="3119698B" w14:textId="77777777" w:rsidR="0049044F" w:rsidRPr="0049044F" w:rsidRDefault="0049044F" w:rsidP="0049044F">
      <w:pPr>
        <w:pStyle w:val="NoSpacing"/>
        <w:rPr>
          <w:b/>
          <w:bCs/>
          <w:sz w:val="32"/>
          <w:szCs w:val="32"/>
        </w:rPr>
      </w:pPr>
      <w:r w:rsidRPr="0049044F">
        <w:rPr>
          <w:b/>
          <w:bCs/>
          <w:sz w:val="32"/>
          <w:szCs w:val="32"/>
        </w:rPr>
        <w:t>Case Context / Problem</w:t>
      </w:r>
    </w:p>
    <w:p w14:paraId="36F2BE95" w14:textId="77777777" w:rsidR="0049044F" w:rsidRPr="0049044F" w:rsidRDefault="0049044F" w:rsidP="0049044F">
      <w:pPr>
        <w:pStyle w:val="NoSpacing"/>
        <w:rPr>
          <w:sz w:val="32"/>
          <w:szCs w:val="32"/>
        </w:rPr>
      </w:pPr>
      <w:r w:rsidRPr="0049044F">
        <w:rPr>
          <w:sz w:val="32"/>
          <w:szCs w:val="32"/>
        </w:rPr>
        <w:t xml:space="preserve">The Central Government announces a major </w:t>
      </w:r>
      <w:r w:rsidRPr="0049044F">
        <w:rPr>
          <w:b/>
          <w:bCs/>
          <w:sz w:val="32"/>
          <w:szCs w:val="32"/>
        </w:rPr>
        <w:t>GST reform</w:t>
      </w:r>
      <w:r w:rsidRPr="0049044F">
        <w:rPr>
          <w:sz w:val="32"/>
          <w:szCs w:val="32"/>
        </w:rPr>
        <w:t xml:space="preserve"> reducing tax slabs and rates for various goods and services. While this reform is welcomed by consumers and businesses, several </w:t>
      </w:r>
      <w:r w:rsidRPr="0049044F">
        <w:rPr>
          <w:b/>
          <w:bCs/>
          <w:sz w:val="32"/>
          <w:szCs w:val="32"/>
        </w:rPr>
        <w:t>State Governments express concerns</w:t>
      </w:r>
      <w:r w:rsidRPr="0049044F">
        <w:rPr>
          <w:sz w:val="32"/>
          <w:szCs w:val="32"/>
        </w:rPr>
        <w:t xml:space="preserve"> about </w:t>
      </w:r>
      <w:r w:rsidRPr="0049044F">
        <w:rPr>
          <w:b/>
          <w:bCs/>
          <w:sz w:val="32"/>
          <w:szCs w:val="32"/>
        </w:rPr>
        <w:t>revenue losses</w:t>
      </w:r>
      <w:r w:rsidRPr="0049044F">
        <w:rPr>
          <w:sz w:val="32"/>
          <w:szCs w:val="32"/>
        </w:rPr>
        <w:t xml:space="preserve"> and demand </w:t>
      </w:r>
      <w:r w:rsidRPr="0049044F">
        <w:rPr>
          <w:b/>
          <w:bCs/>
          <w:sz w:val="32"/>
          <w:szCs w:val="32"/>
        </w:rPr>
        <w:t>extension of GST compensation</w:t>
      </w:r>
      <w:r w:rsidRPr="0049044F">
        <w:rPr>
          <w:sz w:val="32"/>
          <w:szCs w:val="32"/>
        </w:rPr>
        <w:t xml:space="preserve"> beyond 2026.</w:t>
      </w:r>
    </w:p>
    <w:p w14:paraId="19861FBD" w14:textId="77777777" w:rsidR="0049044F" w:rsidRPr="0049044F" w:rsidRDefault="0049044F" w:rsidP="0049044F">
      <w:pPr>
        <w:pStyle w:val="NoSpacing"/>
        <w:rPr>
          <w:sz w:val="32"/>
          <w:szCs w:val="32"/>
        </w:rPr>
      </w:pPr>
      <w:r w:rsidRPr="0049044F">
        <w:rPr>
          <w:sz w:val="32"/>
          <w:szCs w:val="32"/>
        </w:rPr>
        <w:lastRenderedPageBreak/>
        <w:t xml:space="preserve">Mr. Arvind, an </w:t>
      </w:r>
      <w:r w:rsidRPr="0049044F">
        <w:rPr>
          <w:b/>
          <w:bCs/>
          <w:sz w:val="32"/>
          <w:szCs w:val="32"/>
        </w:rPr>
        <w:t>Indian Revenue Service (IRS) officer</w:t>
      </w:r>
      <w:r w:rsidRPr="0049044F">
        <w:rPr>
          <w:sz w:val="32"/>
          <w:szCs w:val="32"/>
        </w:rPr>
        <w:t xml:space="preserve">, is posted as a </w:t>
      </w:r>
      <w:r w:rsidRPr="0049044F">
        <w:rPr>
          <w:b/>
          <w:bCs/>
          <w:sz w:val="32"/>
          <w:szCs w:val="32"/>
        </w:rPr>
        <w:t>GST Commissioner</w:t>
      </w:r>
      <w:r w:rsidRPr="0049044F">
        <w:rPr>
          <w:sz w:val="32"/>
          <w:szCs w:val="32"/>
        </w:rPr>
        <w:t xml:space="preserve"> in a State that has strongly opposed the reform. The State Finance Minister publicly criticizes the reform, claiming it was imposed unilaterally.</w:t>
      </w:r>
    </w:p>
    <w:p w14:paraId="497C65AF" w14:textId="77777777" w:rsidR="0049044F" w:rsidRPr="0049044F" w:rsidRDefault="0049044F" w:rsidP="0049044F">
      <w:pPr>
        <w:pStyle w:val="NoSpacing"/>
        <w:rPr>
          <w:sz w:val="32"/>
          <w:szCs w:val="32"/>
        </w:rPr>
      </w:pPr>
      <w:r w:rsidRPr="0049044F">
        <w:rPr>
          <w:sz w:val="32"/>
          <w:szCs w:val="32"/>
        </w:rPr>
        <w:t xml:space="preserve">Mr. Arvind is directed by the </w:t>
      </w:r>
      <w:r w:rsidRPr="0049044F">
        <w:rPr>
          <w:b/>
          <w:bCs/>
          <w:sz w:val="32"/>
          <w:szCs w:val="32"/>
        </w:rPr>
        <w:t>State GST Department</w:t>
      </w:r>
      <w:r w:rsidRPr="0049044F">
        <w:rPr>
          <w:sz w:val="32"/>
          <w:szCs w:val="32"/>
        </w:rPr>
        <w:t xml:space="preserve"> to delay the implementation of new rates citing "logistical issues", even though the </w:t>
      </w:r>
      <w:r w:rsidRPr="0049044F">
        <w:rPr>
          <w:b/>
          <w:bCs/>
          <w:sz w:val="32"/>
          <w:szCs w:val="32"/>
        </w:rPr>
        <w:t>GST Council</w:t>
      </w:r>
      <w:r w:rsidRPr="0049044F">
        <w:rPr>
          <w:sz w:val="32"/>
          <w:szCs w:val="32"/>
        </w:rPr>
        <w:t xml:space="preserve"> has mandated a uniform nationwide rollout. At the same time, the </w:t>
      </w:r>
      <w:r w:rsidRPr="0049044F">
        <w:rPr>
          <w:b/>
          <w:bCs/>
          <w:sz w:val="32"/>
          <w:szCs w:val="32"/>
        </w:rPr>
        <w:t>Union Finance Ministry</w:t>
      </w:r>
      <w:r w:rsidRPr="0049044F">
        <w:rPr>
          <w:sz w:val="32"/>
          <w:szCs w:val="32"/>
        </w:rPr>
        <w:t xml:space="preserve"> sends instructions to ensure full compliance.</w:t>
      </w:r>
    </w:p>
    <w:p w14:paraId="4455C41D" w14:textId="77777777" w:rsidR="0049044F" w:rsidRPr="0049044F" w:rsidRDefault="0049044F" w:rsidP="0049044F">
      <w:pPr>
        <w:pStyle w:val="NoSpacing"/>
        <w:rPr>
          <w:sz w:val="32"/>
          <w:szCs w:val="32"/>
        </w:rPr>
      </w:pPr>
      <w:r w:rsidRPr="0049044F">
        <w:rPr>
          <w:sz w:val="32"/>
          <w:szCs w:val="32"/>
        </w:rPr>
        <w:t xml:space="preserve">Mr. Arvind is caught between </w:t>
      </w:r>
      <w:r w:rsidRPr="0049044F">
        <w:rPr>
          <w:b/>
          <w:bCs/>
          <w:sz w:val="32"/>
          <w:szCs w:val="32"/>
        </w:rPr>
        <w:t>Centre-State tensions</w:t>
      </w:r>
      <w:r w:rsidRPr="0049044F">
        <w:rPr>
          <w:sz w:val="32"/>
          <w:szCs w:val="32"/>
        </w:rPr>
        <w:t xml:space="preserve">, </w:t>
      </w:r>
      <w:r w:rsidRPr="0049044F">
        <w:rPr>
          <w:b/>
          <w:bCs/>
          <w:sz w:val="32"/>
          <w:szCs w:val="32"/>
        </w:rPr>
        <w:t>legal mandates</w:t>
      </w:r>
      <w:r w:rsidRPr="0049044F">
        <w:rPr>
          <w:sz w:val="32"/>
          <w:szCs w:val="32"/>
        </w:rPr>
        <w:t xml:space="preserve">, and </w:t>
      </w:r>
      <w:r w:rsidRPr="0049044F">
        <w:rPr>
          <w:b/>
          <w:bCs/>
          <w:sz w:val="32"/>
          <w:szCs w:val="32"/>
        </w:rPr>
        <w:t>his duty as a neutral civil servant</w:t>
      </w:r>
      <w:r w:rsidRPr="0049044F">
        <w:rPr>
          <w:sz w:val="32"/>
          <w:szCs w:val="32"/>
        </w:rPr>
        <w:t>.</w:t>
      </w:r>
    </w:p>
    <w:p w14:paraId="295168B3" w14:textId="77777777" w:rsidR="0049044F" w:rsidRPr="0049044F" w:rsidRDefault="0049044F" w:rsidP="0049044F">
      <w:pPr>
        <w:pStyle w:val="NoSpacing"/>
        <w:rPr>
          <w:sz w:val="32"/>
          <w:szCs w:val="32"/>
        </w:rPr>
      </w:pPr>
      <w:r w:rsidRPr="0049044F">
        <w:rPr>
          <w:sz w:val="32"/>
          <w:szCs w:val="32"/>
        </w:rPr>
        <w:pict w14:anchorId="486FACC8">
          <v:rect id="_x0000_i1194" style="width:0;height:1.5pt" o:hralign="center" o:hrstd="t" o:hr="t" fillcolor="#a0a0a0" stroked="f"/>
        </w:pict>
      </w:r>
    </w:p>
    <w:p w14:paraId="332A5E8A" w14:textId="77777777" w:rsidR="0049044F" w:rsidRPr="0049044F" w:rsidRDefault="0049044F" w:rsidP="0049044F">
      <w:pPr>
        <w:pStyle w:val="NoSpacing"/>
        <w:rPr>
          <w:b/>
          <w:bCs/>
          <w:sz w:val="32"/>
          <w:szCs w:val="32"/>
        </w:rPr>
      </w:pPr>
      <w:r w:rsidRPr="0049044F">
        <w:rPr>
          <w:b/>
          <w:bCs/>
          <w:sz w:val="32"/>
          <w:szCs w:val="32"/>
        </w:rPr>
        <w:t>Stakeholders</w:t>
      </w:r>
    </w:p>
    <w:p w14:paraId="7B79A0DB" w14:textId="77777777" w:rsidR="0049044F" w:rsidRPr="0049044F" w:rsidRDefault="0049044F" w:rsidP="0049044F">
      <w:pPr>
        <w:pStyle w:val="NoSpacing"/>
        <w:numPr>
          <w:ilvl w:val="0"/>
          <w:numId w:val="19"/>
        </w:numPr>
        <w:rPr>
          <w:sz w:val="32"/>
          <w:szCs w:val="32"/>
        </w:rPr>
      </w:pPr>
      <w:r w:rsidRPr="0049044F">
        <w:rPr>
          <w:b/>
          <w:bCs/>
          <w:sz w:val="32"/>
          <w:szCs w:val="32"/>
        </w:rPr>
        <w:t>Mr. Arvind</w:t>
      </w:r>
      <w:r w:rsidRPr="0049044F">
        <w:rPr>
          <w:sz w:val="32"/>
          <w:szCs w:val="32"/>
        </w:rPr>
        <w:t xml:space="preserve"> – the IRS officer facing ethical and administrative dilemma</w:t>
      </w:r>
    </w:p>
    <w:p w14:paraId="041CF1C4" w14:textId="77777777" w:rsidR="0049044F" w:rsidRPr="0049044F" w:rsidRDefault="0049044F" w:rsidP="0049044F">
      <w:pPr>
        <w:pStyle w:val="NoSpacing"/>
        <w:numPr>
          <w:ilvl w:val="0"/>
          <w:numId w:val="19"/>
        </w:numPr>
        <w:rPr>
          <w:sz w:val="32"/>
          <w:szCs w:val="32"/>
        </w:rPr>
      </w:pPr>
      <w:r w:rsidRPr="0049044F">
        <w:rPr>
          <w:b/>
          <w:bCs/>
          <w:sz w:val="32"/>
          <w:szCs w:val="32"/>
        </w:rPr>
        <w:t>State Government</w:t>
      </w:r>
      <w:r w:rsidRPr="0049044F">
        <w:rPr>
          <w:sz w:val="32"/>
          <w:szCs w:val="32"/>
        </w:rPr>
        <w:t xml:space="preserve"> – concerned about financial autonomy and revenue</w:t>
      </w:r>
    </w:p>
    <w:p w14:paraId="65739796" w14:textId="77777777" w:rsidR="0049044F" w:rsidRPr="0049044F" w:rsidRDefault="0049044F" w:rsidP="0049044F">
      <w:pPr>
        <w:pStyle w:val="NoSpacing"/>
        <w:numPr>
          <w:ilvl w:val="0"/>
          <w:numId w:val="19"/>
        </w:numPr>
        <w:rPr>
          <w:sz w:val="32"/>
          <w:szCs w:val="32"/>
        </w:rPr>
      </w:pPr>
      <w:r w:rsidRPr="0049044F">
        <w:rPr>
          <w:b/>
          <w:bCs/>
          <w:sz w:val="32"/>
          <w:szCs w:val="32"/>
        </w:rPr>
        <w:t>Central Government</w:t>
      </w:r>
      <w:r w:rsidRPr="0049044F">
        <w:rPr>
          <w:sz w:val="32"/>
          <w:szCs w:val="32"/>
        </w:rPr>
        <w:t xml:space="preserve"> – wants uniform and timely GST implementation</w:t>
      </w:r>
    </w:p>
    <w:p w14:paraId="1E8B35DA" w14:textId="77777777" w:rsidR="0049044F" w:rsidRPr="0049044F" w:rsidRDefault="0049044F" w:rsidP="0049044F">
      <w:pPr>
        <w:pStyle w:val="NoSpacing"/>
        <w:numPr>
          <w:ilvl w:val="0"/>
          <w:numId w:val="19"/>
        </w:numPr>
        <w:rPr>
          <w:sz w:val="32"/>
          <w:szCs w:val="32"/>
        </w:rPr>
      </w:pPr>
      <w:r w:rsidRPr="0049044F">
        <w:rPr>
          <w:b/>
          <w:bCs/>
          <w:sz w:val="32"/>
          <w:szCs w:val="32"/>
        </w:rPr>
        <w:t>Businesses and Traders</w:t>
      </w:r>
      <w:r w:rsidRPr="0049044F">
        <w:rPr>
          <w:sz w:val="32"/>
          <w:szCs w:val="32"/>
        </w:rPr>
        <w:t xml:space="preserve"> – require clarity and uniformity in tax rates</w:t>
      </w:r>
    </w:p>
    <w:p w14:paraId="5D9DB64C" w14:textId="77777777" w:rsidR="0049044F" w:rsidRPr="0049044F" w:rsidRDefault="0049044F" w:rsidP="0049044F">
      <w:pPr>
        <w:pStyle w:val="NoSpacing"/>
        <w:numPr>
          <w:ilvl w:val="0"/>
          <w:numId w:val="19"/>
        </w:numPr>
        <w:rPr>
          <w:sz w:val="32"/>
          <w:szCs w:val="32"/>
        </w:rPr>
      </w:pPr>
      <w:r w:rsidRPr="0049044F">
        <w:rPr>
          <w:b/>
          <w:bCs/>
          <w:sz w:val="32"/>
          <w:szCs w:val="32"/>
        </w:rPr>
        <w:t>Consumers</w:t>
      </w:r>
      <w:r w:rsidRPr="0049044F">
        <w:rPr>
          <w:sz w:val="32"/>
          <w:szCs w:val="32"/>
        </w:rPr>
        <w:t xml:space="preserve"> – stand to benefit from lower prices</w:t>
      </w:r>
    </w:p>
    <w:p w14:paraId="0667741B" w14:textId="77777777" w:rsidR="0049044F" w:rsidRPr="0049044F" w:rsidRDefault="0049044F" w:rsidP="0049044F">
      <w:pPr>
        <w:pStyle w:val="NoSpacing"/>
        <w:numPr>
          <w:ilvl w:val="0"/>
          <w:numId w:val="19"/>
        </w:numPr>
        <w:rPr>
          <w:sz w:val="32"/>
          <w:szCs w:val="32"/>
        </w:rPr>
      </w:pPr>
      <w:r w:rsidRPr="0049044F">
        <w:rPr>
          <w:b/>
          <w:bCs/>
          <w:sz w:val="32"/>
          <w:szCs w:val="32"/>
        </w:rPr>
        <w:t>GST Council</w:t>
      </w:r>
      <w:r w:rsidRPr="0049044F">
        <w:rPr>
          <w:sz w:val="32"/>
          <w:szCs w:val="32"/>
        </w:rPr>
        <w:t xml:space="preserve"> – constitutional body whose authority is in question</w:t>
      </w:r>
    </w:p>
    <w:p w14:paraId="49DDD1E7" w14:textId="77777777" w:rsidR="0049044F" w:rsidRPr="0049044F" w:rsidRDefault="0049044F" w:rsidP="0049044F">
      <w:pPr>
        <w:pStyle w:val="NoSpacing"/>
        <w:rPr>
          <w:sz w:val="32"/>
          <w:szCs w:val="32"/>
        </w:rPr>
      </w:pPr>
      <w:r w:rsidRPr="0049044F">
        <w:rPr>
          <w:sz w:val="32"/>
          <w:szCs w:val="32"/>
        </w:rPr>
        <w:pict w14:anchorId="7F444533">
          <v:rect id="_x0000_i1195" style="width:0;height:1.5pt" o:hralign="center" o:hrstd="t" o:hr="t" fillcolor="#a0a0a0" stroked="f"/>
        </w:pict>
      </w:r>
    </w:p>
    <w:p w14:paraId="5DCA5732" w14:textId="77777777" w:rsidR="0049044F" w:rsidRPr="0049044F" w:rsidRDefault="0049044F" w:rsidP="0049044F">
      <w:pPr>
        <w:pStyle w:val="NoSpacing"/>
        <w:rPr>
          <w:b/>
          <w:bCs/>
          <w:sz w:val="32"/>
          <w:szCs w:val="32"/>
        </w:rPr>
      </w:pPr>
      <w:r w:rsidRPr="0049044F">
        <w:rPr>
          <w:b/>
          <w:bCs/>
          <w:sz w:val="32"/>
          <w:szCs w:val="32"/>
        </w:rPr>
        <w:t>Ethical Issues Involved</w:t>
      </w:r>
    </w:p>
    <w:p w14:paraId="367FEF8F" w14:textId="77777777" w:rsidR="0049044F" w:rsidRPr="0049044F" w:rsidRDefault="0049044F" w:rsidP="0049044F">
      <w:pPr>
        <w:pStyle w:val="NoSpacing"/>
        <w:numPr>
          <w:ilvl w:val="0"/>
          <w:numId w:val="20"/>
        </w:numPr>
        <w:rPr>
          <w:sz w:val="32"/>
          <w:szCs w:val="32"/>
        </w:rPr>
      </w:pPr>
      <w:r w:rsidRPr="0049044F">
        <w:rPr>
          <w:b/>
          <w:bCs/>
          <w:sz w:val="32"/>
          <w:szCs w:val="32"/>
        </w:rPr>
        <w:t>Administrative Neutrality</w:t>
      </w:r>
      <w:r w:rsidRPr="0049044F">
        <w:rPr>
          <w:sz w:val="32"/>
          <w:szCs w:val="32"/>
        </w:rPr>
        <w:t xml:space="preserve"> vs </w:t>
      </w:r>
      <w:r w:rsidRPr="0049044F">
        <w:rPr>
          <w:b/>
          <w:bCs/>
          <w:sz w:val="32"/>
          <w:szCs w:val="32"/>
        </w:rPr>
        <w:t>Federal Loyalty</w:t>
      </w:r>
    </w:p>
    <w:p w14:paraId="651604FB" w14:textId="77777777" w:rsidR="0049044F" w:rsidRPr="0049044F" w:rsidRDefault="0049044F" w:rsidP="0049044F">
      <w:pPr>
        <w:pStyle w:val="NoSpacing"/>
        <w:numPr>
          <w:ilvl w:val="0"/>
          <w:numId w:val="20"/>
        </w:numPr>
        <w:rPr>
          <w:sz w:val="32"/>
          <w:szCs w:val="32"/>
        </w:rPr>
      </w:pPr>
      <w:r w:rsidRPr="0049044F">
        <w:rPr>
          <w:b/>
          <w:bCs/>
          <w:sz w:val="32"/>
          <w:szCs w:val="32"/>
        </w:rPr>
        <w:t>Rule of Law</w:t>
      </w:r>
      <w:r w:rsidRPr="0049044F">
        <w:rPr>
          <w:sz w:val="32"/>
          <w:szCs w:val="32"/>
        </w:rPr>
        <w:t xml:space="preserve"> vs </w:t>
      </w:r>
      <w:r w:rsidRPr="0049044F">
        <w:rPr>
          <w:b/>
          <w:bCs/>
          <w:sz w:val="32"/>
          <w:szCs w:val="32"/>
        </w:rPr>
        <w:t>Political Pressures</w:t>
      </w:r>
    </w:p>
    <w:p w14:paraId="18CA0EB1" w14:textId="77777777" w:rsidR="0049044F" w:rsidRPr="0049044F" w:rsidRDefault="0049044F" w:rsidP="0049044F">
      <w:pPr>
        <w:pStyle w:val="NoSpacing"/>
        <w:numPr>
          <w:ilvl w:val="0"/>
          <w:numId w:val="20"/>
        </w:numPr>
        <w:rPr>
          <w:sz w:val="32"/>
          <w:szCs w:val="32"/>
        </w:rPr>
      </w:pPr>
      <w:r w:rsidRPr="0049044F">
        <w:rPr>
          <w:b/>
          <w:bCs/>
          <w:sz w:val="32"/>
          <w:szCs w:val="32"/>
        </w:rPr>
        <w:t>Transparency and Accountability</w:t>
      </w:r>
    </w:p>
    <w:p w14:paraId="1AA2594C" w14:textId="77777777" w:rsidR="0049044F" w:rsidRPr="0049044F" w:rsidRDefault="0049044F" w:rsidP="0049044F">
      <w:pPr>
        <w:pStyle w:val="NoSpacing"/>
        <w:numPr>
          <w:ilvl w:val="0"/>
          <w:numId w:val="20"/>
        </w:numPr>
        <w:rPr>
          <w:sz w:val="32"/>
          <w:szCs w:val="32"/>
        </w:rPr>
      </w:pPr>
      <w:r w:rsidRPr="0049044F">
        <w:rPr>
          <w:b/>
          <w:bCs/>
          <w:sz w:val="32"/>
          <w:szCs w:val="32"/>
        </w:rPr>
        <w:t>Public Interest vs Institutional Allegiance</w:t>
      </w:r>
    </w:p>
    <w:p w14:paraId="6148668A" w14:textId="77777777" w:rsidR="0049044F" w:rsidRPr="0049044F" w:rsidRDefault="0049044F" w:rsidP="0049044F">
      <w:pPr>
        <w:pStyle w:val="NoSpacing"/>
        <w:numPr>
          <w:ilvl w:val="0"/>
          <w:numId w:val="20"/>
        </w:numPr>
        <w:rPr>
          <w:sz w:val="32"/>
          <w:szCs w:val="32"/>
        </w:rPr>
      </w:pPr>
      <w:r w:rsidRPr="0049044F">
        <w:rPr>
          <w:b/>
          <w:bCs/>
          <w:sz w:val="32"/>
          <w:szCs w:val="32"/>
        </w:rPr>
        <w:t>Integrity and Courage of Conviction</w:t>
      </w:r>
    </w:p>
    <w:p w14:paraId="3192A33C" w14:textId="77777777" w:rsidR="0049044F" w:rsidRPr="0049044F" w:rsidRDefault="0049044F" w:rsidP="0049044F">
      <w:pPr>
        <w:pStyle w:val="NoSpacing"/>
        <w:rPr>
          <w:sz w:val="32"/>
          <w:szCs w:val="32"/>
        </w:rPr>
      </w:pPr>
      <w:r w:rsidRPr="0049044F">
        <w:rPr>
          <w:sz w:val="32"/>
          <w:szCs w:val="32"/>
        </w:rPr>
        <w:pict w14:anchorId="791FBFD8">
          <v:rect id="_x0000_i1196" style="width:0;height:1.5pt" o:hralign="center" o:hrstd="t" o:hr="t" fillcolor="#a0a0a0" stroked="f"/>
        </w:pict>
      </w:r>
    </w:p>
    <w:p w14:paraId="618D0C3D" w14:textId="77777777" w:rsidR="0049044F" w:rsidRPr="0049044F" w:rsidRDefault="0049044F" w:rsidP="0049044F">
      <w:pPr>
        <w:pStyle w:val="NoSpacing"/>
        <w:rPr>
          <w:b/>
          <w:bCs/>
          <w:sz w:val="32"/>
          <w:szCs w:val="32"/>
        </w:rPr>
      </w:pPr>
      <w:r w:rsidRPr="0049044F">
        <w:rPr>
          <w:b/>
          <w:bCs/>
          <w:sz w:val="32"/>
          <w:szCs w:val="32"/>
        </w:rPr>
        <w:t>Options Before Mr. Arvind</w:t>
      </w:r>
    </w:p>
    <w:p w14:paraId="7B1B5906" w14:textId="77777777" w:rsidR="0049044F" w:rsidRPr="0049044F" w:rsidRDefault="0049044F" w:rsidP="0049044F">
      <w:pPr>
        <w:pStyle w:val="NoSpacing"/>
        <w:numPr>
          <w:ilvl w:val="0"/>
          <w:numId w:val="21"/>
        </w:numPr>
        <w:rPr>
          <w:sz w:val="32"/>
          <w:szCs w:val="32"/>
        </w:rPr>
      </w:pPr>
      <w:r w:rsidRPr="0049044F">
        <w:rPr>
          <w:b/>
          <w:bCs/>
          <w:sz w:val="32"/>
          <w:szCs w:val="32"/>
        </w:rPr>
        <w:lastRenderedPageBreak/>
        <w:t>Follow the State Government's direction</w:t>
      </w:r>
      <w:r w:rsidRPr="0049044F">
        <w:rPr>
          <w:sz w:val="32"/>
          <w:szCs w:val="32"/>
        </w:rPr>
        <w:t xml:space="preserve"> and delay implementation.</w:t>
      </w:r>
    </w:p>
    <w:p w14:paraId="6333255A" w14:textId="77777777" w:rsidR="0049044F" w:rsidRPr="0049044F" w:rsidRDefault="0049044F" w:rsidP="0049044F">
      <w:pPr>
        <w:pStyle w:val="NoSpacing"/>
        <w:numPr>
          <w:ilvl w:val="0"/>
          <w:numId w:val="21"/>
        </w:numPr>
        <w:rPr>
          <w:sz w:val="32"/>
          <w:szCs w:val="32"/>
        </w:rPr>
      </w:pPr>
      <w:r w:rsidRPr="0049044F">
        <w:rPr>
          <w:b/>
          <w:bCs/>
          <w:sz w:val="32"/>
          <w:szCs w:val="32"/>
        </w:rPr>
        <w:t>Follow the Centre’s instruction</w:t>
      </w:r>
      <w:r w:rsidRPr="0049044F">
        <w:rPr>
          <w:sz w:val="32"/>
          <w:szCs w:val="32"/>
        </w:rPr>
        <w:t xml:space="preserve"> and implement the reform on time.</w:t>
      </w:r>
    </w:p>
    <w:p w14:paraId="3C2CD65F" w14:textId="77777777" w:rsidR="0049044F" w:rsidRPr="0049044F" w:rsidRDefault="0049044F" w:rsidP="0049044F">
      <w:pPr>
        <w:pStyle w:val="NoSpacing"/>
        <w:numPr>
          <w:ilvl w:val="0"/>
          <w:numId w:val="21"/>
        </w:numPr>
        <w:rPr>
          <w:sz w:val="32"/>
          <w:szCs w:val="32"/>
        </w:rPr>
      </w:pPr>
      <w:r w:rsidRPr="0049044F">
        <w:rPr>
          <w:b/>
          <w:bCs/>
          <w:sz w:val="32"/>
          <w:szCs w:val="32"/>
        </w:rPr>
        <w:t>Seek a formal clarification from the GST Council</w:t>
      </w:r>
      <w:r w:rsidRPr="0049044F">
        <w:rPr>
          <w:sz w:val="32"/>
          <w:szCs w:val="32"/>
        </w:rPr>
        <w:t xml:space="preserve"> and document all communications.</w:t>
      </w:r>
    </w:p>
    <w:p w14:paraId="1F28CAD6" w14:textId="77777777" w:rsidR="0049044F" w:rsidRPr="0049044F" w:rsidRDefault="0049044F" w:rsidP="0049044F">
      <w:pPr>
        <w:pStyle w:val="NoSpacing"/>
        <w:numPr>
          <w:ilvl w:val="0"/>
          <w:numId w:val="21"/>
        </w:numPr>
        <w:rPr>
          <w:sz w:val="32"/>
          <w:szCs w:val="32"/>
        </w:rPr>
      </w:pPr>
      <w:r w:rsidRPr="0049044F">
        <w:rPr>
          <w:b/>
          <w:bCs/>
          <w:sz w:val="32"/>
          <w:szCs w:val="32"/>
        </w:rPr>
        <w:t>Resign from the post</w:t>
      </w:r>
      <w:r w:rsidRPr="0049044F">
        <w:rPr>
          <w:sz w:val="32"/>
          <w:szCs w:val="32"/>
        </w:rPr>
        <w:t>, citing inability to function impartially.</w:t>
      </w:r>
    </w:p>
    <w:p w14:paraId="7AFA42CA" w14:textId="77777777" w:rsidR="0049044F" w:rsidRPr="0049044F" w:rsidRDefault="0049044F" w:rsidP="0049044F">
      <w:pPr>
        <w:pStyle w:val="NoSpacing"/>
        <w:rPr>
          <w:sz w:val="32"/>
          <w:szCs w:val="32"/>
        </w:rPr>
      </w:pPr>
      <w:r w:rsidRPr="0049044F">
        <w:rPr>
          <w:sz w:val="32"/>
          <w:szCs w:val="32"/>
        </w:rPr>
        <w:pict w14:anchorId="520FA74C">
          <v:rect id="_x0000_i1197" style="width:0;height:1.5pt" o:hralign="center" o:hrstd="t" o:hr="t" fillcolor="#a0a0a0" stroked="f"/>
        </w:pict>
      </w:r>
    </w:p>
    <w:p w14:paraId="6DE1316C" w14:textId="77777777" w:rsidR="0049044F" w:rsidRPr="0049044F" w:rsidRDefault="0049044F" w:rsidP="0049044F">
      <w:pPr>
        <w:pStyle w:val="NoSpacing"/>
        <w:rPr>
          <w:b/>
          <w:bCs/>
          <w:sz w:val="32"/>
          <w:szCs w:val="32"/>
        </w:rPr>
      </w:pPr>
      <w:r w:rsidRPr="0049044F">
        <w:rPr>
          <w:b/>
          <w:bCs/>
          <w:sz w:val="32"/>
          <w:szCs w:val="32"/>
        </w:rPr>
        <w:t>Proposed Solution</w:t>
      </w:r>
    </w:p>
    <w:p w14:paraId="7331E7C1" w14:textId="77777777" w:rsidR="0049044F" w:rsidRPr="0049044F" w:rsidRDefault="0049044F" w:rsidP="0049044F">
      <w:pPr>
        <w:pStyle w:val="NoSpacing"/>
        <w:rPr>
          <w:sz w:val="32"/>
          <w:szCs w:val="32"/>
        </w:rPr>
      </w:pPr>
      <w:r w:rsidRPr="0049044F">
        <w:rPr>
          <w:b/>
          <w:bCs/>
          <w:sz w:val="32"/>
          <w:szCs w:val="32"/>
        </w:rPr>
        <w:t>Mr. Arvind should proceed with option 3</w:t>
      </w:r>
      <w:r w:rsidRPr="0049044F">
        <w:rPr>
          <w:sz w:val="32"/>
          <w:szCs w:val="32"/>
        </w:rPr>
        <w:t xml:space="preserve"> — seek a </w:t>
      </w:r>
      <w:r w:rsidRPr="0049044F">
        <w:rPr>
          <w:b/>
          <w:bCs/>
          <w:sz w:val="32"/>
          <w:szCs w:val="32"/>
        </w:rPr>
        <w:t>written clarification from the GST Council</w:t>
      </w:r>
      <w:r w:rsidRPr="0049044F">
        <w:rPr>
          <w:sz w:val="32"/>
          <w:szCs w:val="32"/>
        </w:rPr>
        <w:t xml:space="preserve">, maintain a </w:t>
      </w:r>
      <w:r w:rsidRPr="0049044F">
        <w:rPr>
          <w:b/>
          <w:bCs/>
          <w:sz w:val="32"/>
          <w:szCs w:val="32"/>
        </w:rPr>
        <w:t>record of communications with both State and Centre</w:t>
      </w:r>
      <w:r w:rsidRPr="0049044F">
        <w:rPr>
          <w:sz w:val="32"/>
          <w:szCs w:val="32"/>
        </w:rPr>
        <w:t xml:space="preserve">, and </w:t>
      </w:r>
      <w:r w:rsidRPr="0049044F">
        <w:rPr>
          <w:b/>
          <w:bCs/>
          <w:sz w:val="32"/>
          <w:szCs w:val="32"/>
        </w:rPr>
        <w:t>implement the reforms as per constitutional mandate</w:t>
      </w:r>
      <w:r w:rsidRPr="0049044F">
        <w:rPr>
          <w:sz w:val="32"/>
          <w:szCs w:val="32"/>
        </w:rPr>
        <w:t>, ensuring compliance with law.</w:t>
      </w:r>
    </w:p>
    <w:p w14:paraId="5C94CA20" w14:textId="77777777" w:rsidR="0049044F" w:rsidRPr="0049044F" w:rsidRDefault="0049044F" w:rsidP="0049044F">
      <w:pPr>
        <w:pStyle w:val="NoSpacing"/>
        <w:rPr>
          <w:sz w:val="32"/>
          <w:szCs w:val="32"/>
        </w:rPr>
      </w:pPr>
      <w:r w:rsidRPr="0049044F">
        <w:rPr>
          <w:sz w:val="32"/>
          <w:szCs w:val="32"/>
        </w:rPr>
        <w:t>Simultaneously, he should:</w:t>
      </w:r>
    </w:p>
    <w:p w14:paraId="531B26EF" w14:textId="77777777" w:rsidR="0049044F" w:rsidRPr="0049044F" w:rsidRDefault="0049044F" w:rsidP="0049044F">
      <w:pPr>
        <w:pStyle w:val="NoSpacing"/>
        <w:numPr>
          <w:ilvl w:val="0"/>
          <w:numId w:val="22"/>
        </w:numPr>
        <w:rPr>
          <w:sz w:val="32"/>
          <w:szCs w:val="32"/>
        </w:rPr>
      </w:pPr>
      <w:r w:rsidRPr="0049044F">
        <w:rPr>
          <w:b/>
          <w:bCs/>
          <w:sz w:val="32"/>
          <w:szCs w:val="32"/>
        </w:rPr>
        <w:t>Engage with the State Government</w:t>
      </w:r>
      <w:r w:rsidRPr="0049044F">
        <w:rPr>
          <w:sz w:val="32"/>
          <w:szCs w:val="32"/>
        </w:rPr>
        <w:t xml:space="preserve"> in a consultative manner, explaining that the reform was passed by the GST Council (where States are members).</w:t>
      </w:r>
    </w:p>
    <w:p w14:paraId="53B17B96" w14:textId="77777777" w:rsidR="0049044F" w:rsidRPr="0049044F" w:rsidRDefault="0049044F" w:rsidP="0049044F">
      <w:pPr>
        <w:pStyle w:val="NoSpacing"/>
        <w:numPr>
          <w:ilvl w:val="0"/>
          <w:numId w:val="22"/>
        </w:numPr>
        <w:rPr>
          <w:sz w:val="32"/>
          <w:szCs w:val="32"/>
        </w:rPr>
      </w:pPr>
      <w:r w:rsidRPr="0049044F">
        <w:rPr>
          <w:b/>
          <w:bCs/>
          <w:sz w:val="32"/>
          <w:szCs w:val="32"/>
        </w:rPr>
        <w:t>Inform the Centre</w:t>
      </w:r>
      <w:r w:rsidRPr="0049044F">
        <w:rPr>
          <w:sz w:val="32"/>
          <w:szCs w:val="32"/>
        </w:rPr>
        <w:t xml:space="preserve"> of the local concerns and implementation hurdles.</w:t>
      </w:r>
    </w:p>
    <w:p w14:paraId="5ADEFE62" w14:textId="77777777" w:rsidR="0049044F" w:rsidRPr="0049044F" w:rsidRDefault="0049044F" w:rsidP="0049044F">
      <w:pPr>
        <w:pStyle w:val="NoSpacing"/>
        <w:numPr>
          <w:ilvl w:val="0"/>
          <w:numId w:val="22"/>
        </w:numPr>
        <w:rPr>
          <w:sz w:val="32"/>
          <w:szCs w:val="32"/>
        </w:rPr>
      </w:pPr>
      <w:r w:rsidRPr="0049044F">
        <w:rPr>
          <w:sz w:val="32"/>
          <w:szCs w:val="32"/>
        </w:rPr>
        <w:t xml:space="preserve">Conduct </w:t>
      </w:r>
      <w:r w:rsidRPr="0049044F">
        <w:rPr>
          <w:b/>
          <w:bCs/>
          <w:sz w:val="32"/>
          <w:szCs w:val="32"/>
        </w:rPr>
        <w:t>awareness sessions for businesses</w:t>
      </w:r>
      <w:r w:rsidRPr="0049044F">
        <w:rPr>
          <w:sz w:val="32"/>
          <w:szCs w:val="32"/>
        </w:rPr>
        <w:t xml:space="preserve"> to smoothen the transition.</w:t>
      </w:r>
    </w:p>
    <w:p w14:paraId="37D1EE16" w14:textId="77777777" w:rsidR="0049044F" w:rsidRPr="0049044F" w:rsidRDefault="0049044F" w:rsidP="0049044F">
      <w:pPr>
        <w:pStyle w:val="NoSpacing"/>
        <w:rPr>
          <w:sz w:val="32"/>
          <w:szCs w:val="32"/>
        </w:rPr>
      </w:pPr>
      <w:r w:rsidRPr="0049044F">
        <w:rPr>
          <w:sz w:val="32"/>
          <w:szCs w:val="32"/>
        </w:rPr>
        <w:pict w14:anchorId="3D91E2C1">
          <v:rect id="_x0000_i1198" style="width:0;height:1.5pt" o:hralign="center" o:hrstd="t" o:hr="t" fillcolor="#a0a0a0" stroked="f"/>
        </w:pict>
      </w:r>
    </w:p>
    <w:p w14:paraId="0BA79ED5" w14:textId="77777777" w:rsidR="0049044F" w:rsidRPr="0049044F" w:rsidRDefault="0049044F" w:rsidP="0049044F">
      <w:pPr>
        <w:pStyle w:val="NoSpacing"/>
        <w:rPr>
          <w:b/>
          <w:bCs/>
          <w:sz w:val="32"/>
          <w:szCs w:val="32"/>
        </w:rPr>
      </w:pPr>
      <w:r w:rsidRPr="0049044F">
        <w:rPr>
          <w:b/>
          <w:bCs/>
          <w:sz w:val="32"/>
          <w:szCs w:val="32"/>
        </w:rPr>
        <w:t>Justification</w:t>
      </w:r>
    </w:p>
    <w:p w14:paraId="388506E1" w14:textId="77777777" w:rsidR="0049044F" w:rsidRPr="0049044F" w:rsidRDefault="0049044F" w:rsidP="0049044F">
      <w:pPr>
        <w:pStyle w:val="NoSpacing"/>
        <w:numPr>
          <w:ilvl w:val="0"/>
          <w:numId w:val="23"/>
        </w:numPr>
        <w:rPr>
          <w:sz w:val="32"/>
          <w:szCs w:val="32"/>
        </w:rPr>
      </w:pPr>
      <w:r w:rsidRPr="0049044F">
        <w:rPr>
          <w:b/>
          <w:bCs/>
          <w:sz w:val="32"/>
          <w:szCs w:val="32"/>
        </w:rPr>
        <w:t>Upholds the Constitution</w:t>
      </w:r>
      <w:r w:rsidRPr="0049044F">
        <w:rPr>
          <w:sz w:val="32"/>
          <w:szCs w:val="32"/>
        </w:rPr>
        <w:t>: The GST Council is a constitutional body; its decisions carry legal weight.</w:t>
      </w:r>
    </w:p>
    <w:p w14:paraId="6265B3BD" w14:textId="77777777" w:rsidR="0049044F" w:rsidRPr="0049044F" w:rsidRDefault="0049044F" w:rsidP="0049044F">
      <w:pPr>
        <w:pStyle w:val="NoSpacing"/>
        <w:numPr>
          <w:ilvl w:val="0"/>
          <w:numId w:val="23"/>
        </w:numPr>
        <w:rPr>
          <w:sz w:val="32"/>
          <w:szCs w:val="32"/>
        </w:rPr>
      </w:pPr>
      <w:r w:rsidRPr="0049044F">
        <w:rPr>
          <w:b/>
          <w:bCs/>
          <w:sz w:val="32"/>
          <w:szCs w:val="32"/>
        </w:rPr>
        <w:t>Balances federal sensitivities</w:t>
      </w:r>
      <w:r w:rsidRPr="0049044F">
        <w:rPr>
          <w:sz w:val="32"/>
          <w:szCs w:val="32"/>
        </w:rPr>
        <w:t xml:space="preserve"> while preserving administrative integrity.</w:t>
      </w:r>
    </w:p>
    <w:p w14:paraId="72AD36DE" w14:textId="77777777" w:rsidR="0049044F" w:rsidRPr="0049044F" w:rsidRDefault="0049044F" w:rsidP="0049044F">
      <w:pPr>
        <w:pStyle w:val="NoSpacing"/>
        <w:numPr>
          <w:ilvl w:val="0"/>
          <w:numId w:val="23"/>
        </w:numPr>
        <w:rPr>
          <w:sz w:val="32"/>
          <w:szCs w:val="32"/>
        </w:rPr>
      </w:pPr>
      <w:r w:rsidRPr="0049044F">
        <w:rPr>
          <w:b/>
          <w:bCs/>
          <w:sz w:val="32"/>
          <w:szCs w:val="32"/>
        </w:rPr>
        <w:t>Avoids confrontation</w:t>
      </w:r>
      <w:r w:rsidRPr="0049044F">
        <w:rPr>
          <w:sz w:val="32"/>
          <w:szCs w:val="32"/>
        </w:rPr>
        <w:t xml:space="preserve"> through documentation and transparent communication.</w:t>
      </w:r>
    </w:p>
    <w:p w14:paraId="7A1EE159" w14:textId="77777777" w:rsidR="0049044F" w:rsidRPr="0049044F" w:rsidRDefault="0049044F" w:rsidP="0049044F">
      <w:pPr>
        <w:pStyle w:val="NoSpacing"/>
        <w:numPr>
          <w:ilvl w:val="0"/>
          <w:numId w:val="23"/>
        </w:numPr>
        <w:rPr>
          <w:sz w:val="32"/>
          <w:szCs w:val="32"/>
        </w:rPr>
      </w:pPr>
      <w:r w:rsidRPr="0049044F">
        <w:rPr>
          <w:b/>
          <w:bCs/>
          <w:sz w:val="32"/>
          <w:szCs w:val="32"/>
        </w:rPr>
        <w:t>Protects citizens’ interests</w:t>
      </w:r>
      <w:r w:rsidRPr="0049044F">
        <w:rPr>
          <w:sz w:val="32"/>
          <w:szCs w:val="32"/>
        </w:rPr>
        <w:t xml:space="preserve"> by ensuring tax relief reaches them on time.</w:t>
      </w:r>
    </w:p>
    <w:p w14:paraId="0DB81988" w14:textId="77777777" w:rsidR="0049044F" w:rsidRPr="0049044F" w:rsidRDefault="0049044F" w:rsidP="0049044F">
      <w:pPr>
        <w:pStyle w:val="NoSpacing"/>
        <w:numPr>
          <w:ilvl w:val="0"/>
          <w:numId w:val="23"/>
        </w:numPr>
        <w:rPr>
          <w:sz w:val="32"/>
          <w:szCs w:val="32"/>
        </w:rPr>
      </w:pPr>
      <w:r w:rsidRPr="0049044F">
        <w:rPr>
          <w:b/>
          <w:bCs/>
          <w:sz w:val="32"/>
          <w:szCs w:val="32"/>
        </w:rPr>
        <w:t>Demonstrates ethical leadership</w:t>
      </w:r>
      <w:r w:rsidRPr="0049044F">
        <w:rPr>
          <w:sz w:val="32"/>
          <w:szCs w:val="32"/>
        </w:rPr>
        <w:t xml:space="preserve"> in a politically sensitive situation.</w:t>
      </w:r>
    </w:p>
    <w:p w14:paraId="6AB8362B" w14:textId="77777777" w:rsidR="0049044F" w:rsidRPr="0049044F" w:rsidRDefault="0049044F" w:rsidP="0049044F">
      <w:pPr>
        <w:pStyle w:val="NoSpacing"/>
        <w:rPr>
          <w:sz w:val="32"/>
          <w:szCs w:val="32"/>
        </w:rPr>
      </w:pPr>
      <w:r w:rsidRPr="0049044F">
        <w:rPr>
          <w:sz w:val="32"/>
          <w:szCs w:val="32"/>
        </w:rPr>
        <w:pict w14:anchorId="20B4DF48">
          <v:rect id="_x0000_i1199" style="width:0;height:1.5pt" o:hralign="center" o:hrstd="t" o:hr="t" fillcolor="#a0a0a0" stroked="f"/>
        </w:pict>
      </w:r>
    </w:p>
    <w:p w14:paraId="3802FF91" w14:textId="77777777" w:rsidR="0049044F" w:rsidRPr="0049044F" w:rsidRDefault="0049044F" w:rsidP="0049044F">
      <w:pPr>
        <w:pStyle w:val="NoSpacing"/>
        <w:rPr>
          <w:b/>
          <w:bCs/>
          <w:sz w:val="32"/>
          <w:szCs w:val="32"/>
        </w:rPr>
      </w:pPr>
      <w:r w:rsidRPr="0049044F">
        <w:rPr>
          <w:b/>
          <w:bCs/>
          <w:sz w:val="32"/>
          <w:szCs w:val="32"/>
        </w:rPr>
        <w:lastRenderedPageBreak/>
        <w:t>Conclusion</w:t>
      </w:r>
    </w:p>
    <w:p w14:paraId="66131F63" w14:textId="77777777" w:rsidR="0049044F" w:rsidRPr="0049044F" w:rsidRDefault="0049044F" w:rsidP="0049044F">
      <w:pPr>
        <w:pStyle w:val="NoSpacing"/>
        <w:rPr>
          <w:sz w:val="32"/>
          <w:szCs w:val="32"/>
        </w:rPr>
      </w:pPr>
      <w:r w:rsidRPr="0049044F">
        <w:rPr>
          <w:sz w:val="32"/>
          <w:szCs w:val="32"/>
        </w:rPr>
        <w:t xml:space="preserve">In a federal democracy, civil servants often face the challenge of balancing competing interests. Upholding the </w:t>
      </w:r>
      <w:r w:rsidRPr="0049044F">
        <w:rPr>
          <w:b/>
          <w:bCs/>
          <w:sz w:val="32"/>
          <w:szCs w:val="32"/>
        </w:rPr>
        <w:t>spirit of cooperative federalism</w:t>
      </w:r>
      <w:r w:rsidRPr="0049044F">
        <w:rPr>
          <w:sz w:val="32"/>
          <w:szCs w:val="32"/>
        </w:rPr>
        <w:t xml:space="preserve">, respecting constitutional mandates, and acting in a </w:t>
      </w:r>
      <w:r w:rsidRPr="0049044F">
        <w:rPr>
          <w:b/>
          <w:bCs/>
          <w:sz w:val="32"/>
          <w:szCs w:val="32"/>
        </w:rPr>
        <w:t>legally sound and ethically transparent</w:t>
      </w:r>
      <w:r w:rsidRPr="0049044F">
        <w:rPr>
          <w:sz w:val="32"/>
          <w:szCs w:val="32"/>
        </w:rPr>
        <w:t xml:space="preserve"> manner is essential for maintaining the trust of all stakeholders.</w:t>
      </w:r>
    </w:p>
    <w:p w14:paraId="48CF3684" w14:textId="77777777" w:rsidR="00807D78" w:rsidRPr="00807D78" w:rsidRDefault="00807D78" w:rsidP="00807D78">
      <w:pPr>
        <w:pStyle w:val="NoSpacing"/>
        <w:rPr>
          <w:sz w:val="32"/>
          <w:szCs w:val="32"/>
        </w:rPr>
      </w:pPr>
    </w:p>
    <w:p w14:paraId="2D6FAC7A" w14:textId="77777777" w:rsidR="00807D78" w:rsidRDefault="00807D78" w:rsidP="00807D78">
      <w:pPr>
        <w:pStyle w:val="NoSpacing"/>
        <w:rPr>
          <w:b/>
          <w:bCs/>
          <w:i/>
          <w:iCs/>
          <w:sz w:val="32"/>
          <w:szCs w:val="32"/>
        </w:rPr>
      </w:pPr>
      <w:r w:rsidRPr="00807D78">
        <w:rPr>
          <w:b/>
          <w:bCs/>
          <w:i/>
          <w:iCs/>
          <w:sz w:val="32"/>
          <w:szCs w:val="32"/>
        </w:rPr>
        <w:t xml:space="preserve">Prime Minister Mega Integrated Textile Region and Apparel (PM MITRA) Scheme </w:t>
      </w:r>
    </w:p>
    <w:p w14:paraId="24E609E5" w14:textId="4A32A194" w:rsidR="00807D78" w:rsidRPr="00DD5B7C" w:rsidRDefault="00807D78" w:rsidP="00807D78">
      <w:pPr>
        <w:pStyle w:val="NoSpacing"/>
        <w:rPr>
          <w:b/>
          <w:bCs/>
          <w:i/>
          <w:iCs/>
          <w:sz w:val="32"/>
          <w:szCs w:val="32"/>
        </w:rPr>
      </w:pPr>
      <w:r>
        <w:rPr>
          <w:b/>
          <w:bCs/>
          <w:sz w:val="32"/>
          <w:szCs w:val="32"/>
        </w:rPr>
        <w:t xml:space="preserve">1. </w:t>
      </w:r>
      <w:r w:rsidRPr="00011297">
        <w:rPr>
          <w:b/>
          <w:bCs/>
          <w:sz w:val="32"/>
          <w:szCs w:val="32"/>
        </w:rPr>
        <w:t>Why in news?</w:t>
      </w:r>
      <w:r>
        <w:rPr>
          <w:b/>
          <w:bCs/>
          <w:sz w:val="32"/>
          <w:szCs w:val="32"/>
        </w:rPr>
        <w:t xml:space="preserve"> </w:t>
      </w:r>
    </w:p>
    <w:p w14:paraId="28166624" w14:textId="2F0C7490" w:rsidR="00807D78" w:rsidRDefault="0049044F" w:rsidP="00807D78">
      <w:pPr>
        <w:pStyle w:val="NoSpacing"/>
        <w:rPr>
          <w:sz w:val="32"/>
          <w:szCs w:val="32"/>
        </w:rPr>
      </w:pPr>
      <w:r w:rsidRPr="0049044F">
        <w:rPr>
          <w:sz w:val="32"/>
          <w:szCs w:val="32"/>
        </w:rPr>
        <w:t xml:space="preserve">On September 17, Prime Minister Modi laid the foundation stone for the country’s </w:t>
      </w:r>
      <w:r w:rsidRPr="0049044F">
        <w:rPr>
          <w:i/>
          <w:iCs/>
          <w:sz w:val="32"/>
          <w:szCs w:val="32"/>
        </w:rPr>
        <w:t>first</w:t>
      </w:r>
      <w:r w:rsidRPr="0049044F">
        <w:rPr>
          <w:sz w:val="32"/>
          <w:szCs w:val="32"/>
        </w:rPr>
        <w:t xml:space="preserve"> PM MITRA Park in </w:t>
      </w:r>
      <w:r w:rsidRPr="0049044F">
        <w:rPr>
          <w:b/>
          <w:bCs/>
          <w:sz w:val="32"/>
          <w:szCs w:val="32"/>
        </w:rPr>
        <w:t>Dhar district, Madhya Pradesh</w:t>
      </w:r>
      <w:r w:rsidRPr="0049044F">
        <w:rPr>
          <w:sz w:val="32"/>
          <w:szCs w:val="32"/>
        </w:rPr>
        <w:t xml:space="preserve"> (</w:t>
      </w:r>
      <w:proofErr w:type="spellStart"/>
      <w:r w:rsidRPr="0049044F">
        <w:rPr>
          <w:sz w:val="32"/>
          <w:szCs w:val="32"/>
        </w:rPr>
        <w:t>Behnsola</w:t>
      </w:r>
      <w:proofErr w:type="spellEnd"/>
      <w:r w:rsidRPr="0049044F">
        <w:rPr>
          <w:sz w:val="32"/>
          <w:szCs w:val="32"/>
        </w:rPr>
        <w:t xml:space="preserve"> / </w:t>
      </w:r>
      <w:proofErr w:type="spellStart"/>
      <w:r w:rsidRPr="0049044F">
        <w:rPr>
          <w:sz w:val="32"/>
          <w:szCs w:val="32"/>
        </w:rPr>
        <w:t>Bhainsola</w:t>
      </w:r>
      <w:proofErr w:type="spellEnd"/>
      <w:r w:rsidRPr="0049044F">
        <w:rPr>
          <w:sz w:val="32"/>
          <w:szCs w:val="32"/>
        </w:rPr>
        <w:t xml:space="preserve"> village). This was significant because Dhar was one of the seven green</w:t>
      </w:r>
      <w:r w:rsidRPr="0049044F">
        <w:rPr>
          <w:sz w:val="32"/>
          <w:szCs w:val="32"/>
        </w:rPr>
        <w:noBreakHyphen/>
        <w:t>/brown</w:t>
      </w:r>
      <w:r w:rsidRPr="0049044F">
        <w:rPr>
          <w:sz w:val="32"/>
          <w:szCs w:val="32"/>
        </w:rPr>
        <w:noBreakHyphen/>
        <w:t>field sites selected under the scheme.</w:t>
      </w:r>
    </w:p>
    <w:p w14:paraId="6A3776C8" w14:textId="77777777" w:rsidR="0049044F" w:rsidRPr="0049044F" w:rsidRDefault="0049044F" w:rsidP="00807D78">
      <w:pPr>
        <w:pStyle w:val="NoSpacing"/>
        <w:rPr>
          <w:sz w:val="32"/>
          <w:szCs w:val="32"/>
        </w:rPr>
      </w:pPr>
    </w:p>
    <w:p w14:paraId="7E5945A5" w14:textId="741B32C1" w:rsidR="00807D78" w:rsidRPr="00DD5B7C" w:rsidRDefault="00807D78" w:rsidP="00807D78">
      <w:pPr>
        <w:pStyle w:val="NoSpacing"/>
        <w:rPr>
          <w:b/>
          <w:bCs/>
          <w:i/>
          <w:iCs/>
          <w:sz w:val="32"/>
          <w:szCs w:val="32"/>
        </w:rPr>
      </w:pPr>
      <w:r>
        <w:rPr>
          <w:b/>
          <w:bCs/>
          <w:sz w:val="32"/>
          <w:szCs w:val="32"/>
        </w:rPr>
        <w:t xml:space="preserve">2. </w:t>
      </w:r>
      <w:r w:rsidRPr="00011297">
        <w:rPr>
          <w:b/>
          <w:bCs/>
          <w:sz w:val="32"/>
          <w:szCs w:val="32"/>
        </w:rPr>
        <w:t xml:space="preserve">Prelims-ready Note in high retention format. </w:t>
      </w:r>
    </w:p>
    <w:p w14:paraId="56CCCB82" w14:textId="77777777" w:rsidR="0049044F" w:rsidRPr="0049044F" w:rsidRDefault="0049044F" w:rsidP="0049044F">
      <w:pPr>
        <w:pStyle w:val="NoSpacing"/>
        <w:rPr>
          <w:b/>
          <w:bCs/>
          <w:sz w:val="32"/>
          <w:szCs w:val="32"/>
        </w:rPr>
      </w:pPr>
      <w:r w:rsidRPr="0049044F">
        <w:rPr>
          <w:rFonts w:ascii="Segoe UI Emoji" w:hAnsi="Segoe UI Emoji" w:cs="Segoe UI Emoji"/>
          <w:b/>
          <w:bCs/>
          <w:sz w:val="32"/>
          <w:szCs w:val="32"/>
        </w:rPr>
        <w:t>✅</w:t>
      </w:r>
      <w:r w:rsidRPr="0049044F">
        <w:rPr>
          <w:b/>
          <w:bCs/>
          <w:sz w:val="32"/>
          <w:szCs w:val="32"/>
        </w:rPr>
        <w:t xml:space="preserve"> PM MITRA Scheme: Key Facts for Prelims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84"/>
        <w:gridCol w:w="7176"/>
      </w:tblGrid>
      <w:tr w:rsidR="0049044F" w:rsidRPr="0049044F" w14:paraId="5EA218D6" w14:textId="77777777">
        <w:trPr>
          <w:tblHeader/>
          <w:tblCellSpacing w:w="15" w:type="dxa"/>
        </w:trPr>
        <w:tc>
          <w:tcPr>
            <w:tcW w:w="0" w:type="auto"/>
            <w:vAlign w:val="center"/>
            <w:hideMark/>
          </w:tcPr>
          <w:p w14:paraId="09A824C7" w14:textId="77777777" w:rsidR="0049044F" w:rsidRPr="0049044F" w:rsidRDefault="0049044F" w:rsidP="0049044F">
            <w:pPr>
              <w:pStyle w:val="NoSpacing"/>
              <w:rPr>
                <w:b/>
                <w:bCs/>
                <w:sz w:val="32"/>
                <w:szCs w:val="32"/>
              </w:rPr>
            </w:pPr>
            <w:r w:rsidRPr="0049044F">
              <w:rPr>
                <w:b/>
                <w:bCs/>
                <w:sz w:val="32"/>
                <w:szCs w:val="32"/>
              </w:rPr>
              <w:t>Feature</w:t>
            </w:r>
          </w:p>
        </w:tc>
        <w:tc>
          <w:tcPr>
            <w:tcW w:w="0" w:type="auto"/>
            <w:vAlign w:val="center"/>
            <w:hideMark/>
          </w:tcPr>
          <w:p w14:paraId="1297A503" w14:textId="77777777" w:rsidR="0049044F" w:rsidRPr="0049044F" w:rsidRDefault="0049044F" w:rsidP="0049044F">
            <w:pPr>
              <w:pStyle w:val="NoSpacing"/>
              <w:rPr>
                <w:b/>
                <w:bCs/>
                <w:sz w:val="32"/>
                <w:szCs w:val="32"/>
              </w:rPr>
            </w:pPr>
            <w:r w:rsidRPr="0049044F">
              <w:rPr>
                <w:b/>
                <w:bCs/>
                <w:sz w:val="32"/>
                <w:szCs w:val="32"/>
              </w:rPr>
              <w:t>Details</w:t>
            </w:r>
          </w:p>
        </w:tc>
      </w:tr>
      <w:tr w:rsidR="0049044F" w:rsidRPr="0049044F" w14:paraId="42554CE1" w14:textId="77777777">
        <w:trPr>
          <w:tblCellSpacing w:w="15" w:type="dxa"/>
        </w:trPr>
        <w:tc>
          <w:tcPr>
            <w:tcW w:w="0" w:type="auto"/>
            <w:vAlign w:val="center"/>
            <w:hideMark/>
          </w:tcPr>
          <w:p w14:paraId="0B9FC527" w14:textId="77777777" w:rsidR="0049044F" w:rsidRPr="0049044F" w:rsidRDefault="0049044F" w:rsidP="0049044F">
            <w:pPr>
              <w:pStyle w:val="NoSpacing"/>
              <w:rPr>
                <w:sz w:val="32"/>
                <w:szCs w:val="32"/>
              </w:rPr>
            </w:pPr>
            <w:r w:rsidRPr="0049044F">
              <w:rPr>
                <w:b/>
                <w:bCs/>
                <w:sz w:val="32"/>
                <w:szCs w:val="32"/>
              </w:rPr>
              <w:t>Full Name</w:t>
            </w:r>
          </w:p>
        </w:tc>
        <w:tc>
          <w:tcPr>
            <w:tcW w:w="0" w:type="auto"/>
            <w:vAlign w:val="center"/>
            <w:hideMark/>
          </w:tcPr>
          <w:p w14:paraId="0B5B22DE" w14:textId="77777777" w:rsidR="0049044F" w:rsidRPr="0049044F" w:rsidRDefault="0049044F" w:rsidP="0049044F">
            <w:pPr>
              <w:pStyle w:val="NoSpacing"/>
              <w:rPr>
                <w:sz w:val="32"/>
                <w:szCs w:val="32"/>
              </w:rPr>
            </w:pPr>
            <w:r w:rsidRPr="0049044F">
              <w:rPr>
                <w:sz w:val="32"/>
                <w:szCs w:val="32"/>
              </w:rPr>
              <w:t>Prime Minister Mega Integrated Textile Region and Apparel Scheme</w:t>
            </w:r>
          </w:p>
        </w:tc>
      </w:tr>
      <w:tr w:rsidR="0049044F" w:rsidRPr="0049044F" w14:paraId="1382E809" w14:textId="77777777">
        <w:trPr>
          <w:tblCellSpacing w:w="15" w:type="dxa"/>
        </w:trPr>
        <w:tc>
          <w:tcPr>
            <w:tcW w:w="0" w:type="auto"/>
            <w:vAlign w:val="center"/>
            <w:hideMark/>
          </w:tcPr>
          <w:p w14:paraId="5D733059" w14:textId="77777777" w:rsidR="0049044F" w:rsidRPr="0049044F" w:rsidRDefault="0049044F" w:rsidP="0049044F">
            <w:pPr>
              <w:pStyle w:val="NoSpacing"/>
              <w:rPr>
                <w:sz w:val="32"/>
                <w:szCs w:val="32"/>
              </w:rPr>
            </w:pPr>
            <w:r w:rsidRPr="0049044F">
              <w:rPr>
                <w:b/>
                <w:bCs/>
                <w:sz w:val="32"/>
                <w:szCs w:val="32"/>
              </w:rPr>
              <w:t>Launched By</w:t>
            </w:r>
          </w:p>
        </w:tc>
        <w:tc>
          <w:tcPr>
            <w:tcW w:w="0" w:type="auto"/>
            <w:vAlign w:val="center"/>
            <w:hideMark/>
          </w:tcPr>
          <w:p w14:paraId="2712B3A7" w14:textId="77777777" w:rsidR="0049044F" w:rsidRPr="0049044F" w:rsidRDefault="0049044F" w:rsidP="0049044F">
            <w:pPr>
              <w:pStyle w:val="NoSpacing"/>
              <w:rPr>
                <w:sz w:val="32"/>
                <w:szCs w:val="32"/>
              </w:rPr>
            </w:pPr>
            <w:r w:rsidRPr="0049044F">
              <w:rPr>
                <w:sz w:val="32"/>
                <w:szCs w:val="32"/>
              </w:rPr>
              <w:t>Ministry of Textiles, Government of India</w:t>
            </w:r>
          </w:p>
        </w:tc>
      </w:tr>
      <w:tr w:rsidR="0049044F" w:rsidRPr="0049044F" w14:paraId="7BD5828E" w14:textId="77777777">
        <w:trPr>
          <w:tblCellSpacing w:w="15" w:type="dxa"/>
        </w:trPr>
        <w:tc>
          <w:tcPr>
            <w:tcW w:w="0" w:type="auto"/>
            <w:vAlign w:val="center"/>
            <w:hideMark/>
          </w:tcPr>
          <w:p w14:paraId="200C56FF" w14:textId="77777777" w:rsidR="0049044F" w:rsidRPr="0049044F" w:rsidRDefault="0049044F" w:rsidP="0049044F">
            <w:pPr>
              <w:pStyle w:val="NoSpacing"/>
              <w:rPr>
                <w:sz w:val="32"/>
                <w:szCs w:val="32"/>
              </w:rPr>
            </w:pPr>
            <w:r w:rsidRPr="0049044F">
              <w:rPr>
                <w:b/>
                <w:bCs/>
                <w:sz w:val="32"/>
                <w:szCs w:val="32"/>
              </w:rPr>
              <w:t>Year of Launch</w:t>
            </w:r>
          </w:p>
        </w:tc>
        <w:tc>
          <w:tcPr>
            <w:tcW w:w="0" w:type="auto"/>
            <w:vAlign w:val="center"/>
            <w:hideMark/>
          </w:tcPr>
          <w:p w14:paraId="1472312F" w14:textId="77777777" w:rsidR="0049044F" w:rsidRPr="0049044F" w:rsidRDefault="0049044F" w:rsidP="0049044F">
            <w:pPr>
              <w:pStyle w:val="NoSpacing"/>
              <w:rPr>
                <w:sz w:val="32"/>
                <w:szCs w:val="32"/>
              </w:rPr>
            </w:pPr>
            <w:r w:rsidRPr="0049044F">
              <w:rPr>
                <w:sz w:val="32"/>
                <w:szCs w:val="32"/>
              </w:rPr>
              <w:t>2021</w:t>
            </w:r>
          </w:p>
        </w:tc>
      </w:tr>
      <w:tr w:rsidR="0049044F" w:rsidRPr="0049044F" w14:paraId="2BD644C4" w14:textId="77777777">
        <w:trPr>
          <w:tblCellSpacing w:w="15" w:type="dxa"/>
        </w:trPr>
        <w:tc>
          <w:tcPr>
            <w:tcW w:w="0" w:type="auto"/>
            <w:vAlign w:val="center"/>
            <w:hideMark/>
          </w:tcPr>
          <w:p w14:paraId="48FE816A" w14:textId="77777777" w:rsidR="0049044F" w:rsidRPr="0049044F" w:rsidRDefault="0049044F" w:rsidP="0049044F">
            <w:pPr>
              <w:pStyle w:val="NoSpacing"/>
              <w:rPr>
                <w:sz w:val="32"/>
                <w:szCs w:val="32"/>
              </w:rPr>
            </w:pPr>
            <w:r w:rsidRPr="0049044F">
              <w:rPr>
                <w:b/>
                <w:bCs/>
                <w:sz w:val="32"/>
                <w:szCs w:val="32"/>
              </w:rPr>
              <w:t>Inspired By</w:t>
            </w:r>
          </w:p>
        </w:tc>
        <w:tc>
          <w:tcPr>
            <w:tcW w:w="0" w:type="auto"/>
            <w:vAlign w:val="center"/>
            <w:hideMark/>
          </w:tcPr>
          <w:p w14:paraId="66B794D9" w14:textId="77777777" w:rsidR="0049044F" w:rsidRPr="0049044F" w:rsidRDefault="0049044F" w:rsidP="0049044F">
            <w:pPr>
              <w:pStyle w:val="NoSpacing"/>
              <w:rPr>
                <w:sz w:val="32"/>
                <w:szCs w:val="32"/>
              </w:rPr>
            </w:pPr>
            <w:r w:rsidRPr="0049044F">
              <w:rPr>
                <w:b/>
                <w:bCs/>
                <w:sz w:val="32"/>
                <w:szCs w:val="32"/>
              </w:rPr>
              <w:t>5F Vision</w:t>
            </w:r>
            <w:r w:rsidRPr="0049044F">
              <w:rPr>
                <w:sz w:val="32"/>
                <w:szCs w:val="32"/>
              </w:rPr>
              <w:t xml:space="preserve">: Farm → </w:t>
            </w:r>
            <w:proofErr w:type="spellStart"/>
            <w:r w:rsidRPr="0049044F">
              <w:rPr>
                <w:sz w:val="32"/>
                <w:szCs w:val="32"/>
              </w:rPr>
              <w:t>Fibre</w:t>
            </w:r>
            <w:proofErr w:type="spellEnd"/>
            <w:r w:rsidRPr="0049044F">
              <w:rPr>
                <w:sz w:val="32"/>
                <w:szCs w:val="32"/>
              </w:rPr>
              <w:t xml:space="preserve"> → Factory → Fashion → Foreign</w:t>
            </w:r>
          </w:p>
        </w:tc>
      </w:tr>
      <w:tr w:rsidR="0049044F" w:rsidRPr="0049044F" w14:paraId="7CD8D537" w14:textId="77777777">
        <w:trPr>
          <w:tblCellSpacing w:w="15" w:type="dxa"/>
        </w:trPr>
        <w:tc>
          <w:tcPr>
            <w:tcW w:w="0" w:type="auto"/>
            <w:vAlign w:val="center"/>
            <w:hideMark/>
          </w:tcPr>
          <w:p w14:paraId="5618D750" w14:textId="77777777" w:rsidR="0049044F" w:rsidRPr="0049044F" w:rsidRDefault="0049044F" w:rsidP="0049044F">
            <w:pPr>
              <w:pStyle w:val="NoSpacing"/>
              <w:rPr>
                <w:sz w:val="32"/>
                <w:szCs w:val="32"/>
              </w:rPr>
            </w:pPr>
            <w:r w:rsidRPr="0049044F">
              <w:rPr>
                <w:b/>
                <w:bCs/>
                <w:sz w:val="32"/>
                <w:szCs w:val="32"/>
              </w:rPr>
              <w:t>Objective</w:t>
            </w:r>
          </w:p>
        </w:tc>
        <w:tc>
          <w:tcPr>
            <w:tcW w:w="0" w:type="auto"/>
            <w:vAlign w:val="center"/>
            <w:hideMark/>
          </w:tcPr>
          <w:p w14:paraId="1208F62D" w14:textId="77777777" w:rsidR="0049044F" w:rsidRPr="0049044F" w:rsidRDefault="0049044F" w:rsidP="0049044F">
            <w:pPr>
              <w:pStyle w:val="NoSpacing"/>
              <w:rPr>
                <w:sz w:val="32"/>
                <w:szCs w:val="32"/>
              </w:rPr>
            </w:pPr>
            <w:r w:rsidRPr="0049044F">
              <w:rPr>
                <w:sz w:val="32"/>
                <w:szCs w:val="32"/>
              </w:rPr>
              <w:t>Develop world-class integrated textile parks (greenfield/brownfield) with plug-and-play infrastructure across the textile value chain</w:t>
            </w:r>
          </w:p>
        </w:tc>
      </w:tr>
      <w:tr w:rsidR="0049044F" w:rsidRPr="0049044F" w14:paraId="452B7110" w14:textId="77777777">
        <w:trPr>
          <w:tblCellSpacing w:w="15" w:type="dxa"/>
        </w:trPr>
        <w:tc>
          <w:tcPr>
            <w:tcW w:w="0" w:type="auto"/>
            <w:vAlign w:val="center"/>
            <w:hideMark/>
          </w:tcPr>
          <w:p w14:paraId="25789A04" w14:textId="77777777" w:rsidR="0049044F" w:rsidRPr="0049044F" w:rsidRDefault="0049044F" w:rsidP="0049044F">
            <w:pPr>
              <w:pStyle w:val="NoSpacing"/>
              <w:rPr>
                <w:sz w:val="32"/>
                <w:szCs w:val="32"/>
              </w:rPr>
            </w:pPr>
            <w:r w:rsidRPr="0049044F">
              <w:rPr>
                <w:b/>
                <w:bCs/>
                <w:sz w:val="32"/>
                <w:szCs w:val="32"/>
              </w:rPr>
              <w:t>Funding Type</w:t>
            </w:r>
          </w:p>
        </w:tc>
        <w:tc>
          <w:tcPr>
            <w:tcW w:w="0" w:type="auto"/>
            <w:vAlign w:val="center"/>
            <w:hideMark/>
          </w:tcPr>
          <w:p w14:paraId="1EB948D2" w14:textId="77777777" w:rsidR="0049044F" w:rsidRPr="0049044F" w:rsidRDefault="0049044F" w:rsidP="0049044F">
            <w:pPr>
              <w:pStyle w:val="NoSpacing"/>
              <w:rPr>
                <w:sz w:val="32"/>
                <w:szCs w:val="32"/>
              </w:rPr>
            </w:pPr>
            <w:r w:rsidRPr="0049044F">
              <w:rPr>
                <w:sz w:val="32"/>
                <w:szCs w:val="32"/>
              </w:rPr>
              <w:t>Central Sector Scheme (with capex support + incentive support)</w:t>
            </w:r>
          </w:p>
        </w:tc>
      </w:tr>
      <w:tr w:rsidR="0049044F" w:rsidRPr="0049044F" w14:paraId="4D917DB6" w14:textId="77777777">
        <w:trPr>
          <w:tblCellSpacing w:w="15" w:type="dxa"/>
        </w:trPr>
        <w:tc>
          <w:tcPr>
            <w:tcW w:w="0" w:type="auto"/>
            <w:vAlign w:val="center"/>
            <w:hideMark/>
          </w:tcPr>
          <w:p w14:paraId="2E9D454F" w14:textId="77777777" w:rsidR="0049044F" w:rsidRPr="0049044F" w:rsidRDefault="0049044F" w:rsidP="0049044F">
            <w:pPr>
              <w:pStyle w:val="NoSpacing"/>
              <w:rPr>
                <w:sz w:val="32"/>
                <w:szCs w:val="32"/>
              </w:rPr>
            </w:pPr>
            <w:r w:rsidRPr="0049044F">
              <w:rPr>
                <w:b/>
                <w:bCs/>
                <w:sz w:val="32"/>
                <w:szCs w:val="32"/>
              </w:rPr>
              <w:t>Total Number of Parks</w:t>
            </w:r>
          </w:p>
        </w:tc>
        <w:tc>
          <w:tcPr>
            <w:tcW w:w="0" w:type="auto"/>
            <w:vAlign w:val="center"/>
            <w:hideMark/>
          </w:tcPr>
          <w:p w14:paraId="6278C103" w14:textId="77777777" w:rsidR="0049044F" w:rsidRPr="0049044F" w:rsidRDefault="0049044F" w:rsidP="0049044F">
            <w:pPr>
              <w:pStyle w:val="NoSpacing"/>
              <w:rPr>
                <w:sz w:val="32"/>
                <w:szCs w:val="32"/>
              </w:rPr>
            </w:pPr>
            <w:r w:rsidRPr="0049044F">
              <w:rPr>
                <w:b/>
                <w:bCs/>
                <w:sz w:val="32"/>
                <w:szCs w:val="32"/>
              </w:rPr>
              <w:t>7 parks</w:t>
            </w:r>
            <w:r w:rsidRPr="0049044F">
              <w:rPr>
                <w:sz w:val="32"/>
                <w:szCs w:val="32"/>
              </w:rPr>
              <w:t xml:space="preserve"> across 7 states</w:t>
            </w:r>
          </w:p>
        </w:tc>
      </w:tr>
      <w:tr w:rsidR="0049044F" w:rsidRPr="0049044F" w14:paraId="52A2F2C7" w14:textId="77777777">
        <w:trPr>
          <w:tblCellSpacing w:w="15" w:type="dxa"/>
        </w:trPr>
        <w:tc>
          <w:tcPr>
            <w:tcW w:w="0" w:type="auto"/>
            <w:vAlign w:val="center"/>
            <w:hideMark/>
          </w:tcPr>
          <w:p w14:paraId="61907EFD" w14:textId="77777777" w:rsidR="0049044F" w:rsidRPr="0049044F" w:rsidRDefault="0049044F" w:rsidP="0049044F">
            <w:pPr>
              <w:pStyle w:val="NoSpacing"/>
              <w:rPr>
                <w:sz w:val="32"/>
                <w:szCs w:val="32"/>
              </w:rPr>
            </w:pPr>
            <w:r w:rsidRPr="0049044F">
              <w:rPr>
                <w:b/>
                <w:bCs/>
                <w:sz w:val="32"/>
                <w:szCs w:val="32"/>
              </w:rPr>
              <w:lastRenderedPageBreak/>
              <w:t>Total Outlay</w:t>
            </w:r>
          </w:p>
        </w:tc>
        <w:tc>
          <w:tcPr>
            <w:tcW w:w="0" w:type="auto"/>
            <w:vAlign w:val="center"/>
            <w:hideMark/>
          </w:tcPr>
          <w:p w14:paraId="7F64A1DF" w14:textId="77777777" w:rsidR="0049044F" w:rsidRPr="0049044F" w:rsidRDefault="0049044F" w:rsidP="0049044F">
            <w:pPr>
              <w:pStyle w:val="NoSpacing"/>
              <w:rPr>
                <w:sz w:val="32"/>
                <w:szCs w:val="32"/>
              </w:rPr>
            </w:pPr>
            <w:r w:rsidRPr="0049044F">
              <w:rPr>
                <w:sz w:val="32"/>
                <w:szCs w:val="32"/>
              </w:rPr>
              <w:t>₹4,445 crore over 5 years</w:t>
            </w:r>
          </w:p>
        </w:tc>
      </w:tr>
      <w:tr w:rsidR="0049044F" w:rsidRPr="0049044F" w14:paraId="0323E945" w14:textId="77777777">
        <w:trPr>
          <w:tblCellSpacing w:w="15" w:type="dxa"/>
        </w:trPr>
        <w:tc>
          <w:tcPr>
            <w:tcW w:w="0" w:type="auto"/>
            <w:vAlign w:val="center"/>
            <w:hideMark/>
          </w:tcPr>
          <w:p w14:paraId="5048A56B" w14:textId="77777777" w:rsidR="0049044F" w:rsidRPr="0049044F" w:rsidRDefault="0049044F" w:rsidP="0049044F">
            <w:pPr>
              <w:pStyle w:val="NoSpacing"/>
              <w:rPr>
                <w:sz w:val="32"/>
                <w:szCs w:val="32"/>
              </w:rPr>
            </w:pPr>
            <w:r w:rsidRPr="0049044F">
              <w:rPr>
                <w:b/>
                <w:bCs/>
                <w:sz w:val="32"/>
                <w:szCs w:val="32"/>
              </w:rPr>
              <w:t>Land Size Requirement</w:t>
            </w:r>
          </w:p>
        </w:tc>
        <w:tc>
          <w:tcPr>
            <w:tcW w:w="0" w:type="auto"/>
            <w:vAlign w:val="center"/>
            <w:hideMark/>
          </w:tcPr>
          <w:p w14:paraId="0DFECDA5" w14:textId="77777777" w:rsidR="0049044F" w:rsidRPr="0049044F" w:rsidRDefault="0049044F" w:rsidP="0049044F">
            <w:pPr>
              <w:pStyle w:val="NoSpacing"/>
              <w:rPr>
                <w:sz w:val="32"/>
                <w:szCs w:val="32"/>
              </w:rPr>
            </w:pPr>
            <w:r w:rsidRPr="0049044F">
              <w:rPr>
                <w:sz w:val="32"/>
                <w:szCs w:val="32"/>
              </w:rPr>
              <w:t xml:space="preserve">Minimum </w:t>
            </w:r>
            <w:r w:rsidRPr="0049044F">
              <w:rPr>
                <w:b/>
                <w:bCs/>
                <w:sz w:val="32"/>
                <w:szCs w:val="32"/>
              </w:rPr>
              <w:t>1,000 acres</w:t>
            </w:r>
            <w:r w:rsidRPr="0049044F">
              <w:rPr>
                <w:sz w:val="32"/>
                <w:szCs w:val="32"/>
              </w:rPr>
              <w:t xml:space="preserve"> per park</w:t>
            </w:r>
          </w:p>
        </w:tc>
      </w:tr>
      <w:tr w:rsidR="0049044F" w:rsidRPr="0049044F" w14:paraId="5D695266" w14:textId="77777777">
        <w:trPr>
          <w:tblCellSpacing w:w="15" w:type="dxa"/>
        </w:trPr>
        <w:tc>
          <w:tcPr>
            <w:tcW w:w="0" w:type="auto"/>
            <w:vAlign w:val="center"/>
            <w:hideMark/>
          </w:tcPr>
          <w:p w14:paraId="13B8A3A2" w14:textId="77777777" w:rsidR="0049044F" w:rsidRPr="0049044F" w:rsidRDefault="0049044F" w:rsidP="0049044F">
            <w:pPr>
              <w:pStyle w:val="NoSpacing"/>
              <w:rPr>
                <w:sz w:val="32"/>
                <w:szCs w:val="32"/>
              </w:rPr>
            </w:pPr>
            <w:r w:rsidRPr="0049044F">
              <w:rPr>
                <w:b/>
                <w:bCs/>
                <w:sz w:val="32"/>
                <w:szCs w:val="32"/>
              </w:rPr>
              <w:t>Special Features</w:t>
            </w:r>
          </w:p>
        </w:tc>
        <w:tc>
          <w:tcPr>
            <w:tcW w:w="0" w:type="auto"/>
            <w:vAlign w:val="center"/>
            <w:hideMark/>
          </w:tcPr>
          <w:p w14:paraId="2D6A2DBC" w14:textId="77777777" w:rsidR="0049044F" w:rsidRPr="0049044F" w:rsidRDefault="0049044F" w:rsidP="0049044F">
            <w:pPr>
              <w:pStyle w:val="NoSpacing"/>
              <w:rPr>
                <w:sz w:val="32"/>
                <w:szCs w:val="32"/>
              </w:rPr>
            </w:pPr>
            <w:r w:rsidRPr="0049044F">
              <w:rPr>
                <w:sz w:val="32"/>
                <w:szCs w:val="32"/>
              </w:rPr>
              <w:t xml:space="preserve">Common infrastructure, logistics, worker hostels, training </w:t>
            </w:r>
            <w:proofErr w:type="spellStart"/>
            <w:r w:rsidRPr="0049044F">
              <w:rPr>
                <w:sz w:val="32"/>
                <w:szCs w:val="32"/>
              </w:rPr>
              <w:t>centres</w:t>
            </w:r>
            <w:proofErr w:type="spellEnd"/>
            <w:r w:rsidRPr="0049044F">
              <w:rPr>
                <w:sz w:val="32"/>
                <w:szCs w:val="32"/>
              </w:rPr>
              <w:t>, testing labs, effluent treatment plants</w:t>
            </w:r>
          </w:p>
        </w:tc>
      </w:tr>
    </w:tbl>
    <w:p w14:paraId="2C8AE960" w14:textId="77777777" w:rsidR="0049044F" w:rsidRPr="0049044F" w:rsidRDefault="0049044F" w:rsidP="0049044F">
      <w:pPr>
        <w:pStyle w:val="NoSpacing"/>
        <w:rPr>
          <w:sz w:val="32"/>
          <w:szCs w:val="32"/>
        </w:rPr>
      </w:pPr>
      <w:r w:rsidRPr="0049044F">
        <w:rPr>
          <w:sz w:val="32"/>
          <w:szCs w:val="32"/>
        </w:rPr>
        <w:pict w14:anchorId="3EC90752">
          <v:rect id="_x0000_i1231" style="width:0;height:1.5pt" o:hralign="center" o:hrstd="t" o:hr="t" fillcolor="#a0a0a0" stroked="f"/>
        </w:pict>
      </w:r>
    </w:p>
    <w:p w14:paraId="6827C4F0" w14:textId="77777777" w:rsidR="0049044F" w:rsidRPr="0049044F" w:rsidRDefault="0049044F" w:rsidP="0049044F">
      <w:pPr>
        <w:pStyle w:val="NoSpacing"/>
        <w:rPr>
          <w:b/>
          <w:bCs/>
          <w:sz w:val="32"/>
          <w:szCs w:val="32"/>
        </w:rPr>
      </w:pPr>
      <w:r w:rsidRPr="0049044F">
        <w:rPr>
          <w:rFonts w:ascii="Segoe UI Emoji" w:hAnsi="Segoe UI Emoji" w:cs="Segoe UI Emoji"/>
          <w:b/>
          <w:bCs/>
          <w:sz w:val="32"/>
          <w:szCs w:val="32"/>
        </w:rPr>
        <w:t>📍</w:t>
      </w:r>
      <w:r w:rsidRPr="0049044F">
        <w:rPr>
          <w:b/>
          <w:bCs/>
          <w:sz w:val="32"/>
          <w:szCs w:val="32"/>
        </w:rPr>
        <w:t xml:space="preserve"> Latest (2025) – What’s New</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309"/>
        <w:gridCol w:w="6051"/>
      </w:tblGrid>
      <w:tr w:rsidR="0049044F" w:rsidRPr="0049044F" w14:paraId="32A84E50" w14:textId="77777777">
        <w:trPr>
          <w:tblHeader/>
          <w:tblCellSpacing w:w="15" w:type="dxa"/>
        </w:trPr>
        <w:tc>
          <w:tcPr>
            <w:tcW w:w="0" w:type="auto"/>
            <w:vAlign w:val="center"/>
            <w:hideMark/>
          </w:tcPr>
          <w:p w14:paraId="58BB2CD0" w14:textId="77777777" w:rsidR="0049044F" w:rsidRPr="0049044F" w:rsidRDefault="0049044F" w:rsidP="0049044F">
            <w:pPr>
              <w:pStyle w:val="NoSpacing"/>
              <w:rPr>
                <w:b/>
                <w:bCs/>
                <w:sz w:val="32"/>
                <w:szCs w:val="32"/>
              </w:rPr>
            </w:pPr>
            <w:r w:rsidRPr="0049044F">
              <w:rPr>
                <w:b/>
                <w:bCs/>
                <w:sz w:val="32"/>
                <w:szCs w:val="32"/>
              </w:rPr>
              <w:t>Update</w:t>
            </w:r>
          </w:p>
        </w:tc>
        <w:tc>
          <w:tcPr>
            <w:tcW w:w="0" w:type="auto"/>
            <w:vAlign w:val="center"/>
            <w:hideMark/>
          </w:tcPr>
          <w:p w14:paraId="1FB30A8C" w14:textId="77777777" w:rsidR="0049044F" w:rsidRPr="0049044F" w:rsidRDefault="0049044F" w:rsidP="0049044F">
            <w:pPr>
              <w:pStyle w:val="NoSpacing"/>
              <w:rPr>
                <w:b/>
                <w:bCs/>
                <w:sz w:val="32"/>
                <w:szCs w:val="32"/>
              </w:rPr>
            </w:pPr>
            <w:r w:rsidRPr="0049044F">
              <w:rPr>
                <w:b/>
                <w:bCs/>
                <w:sz w:val="32"/>
                <w:szCs w:val="32"/>
              </w:rPr>
              <w:t>Details</w:t>
            </w:r>
          </w:p>
        </w:tc>
      </w:tr>
      <w:tr w:rsidR="0049044F" w:rsidRPr="0049044F" w14:paraId="380F87F5" w14:textId="77777777">
        <w:trPr>
          <w:tblCellSpacing w:w="15" w:type="dxa"/>
        </w:trPr>
        <w:tc>
          <w:tcPr>
            <w:tcW w:w="0" w:type="auto"/>
            <w:vAlign w:val="center"/>
            <w:hideMark/>
          </w:tcPr>
          <w:p w14:paraId="7DD12867" w14:textId="77777777" w:rsidR="0049044F" w:rsidRPr="0049044F" w:rsidRDefault="0049044F" w:rsidP="0049044F">
            <w:pPr>
              <w:pStyle w:val="NoSpacing"/>
              <w:rPr>
                <w:sz w:val="32"/>
                <w:szCs w:val="32"/>
              </w:rPr>
            </w:pPr>
            <w:r w:rsidRPr="0049044F">
              <w:rPr>
                <w:b/>
                <w:bCs/>
                <w:sz w:val="32"/>
                <w:szCs w:val="32"/>
              </w:rPr>
              <w:t>First Park Foundation Laid</w:t>
            </w:r>
          </w:p>
        </w:tc>
        <w:tc>
          <w:tcPr>
            <w:tcW w:w="0" w:type="auto"/>
            <w:vAlign w:val="center"/>
            <w:hideMark/>
          </w:tcPr>
          <w:p w14:paraId="5C07F359" w14:textId="77777777" w:rsidR="0049044F" w:rsidRPr="0049044F" w:rsidRDefault="0049044F" w:rsidP="0049044F">
            <w:pPr>
              <w:pStyle w:val="NoSpacing"/>
              <w:rPr>
                <w:sz w:val="32"/>
                <w:szCs w:val="32"/>
              </w:rPr>
            </w:pPr>
            <w:r w:rsidRPr="0049044F">
              <w:rPr>
                <w:b/>
                <w:bCs/>
                <w:sz w:val="32"/>
                <w:szCs w:val="32"/>
              </w:rPr>
              <w:t>Dhar, Madhya Pradesh</w:t>
            </w:r>
            <w:r w:rsidRPr="0049044F">
              <w:rPr>
                <w:sz w:val="32"/>
                <w:szCs w:val="32"/>
              </w:rPr>
              <w:t xml:space="preserve"> – </w:t>
            </w:r>
            <w:r w:rsidRPr="0049044F">
              <w:rPr>
                <w:b/>
                <w:bCs/>
                <w:sz w:val="32"/>
                <w:szCs w:val="32"/>
              </w:rPr>
              <w:t>September 17, 2025</w:t>
            </w:r>
          </w:p>
        </w:tc>
      </w:tr>
      <w:tr w:rsidR="0049044F" w:rsidRPr="0049044F" w14:paraId="2F9F1CE1" w14:textId="77777777">
        <w:trPr>
          <w:tblCellSpacing w:w="15" w:type="dxa"/>
        </w:trPr>
        <w:tc>
          <w:tcPr>
            <w:tcW w:w="0" w:type="auto"/>
            <w:vAlign w:val="center"/>
            <w:hideMark/>
          </w:tcPr>
          <w:p w14:paraId="46DF87B0" w14:textId="77777777" w:rsidR="0049044F" w:rsidRPr="0049044F" w:rsidRDefault="0049044F" w:rsidP="0049044F">
            <w:pPr>
              <w:pStyle w:val="NoSpacing"/>
              <w:rPr>
                <w:sz w:val="32"/>
                <w:szCs w:val="32"/>
              </w:rPr>
            </w:pPr>
            <w:r w:rsidRPr="0049044F">
              <w:rPr>
                <w:b/>
                <w:bCs/>
                <w:sz w:val="32"/>
                <w:szCs w:val="32"/>
              </w:rPr>
              <w:t>Occasion</w:t>
            </w:r>
          </w:p>
        </w:tc>
        <w:tc>
          <w:tcPr>
            <w:tcW w:w="0" w:type="auto"/>
            <w:vAlign w:val="center"/>
            <w:hideMark/>
          </w:tcPr>
          <w:p w14:paraId="086541EF" w14:textId="77777777" w:rsidR="0049044F" w:rsidRPr="0049044F" w:rsidRDefault="0049044F" w:rsidP="0049044F">
            <w:pPr>
              <w:pStyle w:val="NoSpacing"/>
              <w:rPr>
                <w:sz w:val="32"/>
                <w:szCs w:val="32"/>
              </w:rPr>
            </w:pPr>
            <w:r w:rsidRPr="0049044F">
              <w:rPr>
                <w:sz w:val="32"/>
                <w:szCs w:val="32"/>
              </w:rPr>
              <w:t xml:space="preserve">Prime Minister’s </w:t>
            </w:r>
            <w:r w:rsidRPr="0049044F">
              <w:rPr>
                <w:b/>
                <w:bCs/>
                <w:sz w:val="32"/>
                <w:szCs w:val="32"/>
              </w:rPr>
              <w:t>75th birthday</w:t>
            </w:r>
          </w:p>
        </w:tc>
      </w:tr>
      <w:tr w:rsidR="0049044F" w:rsidRPr="0049044F" w14:paraId="622D8E24" w14:textId="77777777">
        <w:trPr>
          <w:tblCellSpacing w:w="15" w:type="dxa"/>
        </w:trPr>
        <w:tc>
          <w:tcPr>
            <w:tcW w:w="0" w:type="auto"/>
            <w:vAlign w:val="center"/>
            <w:hideMark/>
          </w:tcPr>
          <w:p w14:paraId="0623C047" w14:textId="77777777" w:rsidR="0049044F" w:rsidRPr="0049044F" w:rsidRDefault="0049044F" w:rsidP="0049044F">
            <w:pPr>
              <w:pStyle w:val="NoSpacing"/>
              <w:rPr>
                <w:sz w:val="32"/>
                <w:szCs w:val="32"/>
              </w:rPr>
            </w:pPr>
            <w:r w:rsidRPr="0049044F">
              <w:rPr>
                <w:b/>
                <w:bCs/>
                <w:sz w:val="32"/>
                <w:szCs w:val="32"/>
              </w:rPr>
              <w:t>Expected Investment in Dhar Park</w:t>
            </w:r>
          </w:p>
        </w:tc>
        <w:tc>
          <w:tcPr>
            <w:tcW w:w="0" w:type="auto"/>
            <w:vAlign w:val="center"/>
            <w:hideMark/>
          </w:tcPr>
          <w:p w14:paraId="249423C9" w14:textId="77777777" w:rsidR="0049044F" w:rsidRPr="0049044F" w:rsidRDefault="0049044F" w:rsidP="0049044F">
            <w:pPr>
              <w:pStyle w:val="NoSpacing"/>
              <w:rPr>
                <w:sz w:val="32"/>
                <w:szCs w:val="32"/>
              </w:rPr>
            </w:pPr>
            <w:r w:rsidRPr="0049044F">
              <w:rPr>
                <w:sz w:val="32"/>
                <w:szCs w:val="32"/>
              </w:rPr>
              <w:t>₹20,000+ crore</w:t>
            </w:r>
          </w:p>
        </w:tc>
      </w:tr>
      <w:tr w:rsidR="0049044F" w:rsidRPr="0049044F" w14:paraId="68A48FA6" w14:textId="77777777">
        <w:trPr>
          <w:tblCellSpacing w:w="15" w:type="dxa"/>
        </w:trPr>
        <w:tc>
          <w:tcPr>
            <w:tcW w:w="0" w:type="auto"/>
            <w:vAlign w:val="center"/>
            <w:hideMark/>
          </w:tcPr>
          <w:p w14:paraId="08B2D6CB" w14:textId="77777777" w:rsidR="0049044F" w:rsidRPr="0049044F" w:rsidRDefault="0049044F" w:rsidP="0049044F">
            <w:pPr>
              <w:pStyle w:val="NoSpacing"/>
              <w:rPr>
                <w:sz w:val="32"/>
                <w:szCs w:val="32"/>
              </w:rPr>
            </w:pPr>
            <w:r w:rsidRPr="0049044F">
              <w:rPr>
                <w:b/>
                <w:bCs/>
                <w:sz w:val="32"/>
                <w:szCs w:val="32"/>
              </w:rPr>
              <w:t>Job Creation in Dhar Park</w:t>
            </w:r>
          </w:p>
        </w:tc>
        <w:tc>
          <w:tcPr>
            <w:tcW w:w="0" w:type="auto"/>
            <w:vAlign w:val="center"/>
            <w:hideMark/>
          </w:tcPr>
          <w:p w14:paraId="4FE6E9CF" w14:textId="77777777" w:rsidR="0049044F" w:rsidRPr="0049044F" w:rsidRDefault="0049044F" w:rsidP="0049044F">
            <w:pPr>
              <w:pStyle w:val="NoSpacing"/>
              <w:rPr>
                <w:sz w:val="32"/>
                <w:szCs w:val="32"/>
              </w:rPr>
            </w:pPr>
            <w:r w:rsidRPr="0049044F">
              <w:rPr>
                <w:b/>
                <w:bCs/>
                <w:sz w:val="32"/>
                <w:szCs w:val="32"/>
              </w:rPr>
              <w:t>1 lakh direct</w:t>
            </w:r>
            <w:r w:rsidRPr="0049044F">
              <w:rPr>
                <w:sz w:val="32"/>
                <w:szCs w:val="32"/>
              </w:rPr>
              <w:t xml:space="preserve"> jobs; </w:t>
            </w:r>
            <w:r w:rsidRPr="0049044F">
              <w:rPr>
                <w:b/>
                <w:bCs/>
                <w:sz w:val="32"/>
                <w:szCs w:val="32"/>
              </w:rPr>
              <w:t xml:space="preserve">2 </w:t>
            </w:r>
            <w:proofErr w:type="gramStart"/>
            <w:r w:rsidRPr="0049044F">
              <w:rPr>
                <w:b/>
                <w:bCs/>
                <w:sz w:val="32"/>
                <w:szCs w:val="32"/>
              </w:rPr>
              <w:t>lakh</w:t>
            </w:r>
            <w:proofErr w:type="gramEnd"/>
            <w:r w:rsidRPr="0049044F">
              <w:rPr>
                <w:b/>
                <w:bCs/>
                <w:sz w:val="32"/>
                <w:szCs w:val="32"/>
              </w:rPr>
              <w:t xml:space="preserve"> indirect</w:t>
            </w:r>
          </w:p>
        </w:tc>
      </w:tr>
      <w:tr w:rsidR="0049044F" w:rsidRPr="0049044F" w14:paraId="33FE2F3A" w14:textId="77777777">
        <w:trPr>
          <w:tblCellSpacing w:w="15" w:type="dxa"/>
        </w:trPr>
        <w:tc>
          <w:tcPr>
            <w:tcW w:w="0" w:type="auto"/>
            <w:vAlign w:val="center"/>
            <w:hideMark/>
          </w:tcPr>
          <w:p w14:paraId="0C27D143" w14:textId="77777777" w:rsidR="0049044F" w:rsidRPr="0049044F" w:rsidRDefault="0049044F" w:rsidP="0049044F">
            <w:pPr>
              <w:pStyle w:val="NoSpacing"/>
              <w:rPr>
                <w:sz w:val="32"/>
                <w:szCs w:val="32"/>
              </w:rPr>
            </w:pPr>
            <w:r w:rsidRPr="0049044F">
              <w:rPr>
                <w:b/>
                <w:bCs/>
                <w:sz w:val="32"/>
                <w:szCs w:val="32"/>
              </w:rPr>
              <w:t>Cotton Belt Focus</w:t>
            </w:r>
          </w:p>
        </w:tc>
        <w:tc>
          <w:tcPr>
            <w:tcW w:w="0" w:type="auto"/>
            <w:vAlign w:val="center"/>
            <w:hideMark/>
          </w:tcPr>
          <w:p w14:paraId="6E93B7C7" w14:textId="77777777" w:rsidR="0049044F" w:rsidRPr="0049044F" w:rsidRDefault="0049044F" w:rsidP="0049044F">
            <w:pPr>
              <w:pStyle w:val="NoSpacing"/>
              <w:rPr>
                <w:sz w:val="32"/>
                <w:szCs w:val="32"/>
              </w:rPr>
            </w:pPr>
            <w:r w:rsidRPr="0049044F">
              <w:rPr>
                <w:sz w:val="32"/>
                <w:szCs w:val="32"/>
              </w:rPr>
              <w:t>Dhar lies in a cotton-rich region; part of farm-to-factory model</w:t>
            </w:r>
          </w:p>
        </w:tc>
      </w:tr>
      <w:tr w:rsidR="0049044F" w:rsidRPr="0049044F" w14:paraId="1434CF0E" w14:textId="77777777">
        <w:trPr>
          <w:tblCellSpacing w:w="15" w:type="dxa"/>
        </w:trPr>
        <w:tc>
          <w:tcPr>
            <w:tcW w:w="0" w:type="auto"/>
            <w:vAlign w:val="center"/>
            <w:hideMark/>
          </w:tcPr>
          <w:p w14:paraId="39668722" w14:textId="77777777" w:rsidR="0049044F" w:rsidRPr="0049044F" w:rsidRDefault="0049044F" w:rsidP="0049044F">
            <w:pPr>
              <w:pStyle w:val="NoSpacing"/>
              <w:rPr>
                <w:sz w:val="32"/>
                <w:szCs w:val="32"/>
              </w:rPr>
            </w:pPr>
            <w:r w:rsidRPr="0049044F">
              <w:rPr>
                <w:b/>
                <w:bCs/>
                <w:sz w:val="32"/>
                <w:szCs w:val="32"/>
              </w:rPr>
              <w:t>Preservation Link</w:t>
            </w:r>
          </w:p>
        </w:tc>
        <w:tc>
          <w:tcPr>
            <w:tcW w:w="0" w:type="auto"/>
            <w:vAlign w:val="center"/>
            <w:hideMark/>
          </w:tcPr>
          <w:p w14:paraId="2D5AECA2" w14:textId="77777777" w:rsidR="0049044F" w:rsidRPr="0049044F" w:rsidRDefault="0049044F" w:rsidP="0049044F">
            <w:pPr>
              <w:pStyle w:val="NoSpacing"/>
              <w:rPr>
                <w:sz w:val="32"/>
                <w:szCs w:val="32"/>
              </w:rPr>
            </w:pPr>
            <w:r w:rsidRPr="0049044F">
              <w:rPr>
                <w:sz w:val="32"/>
                <w:szCs w:val="32"/>
              </w:rPr>
              <w:t xml:space="preserve">Promotion of traditional textiles like </w:t>
            </w:r>
            <w:r w:rsidRPr="0049044F">
              <w:rPr>
                <w:b/>
                <w:bCs/>
                <w:sz w:val="32"/>
                <w:szCs w:val="32"/>
              </w:rPr>
              <w:t>Maheshwari saris</w:t>
            </w:r>
            <w:r w:rsidRPr="0049044F">
              <w:rPr>
                <w:sz w:val="32"/>
                <w:szCs w:val="32"/>
              </w:rPr>
              <w:t xml:space="preserve"> mentioned by PM</w:t>
            </w:r>
          </w:p>
        </w:tc>
      </w:tr>
      <w:tr w:rsidR="0049044F" w:rsidRPr="0049044F" w14:paraId="6141CE27" w14:textId="77777777">
        <w:trPr>
          <w:tblCellSpacing w:w="15" w:type="dxa"/>
        </w:trPr>
        <w:tc>
          <w:tcPr>
            <w:tcW w:w="0" w:type="auto"/>
            <w:vAlign w:val="center"/>
            <w:hideMark/>
          </w:tcPr>
          <w:p w14:paraId="48F81B82" w14:textId="77777777" w:rsidR="0049044F" w:rsidRPr="0049044F" w:rsidRDefault="0049044F" w:rsidP="0049044F">
            <w:pPr>
              <w:pStyle w:val="NoSpacing"/>
              <w:rPr>
                <w:sz w:val="32"/>
                <w:szCs w:val="32"/>
              </w:rPr>
            </w:pPr>
            <w:r w:rsidRPr="0049044F">
              <w:rPr>
                <w:b/>
                <w:bCs/>
                <w:sz w:val="32"/>
                <w:szCs w:val="32"/>
              </w:rPr>
              <w:t>PPP Model</w:t>
            </w:r>
          </w:p>
        </w:tc>
        <w:tc>
          <w:tcPr>
            <w:tcW w:w="0" w:type="auto"/>
            <w:vAlign w:val="center"/>
            <w:hideMark/>
          </w:tcPr>
          <w:p w14:paraId="714438BE" w14:textId="77777777" w:rsidR="0049044F" w:rsidRPr="0049044F" w:rsidRDefault="0049044F" w:rsidP="0049044F">
            <w:pPr>
              <w:pStyle w:val="NoSpacing"/>
              <w:rPr>
                <w:sz w:val="32"/>
                <w:szCs w:val="32"/>
              </w:rPr>
            </w:pPr>
            <w:r w:rsidRPr="0049044F">
              <w:rPr>
                <w:sz w:val="32"/>
                <w:szCs w:val="32"/>
              </w:rPr>
              <w:t xml:space="preserve">Parks to be developed in </w:t>
            </w:r>
            <w:r w:rsidRPr="0049044F">
              <w:rPr>
                <w:b/>
                <w:bCs/>
                <w:sz w:val="32"/>
                <w:szCs w:val="32"/>
              </w:rPr>
              <w:t>Public-Private Partnership</w:t>
            </w:r>
            <w:r w:rsidRPr="0049044F">
              <w:rPr>
                <w:sz w:val="32"/>
                <w:szCs w:val="32"/>
              </w:rPr>
              <w:t xml:space="preserve"> mode</w:t>
            </w:r>
          </w:p>
        </w:tc>
      </w:tr>
    </w:tbl>
    <w:p w14:paraId="348E9532" w14:textId="77777777" w:rsidR="0049044F" w:rsidRPr="0049044F" w:rsidRDefault="0049044F" w:rsidP="0049044F">
      <w:pPr>
        <w:pStyle w:val="NoSpacing"/>
        <w:rPr>
          <w:sz w:val="32"/>
          <w:szCs w:val="32"/>
        </w:rPr>
      </w:pPr>
      <w:r w:rsidRPr="0049044F">
        <w:rPr>
          <w:sz w:val="32"/>
          <w:szCs w:val="32"/>
        </w:rPr>
        <w:pict w14:anchorId="412AA842">
          <v:rect id="_x0000_i1232" style="width:0;height:1.5pt" o:hralign="center" o:hrstd="t" o:hr="t" fillcolor="#a0a0a0" stroked="f"/>
        </w:pict>
      </w:r>
    </w:p>
    <w:p w14:paraId="5CFE6FA3" w14:textId="77777777" w:rsidR="0049044F" w:rsidRPr="0049044F" w:rsidRDefault="0049044F" w:rsidP="0049044F">
      <w:pPr>
        <w:pStyle w:val="NoSpacing"/>
        <w:rPr>
          <w:b/>
          <w:bCs/>
          <w:sz w:val="32"/>
          <w:szCs w:val="32"/>
        </w:rPr>
      </w:pPr>
      <w:r w:rsidRPr="0049044F">
        <w:rPr>
          <w:rFonts w:ascii="Segoe UI Emoji" w:hAnsi="Segoe UI Emoji" w:cs="Segoe UI Emoji"/>
          <w:b/>
          <w:bCs/>
          <w:sz w:val="32"/>
          <w:szCs w:val="32"/>
        </w:rPr>
        <w:t>🗺️</w:t>
      </w:r>
      <w:r w:rsidRPr="0049044F">
        <w:rPr>
          <w:b/>
          <w:bCs/>
          <w:sz w:val="32"/>
          <w:szCs w:val="32"/>
        </w:rPr>
        <w:t xml:space="preserve"> States Selected for PM MITRA Parks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95"/>
        <w:gridCol w:w="4877"/>
      </w:tblGrid>
      <w:tr w:rsidR="0049044F" w:rsidRPr="0049044F" w14:paraId="213E3747" w14:textId="77777777">
        <w:trPr>
          <w:tblHeader/>
          <w:tblCellSpacing w:w="15" w:type="dxa"/>
        </w:trPr>
        <w:tc>
          <w:tcPr>
            <w:tcW w:w="0" w:type="auto"/>
            <w:vAlign w:val="center"/>
            <w:hideMark/>
          </w:tcPr>
          <w:p w14:paraId="280D9D34" w14:textId="77777777" w:rsidR="0049044F" w:rsidRPr="0049044F" w:rsidRDefault="0049044F" w:rsidP="0049044F">
            <w:pPr>
              <w:pStyle w:val="NoSpacing"/>
              <w:rPr>
                <w:b/>
                <w:bCs/>
                <w:sz w:val="32"/>
                <w:szCs w:val="32"/>
              </w:rPr>
            </w:pPr>
            <w:r w:rsidRPr="0049044F">
              <w:rPr>
                <w:b/>
                <w:bCs/>
                <w:sz w:val="32"/>
                <w:szCs w:val="32"/>
              </w:rPr>
              <w:t>State</w:t>
            </w:r>
          </w:p>
        </w:tc>
        <w:tc>
          <w:tcPr>
            <w:tcW w:w="0" w:type="auto"/>
            <w:vAlign w:val="center"/>
            <w:hideMark/>
          </w:tcPr>
          <w:p w14:paraId="2D549754" w14:textId="77777777" w:rsidR="0049044F" w:rsidRPr="0049044F" w:rsidRDefault="0049044F" w:rsidP="0049044F">
            <w:pPr>
              <w:pStyle w:val="NoSpacing"/>
              <w:rPr>
                <w:b/>
                <w:bCs/>
                <w:sz w:val="32"/>
                <w:szCs w:val="32"/>
              </w:rPr>
            </w:pPr>
            <w:r w:rsidRPr="0049044F">
              <w:rPr>
                <w:b/>
                <w:bCs/>
                <w:sz w:val="32"/>
                <w:szCs w:val="32"/>
              </w:rPr>
              <w:t>Location</w:t>
            </w:r>
          </w:p>
        </w:tc>
      </w:tr>
      <w:tr w:rsidR="0049044F" w:rsidRPr="0049044F" w14:paraId="1360D61D" w14:textId="77777777">
        <w:trPr>
          <w:tblCellSpacing w:w="15" w:type="dxa"/>
        </w:trPr>
        <w:tc>
          <w:tcPr>
            <w:tcW w:w="0" w:type="auto"/>
            <w:vAlign w:val="center"/>
            <w:hideMark/>
          </w:tcPr>
          <w:p w14:paraId="6ADB5663" w14:textId="77777777" w:rsidR="0049044F" w:rsidRPr="0049044F" w:rsidRDefault="0049044F" w:rsidP="0049044F">
            <w:pPr>
              <w:pStyle w:val="NoSpacing"/>
              <w:rPr>
                <w:sz w:val="32"/>
                <w:szCs w:val="32"/>
              </w:rPr>
            </w:pPr>
            <w:r w:rsidRPr="0049044F">
              <w:rPr>
                <w:b/>
                <w:bCs/>
                <w:sz w:val="32"/>
                <w:szCs w:val="32"/>
              </w:rPr>
              <w:t>Madhya Pradesh</w:t>
            </w:r>
          </w:p>
        </w:tc>
        <w:tc>
          <w:tcPr>
            <w:tcW w:w="0" w:type="auto"/>
            <w:vAlign w:val="center"/>
            <w:hideMark/>
          </w:tcPr>
          <w:p w14:paraId="7B8E0B9F" w14:textId="77777777" w:rsidR="0049044F" w:rsidRPr="0049044F" w:rsidRDefault="0049044F" w:rsidP="0049044F">
            <w:pPr>
              <w:pStyle w:val="NoSpacing"/>
              <w:rPr>
                <w:sz w:val="32"/>
                <w:szCs w:val="32"/>
              </w:rPr>
            </w:pPr>
            <w:r w:rsidRPr="0049044F">
              <w:rPr>
                <w:sz w:val="32"/>
                <w:szCs w:val="32"/>
              </w:rPr>
              <w:t xml:space="preserve">Dhar </w:t>
            </w:r>
            <w:r w:rsidRPr="0049044F">
              <w:rPr>
                <w:i/>
                <w:iCs/>
                <w:sz w:val="32"/>
                <w:szCs w:val="32"/>
              </w:rPr>
              <w:t>(</w:t>
            </w:r>
            <w:proofErr w:type="gramStart"/>
            <w:r w:rsidRPr="0049044F">
              <w:rPr>
                <w:i/>
                <w:iCs/>
                <w:sz w:val="32"/>
                <w:szCs w:val="32"/>
              </w:rPr>
              <w:t>First park</w:t>
            </w:r>
            <w:proofErr w:type="gramEnd"/>
            <w:r w:rsidRPr="0049044F">
              <w:rPr>
                <w:i/>
                <w:iCs/>
                <w:sz w:val="32"/>
                <w:szCs w:val="32"/>
              </w:rPr>
              <w:t xml:space="preserve"> with foundation laid)</w:t>
            </w:r>
          </w:p>
        </w:tc>
      </w:tr>
      <w:tr w:rsidR="0049044F" w:rsidRPr="0049044F" w14:paraId="4A42E4D5" w14:textId="77777777">
        <w:trPr>
          <w:tblCellSpacing w:w="15" w:type="dxa"/>
        </w:trPr>
        <w:tc>
          <w:tcPr>
            <w:tcW w:w="0" w:type="auto"/>
            <w:vAlign w:val="center"/>
            <w:hideMark/>
          </w:tcPr>
          <w:p w14:paraId="0502DA0D" w14:textId="77777777" w:rsidR="0049044F" w:rsidRPr="0049044F" w:rsidRDefault="0049044F" w:rsidP="0049044F">
            <w:pPr>
              <w:pStyle w:val="NoSpacing"/>
              <w:rPr>
                <w:sz w:val="32"/>
                <w:szCs w:val="32"/>
              </w:rPr>
            </w:pPr>
            <w:r w:rsidRPr="0049044F">
              <w:rPr>
                <w:b/>
                <w:bCs/>
                <w:sz w:val="32"/>
                <w:szCs w:val="32"/>
              </w:rPr>
              <w:t>Tamil Nadu</w:t>
            </w:r>
          </w:p>
        </w:tc>
        <w:tc>
          <w:tcPr>
            <w:tcW w:w="0" w:type="auto"/>
            <w:vAlign w:val="center"/>
            <w:hideMark/>
          </w:tcPr>
          <w:p w14:paraId="5973CB16" w14:textId="77777777" w:rsidR="0049044F" w:rsidRPr="0049044F" w:rsidRDefault="0049044F" w:rsidP="0049044F">
            <w:pPr>
              <w:pStyle w:val="NoSpacing"/>
              <w:rPr>
                <w:sz w:val="32"/>
                <w:szCs w:val="32"/>
              </w:rPr>
            </w:pPr>
            <w:r w:rsidRPr="0049044F">
              <w:rPr>
                <w:sz w:val="32"/>
                <w:szCs w:val="32"/>
              </w:rPr>
              <w:t>Virudhunagar</w:t>
            </w:r>
          </w:p>
        </w:tc>
      </w:tr>
      <w:tr w:rsidR="0049044F" w:rsidRPr="0049044F" w14:paraId="23D11BC4" w14:textId="77777777">
        <w:trPr>
          <w:tblCellSpacing w:w="15" w:type="dxa"/>
        </w:trPr>
        <w:tc>
          <w:tcPr>
            <w:tcW w:w="0" w:type="auto"/>
            <w:vAlign w:val="center"/>
            <w:hideMark/>
          </w:tcPr>
          <w:p w14:paraId="0351910E" w14:textId="77777777" w:rsidR="0049044F" w:rsidRPr="0049044F" w:rsidRDefault="0049044F" w:rsidP="0049044F">
            <w:pPr>
              <w:pStyle w:val="NoSpacing"/>
              <w:rPr>
                <w:sz w:val="32"/>
                <w:szCs w:val="32"/>
              </w:rPr>
            </w:pPr>
            <w:r w:rsidRPr="0049044F">
              <w:rPr>
                <w:b/>
                <w:bCs/>
                <w:sz w:val="32"/>
                <w:szCs w:val="32"/>
              </w:rPr>
              <w:t>Uttar Pradesh</w:t>
            </w:r>
          </w:p>
        </w:tc>
        <w:tc>
          <w:tcPr>
            <w:tcW w:w="0" w:type="auto"/>
            <w:vAlign w:val="center"/>
            <w:hideMark/>
          </w:tcPr>
          <w:p w14:paraId="6B36791C" w14:textId="77777777" w:rsidR="0049044F" w:rsidRPr="0049044F" w:rsidRDefault="0049044F" w:rsidP="0049044F">
            <w:pPr>
              <w:pStyle w:val="NoSpacing"/>
              <w:rPr>
                <w:sz w:val="32"/>
                <w:szCs w:val="32"/>
              </w:rPr>
            </w:pPr>
            <w:r w:rsidRPr="0049044F">
              <w:rPr>
                <w:sz w:val="32"/>
                <w:szCs w:val="32"/>
              </w:rPr>
              <w:t>Lucknow-Hardoi</w:t>
            </w:r>
          </w:p>
        </w:tc>
      </w:tr>
      <w:tr w:rsidR="0049044F" w:rsidRPr="0049044F" w14:paraId="11A8D760" w14:textId="77777777">
        <w:trPr>
          <w:tblCellSpacing w:w="15" w:type="dxa"/>
        </w:trPr>
        <w:tc>
          <w:tcPr>
            <w:tcW w:w="0" w:type="auto"/>
            <w:vAlign w:val="center"/>
            <w:hideMark/>
          </w:tcPr>
          <w:p w14:paraId="2822EAAC" w14:textId="77777777" w:rsidR="0049044F" w:rsidRPr="0049044F" w:rsidRDefault="0049044F" w:rsidP="0049044F">
            <w:pPr>
              <w:pStyle w:val="NoSpacing"/>
              <w:rPr>
                <w:sz w:val="32"/>
                <w:szCs w:val="32"/>
              </w:rPr>
            </w:pPr>
            <w:r w:rsidRPr="0049044F">
              <w:rPr>
                <w:b/>
                <w:bCs/>
                <w:sz w:val="32"/>
                <w:szCs w:val="32"/>
              </w:rPr>
              <w:t>Maharashtra</w:t>
            </w:r>
          </w:p>
        </w:tc>
        <w:tc>
          <w:tcPr>
            <w:tcW w:w="0" w:type="auto"/>
            <w:vAlign w:val="center"/>
            <w:hideMark/>
          </w:tcPr>
          <w:p w14:paraId="5E91925D" w14:textId="77777777" w:rsidR="0049044F" w:rsidRPr="0049044F" w:rsidRDefault="0049044F" w:rsidP="0049044F">
            <w:pPr>
              <w:pStyle w:val="NoSpacing"/>
              <w:rPr>
                <w:sz w:val="32"/>
                <w:szCs w:val="32"/>
              </w:rPr>
            </w:pPr>
            <w:r w:rsidRPr="0049044F">
              <w:rPr>
                <w:sz w:val="32"/>
                <w:szCs w:val="32"/>
              </w:rPr>
              <w:t>Amravati</w:t>
            </w:r>
          </w:p>
        </w:tc>
      </w:tr>
      <w:tr w:rsidR="0049044F" w:rsidRPr="0049044F" w14:paraId="259607DE" w14:textId="77777777">
        <w:trPr>
          <w:tblCellSpacing w:w="15" w:type="dxa"/>
        </w:trPr>
        <w:tc>
          <w:tcPr>
            <w:tcW w:w="0" w:type="auto"/>
            <w:vAlign w:val="center"/>
            <w:hideMark/>
          </w:tcPr>
          <w:p w14:paraId="155B2C55" w14:textId="77777777" w:rsidR="0049044F" w:rsidRPr="0049044F" w:rsidRDefault="0049044F" w:rsidP="0049044F">
            <w:pPr>
              <w:pStyle w:val="NoSpacing"/>
              <w:rPr>
                <w:sz w:val="32"/>
                <w:szCs w:val="32"/>
              </w:rPr>
            </w:pPr>
            <w:r w:rsidRPr="0049044F">
              <w:rPr>
                <w:b/>
                <w:bCs/>
                <w:sz w:val="32"/>
                <w:szCs w:val="32"/>
              </w:rPr>
              <w:t>Gujarat</w:t>
            </w:r>
          </w:p>
        </w:tc>
        <w:tc>
          <w:tcPr>
            <w:tcW w:w="0" w:type="auto"/>
            <w:vAlign w:val="center"/>
            <w:hideMark/>
          </w:tcPr>
          <w:p w14:paraId="65C08408" w14:textId="77777777" w:rsidR="0049044F" w:rsidRPr="0049044F" w:rsidRDefault="0049044F" w:rsidP="0049044F">
            <w:pPr>
              <w:pStyle w:val="NoSpacing"/>
              <w:rPr>
                <w:sz w:val="32"/>
                <w:szCs w:val="32"/>
              </w:rPr>
            </w:pPr>
            <w:r w:rsidRPr="0049044F">
              <w:rPr>
                <w:sz w:val="32"/>
                <w:szCs w:val="32"/>
              </w:rPr>
              <w:t>Navsari</w:t>
            </w:r>
          </w:p>
        </w:tc>
      </w:tr>
      <w:tr w:rsidR="0049044F" w:rsidRPr="0049044F" w14:paraId="0D6F3A99" w14:textId="77777777">
        <w:trPr>
          <w:tblCellSpacing w:w="15" w:type="dxa"/>
        </w:trPr>
        <w:tc>
          <w:tcPr>
            <w:tcW w:w="0" w:type="auto"/>
            <w:vAlign w:val="center"/>
            <w:hideMark/>
          </w:tcPr>
          <w:p w14:paraId="07B884C7" w14:textId="77777777" w:rsidR="0049044F" w:rsidRPr="0049044F" w:rsidRDefault="0049044F" w:rsidP="0049044F">
            <w:pPr>
              <w:pStyle w:val="NoSpacing"/>
              <w:rPr>
                <w:sz w:val="32"/>
                <w:szCs w:val="32"/>
              </w:rPr>
            </w:pPr>
            <w:r w:rsidRPr="0049044F">
              <w:rPr>
                <w:b/>
                <w:bCs/>
                <w:sz w:val="32"/>
                <w:szCs w:val="32"/>
              </w:rPr>
              <w:lastRenderedPageBreak/>
              <w:t>Karnataka</w:t>
            </w:r>
          </w:p>
        </w:tc>
        <w:tc>
          <w:tcPr>
            <w:tcW w:w="0" w:type="auto"/>
            <w:vAlign w:val="center"/>
            <w:hideMark/>
          </w:tcPr>
          <w:p w14:paraId="4CCA7174" w14:textId="77777777" w:rsidR="0049044F" w:rsidRPr="0049044F" w:rsidRDefault="0049044F" w:rsidP="0049044F">
            <w:pPr>
              <w:pStyle w:val="NoSpacing"/>
              <w:rPr>
                <w:sz w:val="32"/>
                <w:szCs w:val="32"/>
              </w:rPr>
            </w:pPr>
            <w:r w:rsidRPr="0049044F">
              <w:rPr>
                <w:sz w:val="32"/>
                <w:szCs w:val="32"/>
              </w:rPr>
              <w:t>Kalaburagi</w:t>
            </w:r>
          </w:p>
        </w:tc>
      </w:tr>
      <w:tr w:rsidR="0049044F" w:rsidRPr="0049044F" w14:paraId="7C0299A5" w14:textId="77777777">
        <w:trPr>
          <w:tblCellSpacing w:w="15" w:type="dxa"/>
        </w:trPr>
        <w:tc>
          <w:tcPr>
            <w:tcW w:w="0" w:type="auto"/>
            <w:vAlign w:val="center"/>
            <w:hideMark/>
          </w:tcPr>
          <w:p w14:paraId="7F27AFAF" w14:textId="77777777" w:rsidR="0049044F" w:rsidRPr="0049044F" w:rsidRDefault="0049044F" w:rsidP="0049044F">
            <w:pPr>
              <w:pStyle w:val="NoSpacing"/>
              <w:rPr>
                <w:sz w:val="32"/>
                <w:szCs w:val="32"/>
              </w:rPr>
            </w:pPr>
            <w:r w:rsidRPr="0049044F">
              <w:rPr>
                <w:b/>
                <w:bCs/>
                <w:sz w:val="32"/>
                <w:szCs w:val="32"/>
              </w:rPr>
              <w:t>Telangana</w:t>
            </w:r>
          </w:p>
        </w:tc>
        <w:tc>
          <w:tcPr>
            <w:tcW w:w="0" w:type="auto"/>
            <w:vAlign w:val="center"/>
            <w:hideMark/>
          </w:tcPr>
          <w:p w14:paraId="308BBDF1" w14:textId="77777777" w:rsidR="0049044F" w:rsidRPr="0049044F" w:rsidRDefault="0049044F" w:rsidP="0049044F">
            <w:pPr>
              <w:pStyle w:val="NoSpacing"/>
              <w:rPr>
                <w:sz w:val="32"/>
                <w:szCs w:val="32"/>
              </w:rPr>
            </w:pPr>
            <w:r w:rsidRPr="0049044F">
              <w:rPr>
                <w:sz w:val="32"/>
                <w:szCs w:val="32"/>
              </w:rPr>
              <w:t>Warangal</w:t>
            </w:r>
          </w:p>
        </w:tc>
      </w:tr>
    </w:tbl>
    <w:p w14:paraId="0ACD39A5" w14:textId="77777777" w:rsidR="0049044F" w:rsidRPr="0049044F" w:rsidRDefault="0049044F" w:rsidP="0049044F">
      <w:pPr>
        <w:pStyle w:val="NoSpacing"/>
        <w:rPr>
          <w:sz w:val="32"/>
          <w:szCs w:val="32"/>
        </w:rPr>
      </w:pPr>
      <w:r w:rsidRPr="0049044F">
        <w:rPr>
          <w:sz w:val="32"/>
          <w:szCs w:val="32"/>
        </w:rPr>
        <w:t>Note: These 7 states were selected through a transparent challenge method based on land availability, connectivity, policy support, etc.</w:t>
      </w:r>
    </w:p>
    <w:p w14:paraId="7E29153A" w14:textId="77777777" w:rsidR="0049044F" w:rsidRPr="0049044F" w:rsidRDefault="0049044F" w:rsidP="0049044F">
      <w:pPr>
        <w:pStyle w:val="NoSpacing"/>
        <w:rPr>
          <w:sz w:val="32"/>
          <w:szCs w:val="32"/>
        </w:rPr>
      </w:pPr>
      <w:r w:rsidRPr="0049044F">
        <w:rPr>
          <w:sz w:val="32"/>
          <w:szCs w:val="32"/>
        </w:rPr>
        <w:pict w14:anchorId="1C85D328">
          <v:rect id="_x0000_i1233" style="width:0;height:1.5pt" o:hralign="center" o:hrstd="t" o:hr="t" fillcolor="#a0a0a0" stroked="f"/>
        </w:pict>
      </w:r>
    </w:p>
    <w:p w14:paraId="09204B4F" w14:textId="77777777" w:rsidR="0049044F" w:rsidRPr="0049044F" w:rsidRDefault="0049044F" w:rsidP="0049044F">
      <w:pPr>
        <w:pStyle w:val="NoSpacing"/>
        <w:rPr>
          <w:b/>
          <w:bCs/>
          <w:sz w:val="32"/>
          <w:szCs w:val="32"/>
        </w:rPr>
      </w:pPr>
      <w:r w:rsidRPr="0049044F">
        <w:rPr>
          <w:rFonts w:ascii="Segoe UI Emoji" w:hAnsi="Segoe UI Emoji" w:cs="Segoe UI Emoji"/>
          <w:b/>
          <w:bCs/>
          <w:sz w:val="32"/>
          <w:szCs w:val="32"/>
        </w:rPr>
        <w:t>🧠</w:t>
      </w:r>
      <w:r w:rsidRPr="0049044F">
        <w:rPr>
          <w:b/>
          <w:bCs/>
          <w:sz w:val="32"/>
          <w:szCs w:val="32"/>
        </w:rPr>
        <w:t xml:space="preserve"> General Knowledge Trivia &amp; Facts</w:t>
      </w:r>
    </w:p>
    <w:p w14:paraId="36F5C548" w14:textId="77777777" w:rsidR="0049044F" w:rsidRPr="0049044F" w:rsidRDefault="0049044F" w:rsidP="0049044F">
      <w:pPr>
        <w:pStyle w:val="NoSpacing"/>
        <w:numPr>
          <w:ilvl w:val="0"/>
          <w:numId w:val="24"/>
        </w:numPr>
        <w:rPr>
          <w:sz w:val="32"/>
          <w:szCs w:val="32"/>
        </w:rPr>
      </w:pPr>
      <w:r w:rsidRPr="0049044F">
        <w:rPr>
          <w:sz w:val="32"/>
          <w:szCs w:val="32"/>
        </w:rPr>
        <w:t xml:space="preserve">PM MITRA is designed to </w:t>
      </w:r>
      <w:r w:rsidRPr="0049044F">
        <w:rPr>
          <w:b/>
          <w:bCs/>
          <w:sz w:val="32"/>
          <w:szCs w:val="32"/>
        </w:rPr>
        <w:t>reduce logistics costs</w:t>
      </w:r>
      <w:r w:rsidRPr="0049044F">
        <w:rPr>
          <w:sz w:val="32"/>
          <w:szCs w:val="32"/>
        </w:rPr>
        <w:t xml:space="preserve">, enhance </w:t>
      </w:r>
      <w:r w:rsidRPr="0049044F">
        <w:rPr>
          <w:b/>
          <w:bCs/>
          <w:sz w:val="32"/>
          <w:szCs w:val="32"/>
        </w:rPr>
        <w:t>export competitiveness</w:t>
      </w:r>
      <w:r w:rsidRPr="0049044F">
        <w:rPr>
          <w:sz w:val="32"/>
          <w:szCs w:val="32"/>
        </w:rPr>
        <w:t xml:space="preserve">, and promote </w:t>
      </w:r>
      <w:r w:rsidRPr="0049044F">
        <w:rPr>
          <w:b/>
          <w:bCs/>
          <w:sz w:val="32"/>
          <w:szCs w:val="32"/>
        </w:rPr>
        <w:t>cluster-based development</w:t>
      </w:r>
      <w:r w:rsidRPr="0049044F">
        <w:rPr>
          <w:sz w:val="32"/>
          <w:szCs w:val="32"/>
        </w:rPr>
        <w:t>.</w:t>
      </w:r>
    </w:p>
    <w:p w14:paraId="0D9E1BBF" w14:textId="77777777" w:rsidR="0049044F" w:rsidRPr="0049044F" w:rsidRDefault="0049044F" w:rsidP="0049044F">
      <w:pPr>
        <w:pStyle w:val="NoSpacing"/>
        <w:numPr>
          <w:ilvl w:val="0"/>
          <w:numId w:val="24"/>
        </w:numPr>
        <w:rPr>
          <w:sz w:val="32"/>
          <w:szCs w:val="32"/>
        </w:rPr>
      </w:pPr>
      <w:r w:rsidRPr="0049044F">
        <w:rPr>
          <w:sz w:val="32"/>
          <w:szCs w:val="32"/>
        </w:rPr>
        <w:t xml:space="preserve">It supports </w:t>
      </w:r>
      <w:r w:rsidRPr="0049044F">
        <w:rPr>
          <w:b/>
          <w:bCs/>
          <w:sz w:val="32"/>
          <w:szCs w:val="32"/>
        </w:rPr>
        <w:t>value chain integration</w:t>
      </w:r>
      <w:r w:rsidRPr="0049044F">
        <w:rPr>
          <w:sz w:val="32"/>
          <w:szCs w:val="32"/>
        </w:rPr>
        <w:t>: Spinning → Weaving → Processing → Dyeing → Printing → Stitching → Packaging → Export.</w:t>
      </w:r>
    </w:p>
    <w:p w14:paraId="059B37E5" w14:textId="77777777" w:rsidR="0049044F" w:rsidRPr="0049044F" w:rsidRDefault="0049044F" w:rsidP="0049044F">
      <w:pPr>
        <w:pStyle w:val="NoSpacing"/>
        <w:numPr>
          <w:ilvl w:val="0"/>
          <w:numId w:val="24"/>
        </w:numPr>
        <w:rPr>
          <w:sz w:val="32"/>
          <w:szCs w:val="32"/>
        </w:rPr>
      </w:pPr>
      <w:r w:rsidRPr="0049044F">
        <w:rPr>
          <w:sz w:val="32"/>
          <w:szCs w:val="32"/>
        </w:rPr>
        <w:t xml:space="preserve">Scheme aligns with </w:t>
      </w:r>
      <w:r w:rsidRPr="0049044F">
        <w:rPr>
          <w:b/>
          <w:bCs/>
          <w:sz w:val="32"/>
          <w:szCs w:val="32"/>
        </w:rPr>
        <w:t>Make in India</w:t>
      </w:r>
      <w:r w:rsidRPr="0049044F">
        <w:rPr>
          <w:sz w:val="32"/>
          <w:szCs w:val="32"/>
        </w:rPr>
        <w:t xml:space="preserve">, </w:t>
      </w:r>
      <w:proofErr w:type="spellStart"/>
      <w:r w:rsidRPr="0049044F">
        <w:rPr>
          <w:b/>
          <w:bCs/>
          <w:sz w:val="32"/>
          <w:szCs w:val="32"/>
        </w:rPr>
        <w:t>Atmanirbhar</w:t>
      </w:r>
      <w:proofErr w:type="spellEnd"/>
      <w:r w:rsidRPr="0049044F">
        <w:rPr>
          <w:b/>
          <w:bCs/>
          <w:sz w:val="32"/>
          <w:szCs w:val="32"/>
        </w:rPr>
        <w:t xml:space="preserve"> Bharat</w:t>
      </w:r>
      <w:r w:rsidRPr="0049044F">
        <w:rPr>
          <w:sz w:val="32"/>
          <w:szCs w:val="32"/>
        </w:rPr>
        <w:t xml:space="preserve">, and </w:t>
      </w:r>
      <w:r w:rsidRPr="0049044F">
        <w:rPr>
          <w:b/>
          <w:bCs/>
          <w:sz w:val="32"/>
          <w:szCs w:val="32"/>
        </w:rPr>
        <w:t>Textile PLI Scheme</w:t>
      </w:r>
      <w:r w:rsidRPr="0049044F">
        <w:rPr>
          <w:sz w:val="32"/>
          <w:szCs w:val="32"/>
        </w:rPr>
        <w:t>.</w:t>
      </w:r>
    </w:p>
    <w:p w14:paraId="2EBC06F0" w14:textId="77777777" w:rsidR="0049044F" w:rsidRPr="0049044F" w:rsidRDefault="0049044F" w:rsidP="0049044F">
      <w:pPr>
        <w:pStyle w:val="NoSpacing"/>
        <w:numPr>
          <w:ilvl w:val="0"/>
          <w:numId w:val="24"/>
        </w:numPr>
        <w:rPr>
          <w:sz w:val="32"/>
          <w:szCs w:val="32"/>
        </w:rPr>
      </w:pPr>
      <w:r w:rsidRPr="0049044F">
        <w:rPr>
          <w:sz w:val="32"/>
          <w:szCs w:val="32"/>
        </w:rPr>
        <w:t xml:space="preserve">India's textile sector is </w:t>
      </w:r>
      <w:r w:rsidRPr="0049044F">
        <w:rPr>
          <w:b/>
          <w:bCs/>
          <w:sz w:val="32"/>
          <w:szCs w:val="32"/>
        </w:rPr>
        <w:t>second-largest employer</w:t>
      </w:r>
      <w:r w:rsidRPr="0049044F">
        <w:rPr>
          <w:sz w:val="32"/>
          <w:szCs w:val="32"/>
        </w:rPr>
        <w:t xml:space="preserve"> after agriculture; contributes to </w:t>
      </w:r>
      <w:r w:rsidRPr="0049044F">
        <w:rPr>
          <w:b/>
          <w:bCs/>
          <w:sz w:val="32"/>
          <w:szCs w:val="32"/>
        </w:rPr>
        <w:t>~12% of exports</w:t>
      </w:r>
      <w:r w:rsidRPr="0049044F">
        <w:rPr>
          <w:sz w:val="32"/>
          <w:szCs w:val="32"/>
        </w:rPr>
        <w:t>.</w:t>
      </w:r>
    </w:p>
    <w:p w14:paraId="7E62E83F" w14:textId="77777777" w:rsidR="0049044F" w:rsidRPr="0049044F" w:rsidRDefault="0049044F" w:rsidP="0049044F">
      <w:pPr>
        <w:pStyle w:val="NoSpacing"/>
        <w:numPr>
          <w:ilvl w:val="0"/>
          <w:numId w:val="24"/>
        </w:numPr>
        <w:rPr>
          <w:sz w:val="32"/>
          <w:szCs w:val="32"/>
        </w:rPr>
      </w:pPr>
      <w:r w:rsidRPr="0049044F">
        <w:rPr>
          <w:sz w:val="32"/>
          <w:szCs w:val="32"/>
        </w:rPr>
        <w:t xml:space="preserve">Parks aim to attract </w:t>
      </w:r>
      <w:r w:rsidRPr="0049044F">
        <w:rPr>
          <w:b/>
          <w:bCs/>
          <w:sz w:val="32"/>
          <w:szCs w:val="32"/>
        </w:rPr>
        <w:t>FDI and domestic investment</w:t>
      </w:r>
      <w:r w:rsidRPr="0049044F">
        <w:rPr>
          <w:sz w:val="32"/>
          <w:szCs w:val="32"/>
        </w:rPr>
        <w:t xml:space="preserve"> with infrastructure ready for use.</w:t>
      </w:r>
    </w:p>
    <w:p w14:paraId="3374A888" w14:textId="77777777" w:rsidR="0049044F" w:rsidRPr="0049044F" w:rsidRDefault="0049044F" w:rsidP="0049044F">
      <w:pPr>
        <w:pStyle w:val="NoSpacing"/>
        <w:numPr>
          <w:ilvl w:val="0"/>
          <w:numId w:val="24"/>
        </w:numPr>
        <w:rPr>
          <w:sz w:val="32"/>
          <w:szCs w:val="32"/>
        </w:rPr>
      </w:pPr>
      <w:r w:rsidRPr="0049044F">
        <w:rPr>
          <w:sz w:val="32"/>
          <w:szCs w:val="32"/>
        </w:rPr>
        <w:t>Each park will have:</w:t>
      </w:r>
    </w:p>
    <w:p w14:paraId="1D7235C3" w14:textId="77777777" w:rsidR="0049044F" w:rsidRPr="0049044F" w:rsidRDefault="0049044F" w:rsidP="0049044F">
      <w:pPr>
        <w:pStyle w:val="NoSpacing"/>
        <w:numPr>
          <w:ilvl w:val="1"/>
          <w:numId w:val="24"/>
        </w:numPr>
        <w:rPr>
          <w:sz w:val="32"/>
          <w:szCs w:val="32"/>
        </w:rPr>
      </w:pPr>
      <w:r w:rsidRPr="0049044F">
        <w:rPr>
          <w:sz w:val="32"/>
          <w:szCs w:val="32"/>
        </w:rPr>
        <w:t>Worker hostels</w:t>
      </w:r>
    </w:p>
    <w:p w14:paraId="418530D6" w14:textId="77777777" w:rsidR="0049044F" w:rsidRPr="0049044F" w:rsidRDefault="0049044F" w:rsidP="0049044F">
      <w:pPr>
        <w:pStyle w:val="NoSpacing"/>
        <w:numPr>
          <w:ilvl w:val="1"/>
          <w:numId w:val="24"/>
        </w:numPr>
        <w:rPr>
          <w:sz w:val="32"/>
          <w:szCs w:val="32"/>
        </w:rPr>
      </w:pPr>
      <w:r w:rsidRPr="0049044F">
        <w:rPr>
          <w:sz w:val="32"/>
          <w:szCs w:val="32"/>
        </w:rPr>
        <w:t xml:space="preserve">Skill development </w:t>
      </w:r>
      <w:proofErr w:type="spellStart"/>
      <w:r w:rsidRPr="0049044F">
        <w:rPr>
          <w:sz w:val="32"/>
          <w:szCs w:val="32"/>
        </w:rPr>
        <w:t>centres</w:t>
      </w:r>
      <w:proofErr w:type="spellEnd"/>
    </w:p>
    <w:p w14:paraId="2DAF6805" w14:textId="77777777" w:rsidR="0049044F" w:rsidRPr="0049044F" w:rsidRDefault="0049044F" w:rsidP="0049044F">
      <w:pPr>
        <w:pStyle w:val="NoSpacing"/>
        <w:numPr>
          <w:ilvl w:val="1"/>
          <w:numId w:val="24"/>
        </w:numPr>
        <w:rPr>
          <w:sz w:val="32"/>
          <w:szCs w:val="32"/>
        </w:rPr>
      </w:pPr>
      <w:r w:rsidRPr="0049044F">
        <w:rPr>
          <w:sz w:val="32"/>
          <w:szCs w:val="32"/>
        </w:rPr>
        <w:t>Effluent treatment plants (zero liquid discharge focus)</w:t>
      </w:r>
    </w:p>
    <w:p w14:paraId="3D365F55" w14:textId="77777777" w:rsidR="0049044F" w:rsidRPr="0049044F" w:rsidRDefault="0049044F" w:rsidP="0049044F">
      <w:pPr>
        <w:pStyle w:val="NoSpacing"/>
        <w:numPr>
          <w:ilvl w:val="1"/>
          <w:numId w:val="24"/>
        </w:numPr>
        <w:rPr>
          <w:sz w:val="32"/>
          <w:szCs w:val="32"/>
        </w:rPr>
      </w:pPr>
      <w:r w:rsidRPr="0049044F">
        <w:rPr>
          <w:sz w:val="32"/>
          <w:szCs w:val="32"/>
        </w:rPr>
        <w:t>Logistics hubs &amp; warehousing</w:t>
      </w:r>
    </w:p>
    <w:p w14:paraId="69F41FB6" w14:textId="77777777" w:rsidR="0049044F" w:rsidRPr="0049044F" w:rsidRDefault="0049044F" w:rsidP="0049044F">
      <w:pPr>
        <w:pStyle w:val="NoSpacing"/>
        <w:rPr>
          <w:sz w:val="32"/>
          <w:szCs w:val="32"/>
        </w:rPr>
      </w:pPr>
      <w:r w:rsidRPr="0049044F">
        <w:rPr>
          <w:sz w:val="32"/>
          <w:szCs w:val="32"/>
        </w:rPr>
        <w:pict w14:anchorId="55025D94">
          <v:rect id="_x0000_i1234" style="width:0;height:1.5pt" o:hralign="center" o:hrstd="t" o:hr="t" fillcolor="#a0a0a0" stroked="f"/>
        </w:pict>
      </w:r>
    </w:p>
    <w:p w14:paraId="41D1D196" w14:textId="77777777" w:rsidR="00807D78" w:rsidRPr="0049044F" w:rsidRDefault="00807D78" w:rsidP="00807D78">
      <w:pPr>
        <w:pStyle w:val="NoSpacing"/>
        <w:rPr>
          <w:sz w:val="32"/>
          <w:szCs w:val="32"/>
        </w:rPr>
      </w:pPr>
    </w:p>
    <w:p w14:paraId="29625111" w14:textId="6C60E795" w:rsidR="00807D78" w:rsidRPr="00DD5B7C" w:rsidRDefault="00807D78" w:rsidP="00807D78">
      <w:pPr>
        <w:pStyle w:val="NoSpacing"/>
        <w:rPr>
          <w:b/>
          <w:bCs/>
          <w:i/>
          <w:iCs/>
          <w:sz w:val="32"/>
          <w:szCs w:val="32"/>
        </w:rPr>
      </w:pPr>
      <w:r>
        <w:rPr>
          <w:b/>
          <w:bCs/>
          <w:sz w:val="32"/>
          <w:szCs w:val="32"/>
        </w:rPr>
        <w:t xml:space="preserve">3. </w:t>
      </w:r>
      <w:r w:rsidRPr="00011297">
        <w:rPr>
          <w:b/>
          <w:bCs/>
          <w:sz w:val="32"/>
          <w:szCs w:val="32"/>
        </w:rPr>
        <w:t>Mains-ready Note in high retention format.</w:t>
      </w:r>
      <w:r>
        <w:rPr>
          <w:b/>
          <w:bCs/>
          <w:sz w:val="32"/>
          <w:szCs w:val="32"/>
        </w:rPr>
        <w:t xml:space="preserve"> </w:t>
      </w:r>
    </w:p>
    <w:p w14:paraId="221DB7B1" w14:textId="77777777" w:rsidR="0049044F" w:rsidRPr="0049044F" w:rsidRDefault="0049044F" w:rsidP="0049044F">
      <w:pPr>
        <w:pStyle w:val="NoSpacing"/>
        <w:rPr>
          <w:b/>
          <w:bCs/>
          <w:sz w:val="32"/>
          <w:szCs w:val="32"/>
        </w:rPr>
      </w:pPr>
      <w:r w:rsidRPr="0049044F">
        <w:rPr>
          <w:b/>
          <w:bCs/>
          <w:sz w:val="32"/>
          <w:szCs w:val="32"/>
        </w:rPr>
        <w:t>I. Introduction</w:t>
      </w:r>
    </w:p>
    <w:p w14:paraId="691CC94E" w14:textId="77777777" w:rsidR="0049044F" w:rsidRPr="0049044F" w:rsidRDefault="0049044F" w:rsidP="0049044F">
      <w:pPr>
        <w:pStyle w:val="NoSpacing"/>
        <w:rPr>
          <w:sz w:val="32"/>
          <w:szCs w:val="32"/>
        </w:rPr>
      </w:pPr>
      <w:r w:rsidRPr="0049044F">
        <w:rPr>
          <w:sz w:val="32"/>
          <w:szCs w:val="32"/>
        </w:rPr>
        <w:t xml:space="preserve">The </w:t>
      </w:r>
      <w:r w:rsidRPr="0049044F">
        <w:rPr>
          <w:b/>
          <w:bCs/>
          <w:sz w:val="32"/>
          <w:szCs w:val="32"/>
        </w:rPr>
        <w:t>PM MITRA Scheme</w:t>
      </w:r>
      <w:r w:rsidRPr="0049044F">
        <w:rPr>
          <w:sz w:val="32"/>
          <w:szCs w:val="32"/>
        </w:rPr>
        <w:t xml:space="preserve"> is a flagship initiative launched in </w:t>
      </w:r>
      <w:r w:rsidRPr="0049044F">
        <w:rPr>
          <w:b/>
          <w:bCs/>
          <w:sz w:val="32"/>
          <w:szCs w:val="32"/>
        </w:rPr>
        <w:t>2021</w:t>
      </w:r>
      <w:r w:rsidRPr="0049044F">
        <w:rPr>
          <w:sz w:val="32"/>
          <w:szCs w:val="32"/>
        </w:rPr>
        <w:t xml:space="preserve"> to create world-class textile parks that integrate the entire textile value chain—from raw materials to finished products—under a single, integrated ecosystem. The scheme is rooted in India’s broader vision of </w:t>
      </w:r>
      <w:r w:rsidRPr="0049044F">
        <w:rPr>
          <w:b/>
          <w:bCs/>
          <w:sz w:val="32"/>
          <w:szCs w:val="32"/>
        </w:rPr>
        <w:lastRenderedPageBreak/>
        <w:t>‘Make in India’</w:t>
      </w:r>
      <w:r w:rsidRPr="0049044F">
        <w:rPr>
          <w:sz w:val="32"/>
          <w:szCs w:val="32"/>
        </w:rPr>
        <w:t xml:space="preserve">, </w:t>
      </w:r>
      <w:r w:rsidRPr="0049044F">
        <w:rPr>
          <w:b/>
          <w:bCs/>
          <w:sz w:val="32"/>
          <w:szCs w:val="32"/>
        </w:rPr>
        <w:t>job-intensive industrial growth</w:t>
      </w:r>
      <w:r w:rsidRPr="0049044F">
        <w:rPr>
          <w:sz w:val="32"/>
          <w:szCs w:val="32"/>
        </w:rPr>
        <w:t xml:space="preserve">, and </w:t>
      </w:r>
      <w:r w:rsidRPr="0049044F">
        <w:rPr>
          <w:b/>
          <w:bCs/>
          <w:sz w:val="32"/>
          <w:szCs w:val="32"/>
        </w:rPr>
        <w:t>global export competitiveness</w:t>
      </w:r>
      <w:r w:rsidRPr="0049044F">
        <w:rPr>
          <w:sz w:val="32"/>
          <w:szCs w:val="32"/>
        </w:rPr>
        <w:t>.</w:t>
      </w:r>
    </w:p>
    <w:p w14:paraId="1063A488" w14:textId="77777777" w:rsidR="0049044F" w:rsidRPr="0049044F" w:rsidRDefault="0049044F" w:rsidP="0049044F">
      <w:pPr>
        <w:pStyle w:val="NoSpacing"/>
        <w:rPr>
          <w:sz w:val="32"/>
          <w:szCs w:val="32"/>
        </w:rPr>
      </w:pPr>
      <w:r w:rsidRPr="0049044F">
        <w:rPr>
          <w:sz w:val="32"/>
          <w:szCs w:val="32"/>
        </w:rPr>
        <w:t xml:space="preserve">The scheme gained renewed attention in </w:t>
      </w:r>
      <w:r w:rsidRPr="0049044F">
        <w:rPr>
          <w:b/>
          <w:bCs/>
          <w:sz w:val="32"/>
          <w:szCs w:val="32"/>
        </w:rPr>
        <w:t>September 2025</w:t>
      </w:r>
      <w:r w:rsidRPr="0049044F">
        <w:rPr>
          <w:sz w:val="32"/>
          <w:szCs w:val="32"/>
        </w:rPr>
        <w:t xml:space="preserve">, when the </w:t>
      </w:r>
      <w:r w:rsidRPr="0049044F">
        <w:rPr>
          <w:b/>
          <w:bCs/>
          <w:sz w:val="32"/>
          <w:szCs w:val="32"/>
        </w:rPr>
        <w:t>first park's foundation stone was laid in Dhar, Madhya Pradesh</w:t>
      </w:r>
      <w:r w:rsidRPr="0049044F">
        <w:rPr>
          <w:sz w:val="32"/>
          <w:szCs w:val="32"/>
        </w:rPr>
        <w:t>, marking a significant implementation milestone.</w:t>
      </w:r>
    </w:p>
    <w:p w14:paraId="59ABBE29" w14:textId="77777777" w:rsidR="0049044F" w:rsidRPr="0049044F" w:rsidRDefault="0049044F" w:rsidP="0049044F">
      <w:pPr>
        <w:pStyle w:val="NoSpacing"/>
        <w:rPr>
          <w:sz w:val="32"/>
          <w:szCs w:val="32"/>
        </w:rPr>
      </w:pPr>
      <w:r w:rsidRPr="0049044F">
        <w:rPr>
          <w:sz w:val="32"/>
          <w:szCs w:val="32"/>
        </w:rPr>
        <w:pict w14:anchorId="1A5BF415">
          <v:rect id="_x0000_i1281" style="width:0;height:1.5pt" o:hralign="center" o:hrstd="t" o:hr="t" fillcolor="#a0a0a0" stroked="f"/>
        </w:pict>
      </w:r>
    </w:p>
    <w:p w14:paraId="2CAB130C" w14:textId="77777777" w:rsidR="0049044F" w:rsidRPr="0049044F" w:rsidRDefault="0049044F" w:rsidP="0049044F">
      <w:pPr>
        <w:pStyle w:val="NoSpacing"/>
        <w:rPr>
          <w:b/>
          <w:bCs/>
          <w:sz w:val="32"/>
          <w:szCs w:val="32"/>
        </w:rPr>
      </w:pPr>
      <w:r w:rsidRPr="0049044F">
        <w:rPr>
          <w:b/>
          <w:bCs/>
          <w:sz w:val="32"/>
          <w:szCs w:val="32"/>
        </w:rPr>
        <w:t>II. Historical and Policy Background</w:t>
      </w:r>
    </w:p>
    <w:p w14:paraId="3A067945" w14:textId="77777777" w:rsidR="0049044F" w:rsidRPr="0049044F" w:rsidRDefault="0049044F" w:rsidP="0049044F">
      <w:pPr>
        <w:pStyle w:val="NoSpacing"/>
        <w:numPr>
          <w:ilvl w:val="0"/>
          <w:numId w:val="26"/>
        </w:numPr>
        <w:rPr>
          <w:sz w:val="32"/>
          <w:szCs w:val="32"/>
        </w:rPr>
      </w:pPr>
      <w:r w:rsidRPr="0049044F">
        <w:rPr>
          <w:b/>
          <w:bCs/>
          <w:sz w:val="32"/>
          <w:szCs w:val="32"/>
        </w:rPr>
        <w:t>Textile sector in India</w:t>
      </w:r>
      <w:r w:rsidRPr="0049044F">
        <w:rPr>
          <w:sz w:val="32"/>
          <w:szCs w:val="32"/>
        </w:rPr>
        <w:t xml:space="preserve"> has historically been fragmented, with production stages scattered across geographies, leading to inefficiencies, high logistics costs, and weak global competitiveness.</w:t>
      </w:r>
    </w:p>
    <w:p w14:paraId="2567119A" w14:textId="77777777" w:rsidR="0049044F" w:rsidRPr="0049044F" w:rsidRDefault="0049044F" w:rsidP="0049044F">
      <w:pPr>
        <w:pStyle w:val="NoSpacing"/>
        <w:numPr>
          <w:ilvl w:val="0"/>
          <w:numId w:val="26"/>
        </w:numPr>
        <w:rPr>
          <w:sz w:val="32"/>
          <w:szCs w:val="32"/>
        </w:rPr>
      </w:pPr>
      <w:r w:rsidRPr="0049044F">
        <w:rPr>
          <w:sz w:val="32"/>
          <w:szCs w:val="32"/>
        </w:rPr>
        <w:t xml:space="preserve">Earlier efforts like </w:t>
      </w:r>
      <w:r w:rsidRPr="0049044F">
        <w:rPr>
          <w:b/>
          <w:bCs/>
          <w:sz w:val="32"/>
          <w:szCs w:val="32"/>
        </w:rPr>
        <w:t>Scheme for Integrated Textile Parks (SITP)</w:t>
      </w:r>
      <w:r w:rsidRPr="0049044F">
        <w:rPr>
          <w:sz w:val="32"/>
          <w:szCs w:val="32"/>
        </w:rPr>
        <w:t xml:space="preserve"> had limited success due to lack of scale, inadequate infrastructure, and weak PPP models.</w:t>
      </w:r>
    </w:p>
    <w:p w14:paraId="7E1B09FF" w14:textId="77777777" w:rsidR="0049044F" w:rsidRPr="0049044F" w:rsidRDefault="0049044F" w:rsidP="0049044F">
      <w:pPr>
        <w:pStyle w:val="NoSpacing"/>
        <w:numPr>
          <w:ilvl w:val="0"/>
          <w:numId w:val="26"/>
        </w:numPr>
        <w:rPr>
          <w:sz w:val="32"/>
          <w:szCs w:val="32"/>
        </w:rPr>
      </w:pPr>
      <w:r w:rsidRPr="0049044F">
        <w:rPr>
          <w:sz w:val="32"/>
          <w:szCs w:val="32"/>
        </w:rPr>
        <w:t>PM MITRA builds on these learnings by integrating:</w:t>
      </w:r>
    </w:p>
    <w:p w14:paraId="6E5B7FA8" w14:textId="77777777" w:rsidR="0049044F" w:rsidRPr="0049044F" w:rsidRDefault="0049044F" w:rsidP="0049044F">
      <w:pPr>
        <w:pStyle w:val="NoSpacing"/>
        <w:numPr>
          <w:ilvl w:val="1"/>
          <w:numId w:val="26"/>
        </w:numPr>
        <w:rPr>
          <w:sz w:val="32"/>
          <w:szCs w:val="32"/>
        </w:rPr>
      </w:pPr>
      <w:r w:rsidRPr="0049044F">
        <w:rPr>
          <w:b/>
          <w:bCs/>
          <w:sz w:val="32"/>
          <w:szCs w:val="32"/>
        </w:rPr>
        <w:t>Scale</w:t>
      </w:r>
      <w:r w:rsidRPr="0049044F">
        <w:rPr>
          <w:sz w:val="32"/>
          <w:szCs w:val="32"/>
        </w:rPr>
        <w:t xml:space="preserve"> (minimum 1,000 acres per park),</w:t>
      </w:r>
    </w:p>
    <w:p w14:paraId="473D5255" w14:textId="77777777" w:rsidR="0049044F" w:rsidRPr="0049044F" w:rsidRDefault="0049044F" w:rsidP="0049044F">
      <w:pPr>
        <w:pStyle w:val="NoSpacing"/>
        <w:numPr>
          <w:ilvl w:val="1"/>
          <w:numId w:val="26"/>
        </w:numPr>
        <w:rPr>
          <w:sz w:val="32"/>
          <w:szCs w:val="32"/>
        </w:rPr>
      </w:pPr>
      <w:r w:rsidRPr="0049044F">
        <w:rPr>
          <w:b/>
          <w:bCs/>
          <w:sz w:val="32"/>
          <w:szCs w:val="32"/>
        </w:rPr>
        <w:t>Plug-and-play infrastructure</w:t>
      </w:r>
      <w:r w:rsidRPr="0049044F">
        <w:rPr>
          <w:sz w:val="32"/>
          <w:szCs w:val="32"/>
        </w:rPr>
        <w:t>, and</w:t>
      </w:r>
    </w:p>
    <w:p w14:paraId="168C5BED" w14:textId="77777777" w:rsidR="0049044F" w:rsidRPr="0049044F" w:rsidRDefault="0049044F" w:rsidP="0049044F">
      <w:pPr>
        <w:pStyle w:val="NoSpacing"/>
        <w:numPr>
          <w:ilvl w:val="1"/>
          <w:numId w:val="26"/>
        </w:numPr>
        <w:rPr>
          <w:sz w:val="32"/>
          <w:szCs w:val="32"/>
        </w:rPr>
      </w:pPr>
      <w:r w:rsidRPr="0049044F">
        <w:rPr>
          <w:sz w:val="32"/>
          <w:szCs w:val="32"/>
        </w:rPr>
        <w:t xml:space="preserve">A </w:t>
      </w:r>
      <w:r w:rsidRPr="0049044F">
        <w:rPr>
          <w:b/>
          <w:bCs/>
          <w:sz w:val="32"/>
          <w:szCs w:val="32"/>
        </w:rPr>
        <w:t>cluster-based approach</w:t>
      </w:r>
      <w:r w:rsidRPr="0049044F">
        <w:rPr>
          <w:sz w:val="32"/>
          <w:szCs w:val="32"/>
        </w:rPr>
        <w:t xml:space="preserve"> linked to raw material zones.</w:t>
      </w:r>
    </w:p>
    <w:p w14:paraId="21AF4CCB" w14:textId="77777777" w:rsidR="0049044F" w:rsidRPr="0049044F" w:rsidRDefault="0049044F" w:rsidP="0049044F">
      <w:pPr>
        <w:pStyle w:val="NoSpacing"/>
        <w:rPr>
          <w:sz w:val="32"/>
          <w:szCs w:val="32"/>
        </w:rPr>
      </w:pPr>
      <w:r w:rsidRPr="0049044F">
        <w:rPr>
          <w:sz w:val="32"/>
          <w:szCs w:val="32"/>
        </w:rPr>
        <w:t xml:space="preserve">It also aligns with the </w:t>
      </w:r>
      <w:r w:rsidRPr="0049044F">
        <w:rPr>
          <w:b/>
          <w:bCs/>
          <w:sz w:val="32"/>
          <w:szCs w:val="32"/>
        </w:rPr>
        <w:t>5F vision</w:t>
      </w:r>
      <w:r w:rsidRPr="0049044F">
        <w:rPr>
          <w:sz w:val="32"/>
          <w:szCs w:val="32"/>
        </w:rPr>
        <w:t xml:space="preserve"> articulated by the Prime Minister: </w:t>
      </w:r>
      <w:r w:rsidRPr="0049044F">
        <w:rPr>
          <w:b/>
          <w:bCs/>
          <w:sz w:val="32"/>
          <w:szCs w:val="32"/>
        </w:rPr>
        <w:t xml:space="preserve">Farm → </w:t>
      </w:r>
      <w:proofErr w:type="spellStart"/>
      <w:r w:rsidRPr="0049044F">
        <w:rPr>
          <w:b/>
          <w:bCs/>
          <w:sz w:val="32"/>
          <w:szCs w:val="32"/>
        </w:rPr>
        <w:t>Fibre</w:t>
      </w:r>
      <w:proofErr w:type="spellEnd"/>
      <w:r w:rsidRPr="0049044F">
        <w:rPr>
          <w:b/>
          <w:bCs/>
          <w:sz w:val="32"/>
          <w:szCs w:val="32"/>
        </w:rPr>
        <w:t xml:space="preserve"> → Factory → Fashion → Foreign</w:t>
      </w:r>
      <w:r w:rsidRPr="0049044F">
        <w:rPr>
          <w:sz w:val="32"/>
          <w:szCs w:val="32"/>
        </w:rPr>
        <w:t>.</w:t>
      </w:r>
    </w:p>
    <w:p w14:paraId="5D21DC57" w14:textId="77777777" w:rsidR="0049044F" w:rsidRPr="0049044F" w:rsidRDefault="0049044F" w:rsidP="0049044F">
      <w:pPr>
        <w:pStyle w:val="NoSpacing"/>
        <w:rPr>
          <w:sz w:val="32"/>
          <w:szCs w:val="32"/>
        </w:rPr>
      </w:pPr>
      <w:r w:rsidRPr="0049044F">
        <w:rPr>
          <w:sz w:val="32"/>
          <w:szCs w:val="32"/>
        </w:rPr>
        <w:pict w14:anchorId="54AF9814">
          <v:rect id="_x0000_i1282" style="width:0;height:1.5pt" o:hralign="center" o:hrstd="t" o:hr="t" fillcolor="#a0a0a0" stroked="f"/>
        </w:pict>
      </w:r>
    </w:p>
    <w:p w14:paraId="770ED237" w14:textId="77777777" w:rsidR="0049044F" w:rsidRPr="0049044F" w:rsidRDefault="0049044F" w:rsidP="0049044F">
      <w:pPr>
        <w:pStyle w:val="NoSpacing"/>
        <w:rPr>
          <w:b/>
          <w:bCs/>
          <w:sz w:val="32"/>
          <w:szCs w:val="32"/>
        </w:rPr>
      </w:pPr>
      <w:r w:rsidRPr="0049044F">
        <w:rPr>
          <w:b/>
          <w:bCs/>
          <w:sz w:val="32"/>
          <w:szCs w:val="32"/>
        </w:rPr>
        <w:t>III. Legal and Institutional Framework</w:t>
      </w:r>
    </w:p>
    <w:p w14:paraId="0EA3754E" w14:textId="77777777" w:rsidR="0049044F" w:rsidRPr="0049044F" w:rsidRDefault="0049044F" w:rsidP="0049044F">
      <w:pPr>
        <w:pStyle w:val="NoSpacing"/>
        <w:numPr>
          <w:ilvl w:val="0"/>
          <w:numId w:val="27"/>
        </w:numPr>
        <w:rPr>
          <w:sz w:val="32"/>
          <w:szCs w:val="32"/>
        </w:rPr>
      </w:pPr>
      <w:r w:rsidRPr="0049044F">
        <w:rPr>
          <w:sz w:val="32"/>
          <w:szCs w:val="32"/>
        </w:rPr>
        <w:t xml:space="preserve">PM MITRA is a </w:t>
      </w:r>
      <w:r w:rsidRPr="0049044F">
        <w:rPr>
          <w:b/>
          <w:bCs/>
          <w:sz w:val="32"/>
          <w:szCs w:val="32"/>
        </w:rPr>
        <w:t>central sector scheme</w:t>
      </w:r>
      <w:r w:rsidRPr="0049044F">
        <w:rPr>
          <w:sz w:val="32"/>
          <w:szCs w:val="32"/>
        </w:rPr>
        <w:t xml:space="preserve"> under the </w:t>
      </w:r>
      <w:r w:rsidRPr="0049044F">
        <w:rPr>
          <w:b/>
          <w:bCs/>
          <w:sz w:val="32"/>
          <w:szCs w:val="32"/>
        </w:rPr>
        <w:t>Ministry of Textiles</w:t>
      </w:r>
      <w:r w:rsidRPr="0049044F">
        <w:rPr>
          <w:sz w:val="32"/>
          <w:szCs w:val="32"/>
        </w:rPr>
        <w:t>.</w:t>
      </w:r>
    </w:p>
    <w:p w14:paraId="2FD7E56A" w14:textId="77777777" w:rsidR="0049044F" w:rsidRPr="0049044F" w:rsidRDefault="0049044F" w:rsidP="0049044F">
      <w:pPr>
        <w:pStyle w:val="NoSpacing"/>
        <w:numPr>
          <w:ilvl w:val="0"/>
          <w:numId w:val="27"/>
        </w:numPr>
        <w:rPr>
          <w:sz w:val="32"/>
          <w:szCs w:val="32"/>
        </w:rPr>
      </w:pPr>
      <w:r w:rsidRPr="0049044F">
        <w:rPr>
          <w:sz w:val="32"/>
          <w:szCs w:val="32"/>
        </w:rPr>
        <w:t xml:space="preserve">Implementation follows the </w:t>
      </w:r>
      <w:r w:rsidRPr="0049044F">
        <w:rPr>
          <w:b/>
          <w:bCs/>
          <w:sz w:val="32"/>
          <w:szCs w:val="32"/>
        </w:rPr>
        <w:t>Public-Private Partnership (PPP)</w:t>
      </w:r>
      <w:r w:rsidRPr="0049044F">
        <w:rPr>
          <w:sz w:val="32"/>
          <w:szCs w:val="32"/>
        </w:rPr>
        <w:t xml:space="preserve"> model with:</w:t>
      </w:r>
    </w:p>
    <w:p w14:paraId="0888D034" w14:textId="77777777" w:rsidR="0049044F" w:rsidRPr="0049044F" w:rsidRDefault="0049044F" w:rsidP="0049044F">
      <w:pPr>
        <w:pStyle w:val="NoSpacing"/>
        <w:numPr>
          <w:ilvl w:val="1"/>
          <w:numId w:val="27"/>
        </w:numPr>
        <w:rPr>
          <w:sz w:val="32"/>
          <w:szCs w:val="32"/>
        </w:rPr>
      </w:pPr>
      <w:r w:rsidRPr="0049044F">
        <w:rPr>
          <w:b/>
          <w:bCs/>
          <w:sz w:val="32"/>
          <w:szCs w:val="32"/>
        </w:rPr>
        <w:t>Special Purpose Vehicles (SPVs)</w:t>
      </w:r>
      <w:r w:rsidRPr="0049044F">
        <w:rPr>
          <w:sz w:val="32"/>
          <w:szCs w:val="32"/>
        </w:rPr>
        <w:t xml:space="preserve"> involving State Governments,</w:t>
      </w:r>
    </w:p>
    <w:p w14:paraId="03A81351" w14:textId="77777777" w:rsidR="0049044F" w:rsidRPr="0049044F" w:rsidRDefault="0049044F" w:rsidP="0049044F">
      <w:pPr>
        <w:pStyle w:val="NoSpacing"/>
        <w:numPr>
          <w:ilvl w:val="1"/>
          <w:numId w:val="27"/>
        </w:numPr>
        <w:rPr>
          <w:sz w:val="32"/>
          <w:szCs w:val="32"/>
        </w:rPr>
      </w:pPr>
      <w:r w:rsidRPr="0049044F">
        <w:rPr>
          <w:sz w:val="32"/>
          <w:szCs w:val="32"/>
        </w:rPr>
        <w:t>Private investors, and</w:t>
      </w:r>
    </w:p>
    <w:p w14:paraId="61F9B548" w14:textId="77777777" w:rsidR="0049044F" w:rsidRPr="0049044F" w:rsidRDefault="0049044F" w:rsidP="0049044F">
      <w:pPr>
        <w:pStyle w:val="NoSpacing"/>
        <w:numPr>
          <w:ilvl w:val="1"/>
          <w:numId w:val="27"/>
        </w:numPr>
        <w:rPr>
          <w:sz w:val="32"/>
          <w:szCs w:val="32"/>
        </w:rPr>
      </w:pPr>
      <w:r w:rsidRPr="0049044F">
        <w:rPr>
          <w:sz w:val="32"/>
          <w:szCs w:val="32"/>
        </w:rPr>
        <w:t>Central funding for capital and competitive support.</w:t>
      </w:r>
    </w:p>
    <w:p w14:paraId="43AC8776" w14:textId="77777777" w:rsidR="0049044F" w:rsidRPr="0049044F" w:rsidRDefault="0049044F" w:rsidP="0049044F">
      <w:pPr>
        <w:pStyle w:val="NoSpacing"/>
        <w:rPr>
          <w:sz w:val="32"/>
          <w:szCs w:val="32"/>
        </w:rPr>
      </w:pPr>
      <w:r w:rsidRPr="0049044F">
        <w:rPr>
          <w:sz w:val="32"/>
          <w:szCs w:val="32"/>
        </w:rPr>
        <w:t xml:space="preserve">While no major </w:t>
      </w:r>
      <w:r w:rsidRPr="0049044F">
        <w:rPr>
          <w:b/>
          <w:bCs/>
          <w:sz w:val="32"/>
          <w:szCs w:val="32"/>
        </w:rPr>
        <w:t>constitutional amendment</w:t>
      </w:r>
      <w:r w:rsidRPr="0049044F">
        <w:rPr>
          <w:sz w:val="32"/>
          <w:szCs w:val="32"/>
        </w:rPr>
        <w:t xml:space="preserve"> was needed, the scheme operates within:</w:t>
      </w:r>
    </w:p>
    <w:p w14:paraId="4CD5A0D1" w14:textId="77777777" w:rsidR="0049044F" w:rsidRPr="0049044F" w:rsidRDefault="0049044F" w:rsidP="0049044F">
      <w:pPr>
        <w:pStyle w:val="NoSpacing"/>
        <w:numPr>
          <w:ilvl w:val="0"/>
          <w:numId w:val="28"/>
        </w:numPr>
        <w:rPr>
          <w:sz w:val="32"/>
          <w:szCs w:val="32"/>
        </w:rPr>
      </w:pPr>
      <w:r w:rsidRPr="0049044F">
        <w:rPr>
          <w:b/>
          <w:bCs/>
          <w:sz w:val="32"/>
          <w:szCs w:val="32"/>
        </w:rPr>
        <w:t>Entry 24</w:t>
      </w:r>
      <w:r w:rsidRPr="0049044F">
        <w:rPr>
          <w:sz w:val="32"/>
          <w:szCs w:val="32"/>
        </w:rPr>
        <w:t xml:space="preserve"> of the Union List (Industries),</w:t>
      </w:r>
    </w:p>
    <w:p w14:paraId="3A8761CB" w14:textId="77777777" w:rsidR="0049044F" w:rsidRPr="0049044F" w:rsidRDefault="0049044F" w:rsidP="0049044F">
      <w:pPr>
        <w:pStyle w:val="NoSpacing"/>
        <w:numPr>
          <w:ilvl w:val="0"/>
          <w:numId w:val="28"/>
        </w:numPr>
        <w:rPr>
          <w:sz w:val="32"/>
          <w:szCs w:val="32"/>
        </w:rPr>
      </w:pPr>
      <w:r w:rsidRPr="0049044F">
        <w:rPr>
          <w:b/>
          <w:bCs/>
          <w:sz w:val="32"/>
          <w:szCs w:val="32"/>
        </w:rPr>
        <w:lastRenderedPageBreak/>
        <w:t>Entry 27</w:t>
      </w:r>
      <w:r w:rsidRPr="0049044F">
        <w:rPr>
          <w:sz w:val="32"/>
          <w:szCs w:val="32"/>
        </w:rPr>
        <w:t xml:space="preserve"> of the State List (Trade and commerce within the state), and</w:t>
      </w:r>
    </w:p>
    <w:p w14:paraId="76BF89DA" w14:textId="77777777" w:rsidR="0049044F" w:rsidRPr="0049044F" w:rsidRDefault="0049044F" w:rsidP="0049044F">
      <w:pPr>
        <w:pStyle w:val="NoSpacing"/>
        <w:numPr>
          <w:ilvl w:val="0"/>
          <w:numId w:val="28"/>
        </w:numPr>
        <w:rPr>
          <w:sz w:val="32"/>
          <w:szCs w:val="32"/>
        </w:rPr>
      </w:pPr>
      <w:r w:rsidRPr="0049044F">
        <w:rPr>
          <w:b/>
          <w:bCs/>
          <w:sz w:val="32"/>
          <w:szCs w:val="32"/>
        </w:rPr>
        <w:t>Entry 42</w:t>
      </w:r>
      <w:r w:rsidRPr="0049044F">
        <w:rPr>
          <w:sz w:val="32"/>
          <w:szCs w:val="32"/>
        </w:rPr>
        <w:t xml:space="preserve"> of the Concurrent List (Interstate trade and commerce), allowing </w:t>
      </w:r>
      <w:r w:rsidRPr="0049044F">
        <w:rPr>
          <w:b/>
          <w:bCs/>
          <w:sz w:val="32"/>
          <w:szCs w:val="32"/>
        </w:rPr>
        <w:t>cooperative federalism</w:t>
      </w:r>
      <w:r w:rsidRPr="0049044F">
        <w:rPr>
          <w:sz w:val="32"/>
          <w:szCs w:val="32"/>
        </w:rPr>
        <w:t xml:space="preserve"> in execution.</w:t>
      </w:r>
    </w:p>
    <w:p w14:paraId="2D18599F" w14:textId="77777777" w:rsidR="0049044F" w:rsidRPr="0049044F" w:rsidRDefault="0049044F" w:rsidP="0049044F">
      <w:pPr>
        <w:pStyle w:val="NoSpacing"/>
        <w:rPr>
          <w:sz w:val="32"/>
          <w:szCs w:val="32"/>
        </w:rPr>
      </w:pPr>
      <w:r w:rsidRPr="0049044F">
        <w:rPr>
          <w:sz w:val="32"/>
          <w:szCs w:val="32"/>
        </w:rPr>
        <w:pict w14:anchorId="6F6A17EC">
          <v:rect id="_x0000_i1283" style="width:0;height:1.5pt" o:hralign="center" o:hrstd="t" o:hr="t" fillcolor="#a0a0a0" stroked="f"/>
        </w:pict>
      </w:r>
    </w:p>
    <w:p w14:paraId="1A32F21F" w14:textId="77777777" w:rsidR="0049044F" w:rsidRPr="0049044F" w:rsidRDefault="0049044F" w:rsidP="0049044F">
      <w:pPr>
        <w:pStyle w:val="NoSpacing"/>
        <w:rPr>
          <w:b/>
          <w:bCs/>
          <w:sz w:val="32"/>
          <w:szCs w:val="32"/>
        </w:rPr>
      </w:pPr>
      <w:r w:rsidRPr="0049044F">
        <w:rPr>
          <w:b/>
          <w:bCs/>
          <w:sz w:val="32"/>
          <w:szCs w:val="32"/>
        </w:rPr>
        <w:t>IV. Relevant Judicial Perspectives and Case Law</w:t>
      </w:r>
    </w:p>
    <w:p w14:paraId="2F7F3C12" w14:textId="77777777" w:rsidR="0049044F" w:rsidRPr="0049044F" w:rsidRDefault="0049044F" w:rsidP="0049044F">
      <w:pPr>
        <w:pStyle w:val="NoSpacing"/>
        <w:rPr>
          <w:sz w:val="32"/>
          <w:szCs w:val="32"/>
        </w:rPr>
      </w:pPr>
      <w:r w:rsidRPr="0049044F">
        <w:rPr>
          <w:sz w:val="32"/>
          <w:szCs w:val="32"/>
        </w:rPr>
        <w:t xml:space="preserve">Though </w:t>
      </w:r>
      <w:r w:rsidRPr="0049044F">
        <w:rPr>
          <w:b/>
          <w:bCs/>
          <w:sz w:val="32"/>
          <w:szCs w:val="32"/>
        </w:rPr>
        <w:t>no major litigation</w:t>
      </w:r>
      <w:r w:rsidRPr="0049044F">
        <w:rPr>
          <w:sz w:val="32"/>
          <w:szCs w:val="32"/>
        </w:rPr>
        <w:t xml:space="preserve"> has directly challenged PM MITRA, broader legal and administrative interpretations relevant to industrial development apply:</w:t>
      </w:r>
    </w:p>
    <w:p w14:paraId="3F3049D8" w14:textId="77777777" w:rsidR="0049044F" w:rsidRPr="0049044F" w:rsidRDefault="0049044F" w:rsidP="0049044F">
      <w:pPr>
        <w:pStyle w:val="NoSpacing"/>
        <w:numPr>
          <w:ilvl w:val="0"/>
          <w:numId w:val="29"/>
        </w:numPr>
        <w:rPr>
          <w:sz w:val="32"/>
          <w:szCs w:val="32"/>
        </w:rPr>
      </w:pPr>
      <w:r w:rsidRPr="0049044F">
        <w:rPr>
          <w:b/>
          <w:bCs/>
          <w:sz w:val="32"/>
          <w:szCs w:val="32"/>
        </w:rPr>
        <w:t>Judicial support for cluster development and public interest</w:t>
      </w:r>
      <w:r w:rsidRPr="0049044F">
        <w:rPr>
          <w:sz w:val="32"/>
          <w:szCs w:val="32"/>
        </w:rPr>
        <w:t>:</w:t>
      </w:r>
    </w:p>
    <w:p w14:paraId="3A8DAC00" w14:textId="77777777" w:rsidR="0049044F" w:rsidRPr="0049044F" w:rsidRDefault="0049044F" w:rsidP="0049044F">
      <w:pPr>
        <w:pStyle w:val="NoSpacing"/>
        <w:numPr>
          <w:ilvl w:val="1"/>
          <w:numId w:val="29"/>
        </w:numPr>
        <w:rPr>
          <w:sz w:val="32"/>
          <w:szCs w:val="32"/>
        </w:rPr>
      </w:pPr>
      <w:r w:rsidRPr="0049044F">
        <w:rPr>
          <w:sz w:val="32"/>
          <w:szCs w:val="32"/>
        </w:rPr>
        <w:t>In cases related to SEZs and industrial parks, courts have upheld such schemes provided land acquisition is lawful and transparent.</w:t>
      </w:r>
    </w:p>
    <w:p w14:paraId="680C4F3E" w14:textId="77777777" w:rsidR="0049044F" w:rsidRPr="0049044F" w:rsidRDefault="0049044F" w:rsidP="0049044F">
      <w:pPr>
        <w:pStyle w:val="NoSpacing"/>
        <w:numPr>
          <w:ilvl w:val="1"/>
          <w:numId w:val="29"/>
        </w:numPr>
        <w:rPr>
          <w:sz w:val="32"/>
          <w:szCs w:val="32"/>
        </w:rPr>
      </w:pPr>
      <w:r w:rsidRPr="0049044F">
        <w:rPr>
          <w:b/>
          <w:bCs/>
          <w:sz w:val="32"/>
          <w:szCs w:val="32"/>
        </w:rPr>
        <w:t>Public purpose</w:t>
      </w:r>
      <w:r w:rsidRPr="0049044F">
        <w:rPr>
          <w:sz w:val="32"/>
          <w:szCs w:val="32"/>
        </w:rPr>
        <w:t xml:space="preserve"> has been broadly interpreted to include </w:t>
      </w:r>
      <w:r w:rsidRPr="0049044F">
        <w:rPr>
          <w:b/>
          <w:bCs/>
          <w:sz w:val="32"/>
          <w:szCs w:val="32"/>
        </w:rPr>
        <w:t>employment generation</w:t>
      </w:r>
      <w:r w:rsidRPr="0049044F">
        <w:rPr>
          <w:sz w:val="32"/>
          <w:szCs w:val="32"/>
        </w:rPr>
        <w:t xml:space="preserve">, </w:t>
      </w:r>
      <w:r w:rsidRPr="0049044F">
        <w:rPr>
          <w:b/>
          <w:bCs/>
          <w:sz w:val="32"/>
          <w:szCs w:val="32"/>
        </w:rPr>
        <w:t>regional development</w:t>
      </w:r>
      <w:r w:rsidRPr="0049044F">
        <w:rPr>
          <w:sz w:val="32"/>
          <w:szCs w:val="32"/>
        </w:rPr>
        <w:t xml:space="preserve">, and </w:t>
      </w:r>
      <w:r w:rsidRPr="0049044F">
        <w:rPr>
          <w:b/>
          <w:bCs/>
          <w:sz w:val="32"/>
          <w:szCs w:val="32"/>
        </w:rPr>
        <w:t>industrial growth</w:t>
      </w:r>
      <w:r w:rsidRPr="0049044F">
        <w:rPr>
          <w:sz w:val="32"/>
          <w:szCs w:val="32"/>
        </w:rPr>
        <w:t>.</w:t>
      </w:r>
    </w:p>
    <w:p w14:paraId="3B48F629" w14:textId="77777777" w:rsidR="0049044F" w:rsidRPr="0049044F" w:rsidRDefault="0049044F" w:rsidP="0049044F">
      <w:pPr>
        <w:pStyle w:val="NoSpacing"/>
        <w:numPr>
          <w:ilvl w:val="0"/>
          <w:numId w:val="29"/>
        </w:numPr>
        <w:rPr>
          <w:sz w:val="32"/>
          <w:szCs w:val="32"/>
        </w:rPr>
      </w:pPr>
      <w:r w:rsidRPr="0049044F">
        <w:rPr>
          <w:b/>
          <w:bCs/>
          <w:sz w:val="32"/>
          <w:szCs w:val="32"/>
        </w:rPr>
        <w:t>Environment and Land Use</w:t>
      </w:r>
      <w:r w:rsidRPr="0049044F">
        <w:rPr>
          <w:sz w:val="32"/>
          <w:szCs w:val="32"/>
        </w:rPr>
        <w:t>:</w:t>
      </w:r>
    </w:p>
    <w:p w14:paraId="7918474D" w14:textId="77777777" w:rsidR="0049044F" w:rsidRPr="0049044F" w:rsidRDefault="0049044F" w:rsidP="0049044F">
      <w:pPr>
        <w:pStyle w:val="NoSpacing"/>
        <w:numPr>
          <w:ilvl w:val="1"/>
          <w:numId w:val="29"/>
        </w:numPr>
        <w:rPr>
          <w:sz w:val="32"/>
          <w:szCs w:val="32"/>
        </w:rPr>
      </w:pPr>
      <w:r w:rsidRPr="0049044F">
        <w:rPr>
          <w:sz w:val="32"/>
          <w:szCs w:val="32"/>
        </w:rPr>
        <w:t xml:space="preserve">Courts have increasingly emphasized that </w:t>
      </w:r>
      <w:r w:rsidRPr="0049044F">
        <w:rPr>
          <w:b/>
          <w:bCs/>
          <w:sz w:val="32"/>
          <w:szCs w:val="32"/>
        </w:rPr>
        <w:t>industrial parks must comply with environmental regulations</w:t>
      </w:r>
      <w:r w:rsidRPr="0049044F">
        <w:rPr>
          <w:sz w:val="32"/>
          <w:szCs w:val="32"/>
        </w:rPr>
        <w:t>, especially in cases involving textile processing (e.g., dyeing units).</w:t>
      </w:r>
    </w:p>
    <w:p w14:paraId="33744EF5" w14:textId="77777777" w:rsidR="0049044F" w:rsidRPr="0049044F" w:rsidRDefault="0049044F" w:rsidP="0049044F">
      <w:pPr>
        <w:pStyle w:val="NoSpacing"/>
        <w:numPr>
          <w:ilvl w:val="1"/>
          <w:numId w:val="29"/>
        </w:numPr>
        <w:rPr>
          <w:sz w:val="32"/>
          <w:szCs w:val="32"/>
        </w:rPr>
      </w:pPr>
      <w:r w:rsidRPr="0049044F">
        <w:rPr>
          <w:sz w:val="32"/>
          <w:szCs w:val="32"/>
        </w:rPr>
        <w:t xml:space="preserve">Future legal scrutiny of PM MITRA may arise in the context of </w:t>
      </w:r>
      <w:r w:rsidRPr="0049044F">
        <w:rPr>
          <w:b/>
          <w:bCs/>
          <w:sz w:val="32"/>
          <w:szCs w:val="32"/>
        </w:rPr>
        <w:t>environmental clearance</w:t>
      </w:r>
      <w:r w:rsidRPr="0049044F">
        <w:rPr>
          <w:sz w:val="32"/>
          <w:szCs w:val="32"/>
        </w:rPr>
        <w:t xml:space="preserve">, </w:t>
      </w:r>
      <w:r w:rsidRPr="0049044F">
        <w:rPr>
          <w:b/>
          <w:bCs/>
          <w:sz w:val="32"/>
          <w:szCs w:val="32"/>
        </w:rPr>
        <w:t>pollution control</w:t>
      </w:r>
      <w:r w:rsidRPr="0049044F">
        <w:rPr>
          <w:sz w:val="32"/>
          <w:szCs w:val="32"/>
        </w:rPr>
        <w:t xml:space="preserve">, or </w:t>
      </w:r>
      <w:r w:rsidRPr="0049044F">
        <w:rPr>
          <w:b/>
          <w:bCs/>
          <w:sz w:val="32"/>
          <w:szCs w:val="32"/>
        </w:rPr>
        <w:t>displacement issues</w:t>
      </w:r>
      <w:r w:rsidRPr="0049044F">
        <w:rPr>
          <w:sz w:val="32"/>
          <w:szCs w:val="32"/>
        </w:rPr>
        <w:t>.</w:t>
      </w:r>
    </w:p>
    <w:p w14:paraId="1005DBC2" w14:textId="77777777" w:rsidR="0049044F" w:rsidRPr="0049044F" w:rsidRDefault="0049044F" w:rsidP="0049044F">
      <w:pPr>
        <w:pStyle w:val="NoSpacing"/>
        <w:rPr>
          <w:sz w:val="32"/>
          <w:szCs w:val="32"/>
        </w:rPr>
      </w:pPr>
      <w:r w:rsidRPr="0049044F">
        <w:rPr>
          <w:sz w:val="32"/>
          <w:szCs w:val="32"/>
        </w:rPr>
        <w:pict w14:anchorId="54249EB6">
          <v:rect id="_x0000_i1284" style="width:0;height:1.5pt" o:hralign="center" o:hrstd="t" o:hr="t" fillcolor="#a0a0a0" stroked="f"/>
        </w:pict>
      </w:r>
    </w:p>
    <w:p w14:paraId="4BCC5148" w14:textId="77777777" w:rsidR="0049044F" w:rsidRPr="0049044F" w:rsidRDefault="0049044F" w:rsidP="0049044F">
      <w:pPr>
        <w:pStyle w:val="NoSpacing"/>
        <w:rPr>
          <w:b/>
          <w:bCs/>
          <w:sz w:val="32"/>
          <w:szCs w:val="32"/>
        </w:rPr>
      </w:pPr>
      <w:r w:rsidRPr="0049044F">
        <w:rPr>
          <w:b/>
          <w:bCs/>
          <w:sz w:val="32"/>
          <w:szCs w:val="32"/>
        </w:rPr>
        <w:t>V. Assessment by International Organizations</w:t>
      </w:r>
    </w:p>
    <w:p w14:paraId="78570CA5" w14:textId="77777777" w:rsidR="0049044F" w:rsidRPr="0049044F" w:rsidRDefault="0049044F" w:rsidP="0049044F">
      <w:pPr>
        <w:pStyle w:val="NoSpacing"/>
        <w:numPr>
          <w:ilvl w:val="0"/>
          <w:numId w:val="30"/>
        </w:numPr>
        <w:rPr>
          <w:sz w:val="32"/>
          <w:szCs w:val="32"/>
        </w:rPr>
      </w:pPr>
      <w:r w:rsidRPr="0049044F">
        <w:rPr>
          <w:b/>
          <w:bCs/>
          <w:sz w:val="32"/>
          <w:szCs w:val="32"/>
        </w:rPr>
        <w:t>World Bank and UNIDO</w:t>
      </w:r>
      <w:r w:rsidRPr="0049044F">
        <w:rPr>
          <w:sz w:val="32"/>
          <w:szCs w:val="32"/>
        </w:rPr>
        <w:t xml:space="preserve"> have noted that India’s textile sector faces:</w:t>
      </w:r>
    </w:p>
    <w:p w14:paraId="3E8D1FCF" w14:textId="77777777" w:rsidR="0049044F" w:rsidRPr="0049044F" w:rsidRDefault="0049044F" w:rsidP="0049044F">
      <w:pPr>
        <w:pStyle w:val="NoSpacing"/>
        <w:numPr>
          <w:ilvl w:val="1"/>
          <w:numId w:val="30"/>
        </w:numPr>
        <w:rPr>
          <w:sz w:val="32"/>
          <w:szCs w:val="32"/>
        </w:rPr>
      </w:pPr>
      <w:r w:rsidRPr="0049044F">
        <w:rPr>
          <w:sz w:val="32"/>
          <w:szCs w:val="32"/>
        </w:rPr>
        <w:t>High logistics costs (10–12% of value),</w:t>
      </w:r>
    </w:p>
    <w:p w14:paraId="470A2A6E" w14:textId="77777777" w:rsidR="0049044F" w:rsidRPr="0049044F" w:rsidRDefault="0049044F" w:rsidP="0049044F">
      <w:pPr>
        <w:pStyle w:val="NoSpacing"/>
        <w:numPr>
          <w:ilvl w:val="1"/>
          <w:numId w:val="30"/>
        </w:numPr>
        <w:rPr>
          <w:sz w:val="32"/>
          <w:szCs w:val="32"/>
        </w:rPr>
      </w:pPr>
      <w:r w:rsidRPr="0049044F">
        <w:rPr>
          <w:sz w:val="32"/>
          <w:szCs w:val="32"/>
        </w:rPr>
        <w:t>Fragmented production units, and</w:t>
      </w:r>
    </w:p>
    <w:p w14:paraId="6C0A9CD1" w14:textId="77777777" w:rsidR="0049044F" w:rsidRPr="0049044F" w:rsidRDefault="0049044F" w:rsidP="0049044F">
      <w:pPr>
        <w:pStyle w:val="NoSpacing"/>
        <w:numPr>
          <w:ilvl w:val="1"/>
          <w:numId w:val="30"/>
        </w:numPr>
        <w:rPr>
          <w:sz w:val="32"/>
          <w:szCs w:val="32"/>
        </w:rPr>
      </w:pPr>
      <w:r w:rsidRPr="0049044F">
        <w:rPr>
          <w:sz w:val="32"/>
          <w:szCs w:val="32"/>
        </w:rPr>
        <w:t>Lack of scale for global competition.</w:t>
      </w:r>
    </w:p>
    <w:p w14:paraId="6E2EFC7A" w14:textId="77777777" w:rsidR="0049044F" w:rsidRPr="0049044F" w:rsidRDefault="0049044F" w:rsidP="0049044F">
      <w:pPr>
        <w:pStyle w:val="NoSpacing"/>
        <w:numPr>
          <w:ilvl w:val="0"/>
          <w:numId w:val="30"/>
        </w:numPr>
        <w:rPr>
          <w:sz w:val="32"/>
          <w:szCs w:val="32"/>
        </w:rPr>
      </w:pPr>
      <w:r w:rsidRPr="0049044F">
        <w:rPr>
          <w:sz w:val="32"/>
          <w:szCs w:val="32"/>
        </w:rPr>
        <w:t xml:space="preserve">These bodies support </w:t>
      </w:r>
      <w:r w:rsidRPr="0049044F">
        <w:rPr>
          <w:b/>
          <w:bCs/>
          <w:sz w:val="32"/>
          <w:szCs w:val="32"/>
        </w:rPr>
        <w:t>cluster-based, vertically integrated models</w:t>
      </w:r>
      <w:r w:rsidRPr="0049044F">
        <w:rPr>
          <w:sz w:val="32"/>
          <w:szCs w:val="32"/>
        </w:rPr>
        <w:t xml:space="preserve"> like PM MITRA as a means to:</w:t>
      </w:r>
    </w:p>
    <w:p w14:paraId="1B98CC95" w14:textId="77777777" w:rsidR="0049044F" w:rsidRPr="0049044F" w:rsidRDefault="0049044F" w:rsidP="0049044F">
      <w:pPr>
        <w:pStyle w:val="NoSpacing"/>
        <w:numPr>
          <w:ilvl w:val="1"/>
          <w:numId w:val="30"/>
        </w:numPr>
        <w:rPr>
          <w:sz w:val="32"/>
          <w:szCs w:val="32"/>
        </w:rPr>
      </w:pPr>
      <w:r w:rsidRPr="0049044F">
        <w:rPr>
          <w:b/>
          <w:bCs/>
          <w:sz w:val="32"/>
          <w:szCs w:val="32"/>
        </w:rPr>
        <w:t>Enhance productivity</w:t>
      </w:r>
      <w:r w:rsidRPr="0049044F">
        <w:rPr>
          <w:sz w:val="32"/>
          <w:szCs w:val="32"/>
        </w:rPr>
        <w:t>,</w:t>
      </w:r>
    </w:p>
    <w:p w14:paraId="4FED3822" w14:textId="77777777" w:rsidR="0049044F" w:rsidRPr="0049044F" w:rsidRDefault="0049044F" w:rsidP="0049044F">
      <w:pPr>
        <w:pStyle w:val="NoSpacing"/>
        <w:numPr>
          <w:ilvl w:val="1"/>
          <w:numId w:val="30"/>
        </w:numPr>
        <w:rPr>
          <w:sz w:val="32"/>
          <w:szCs w:val="32"/>
        </w:rPr>
      </w:pPr>
      <w:r w:rsidRPr="0049044F">
        <w:rPr>
          <w:b/>
          <w:bCs/>
          <w:sz w:val="32"/>
          <w:szCs w:val="32"/>
        </w:rPr>
        <w:lastRenderedPageBreak/>
        <w:t>Create jobs</w:t>
      </w:r>
      <w:r w:rsidRPr="0049044F">
        <w:rPr>
          <w:sz w:val="32"/>
          <w:szCs w:val="32"/>
        </w:rPr>
        <w:t>, and</w:t>
      </w:r>
    </w:p>
    <w:p w14:paraId="5A8F5F8B" w14:textId="77777777" w:rsidR="0049044F" w:rsidRPr="0049044F" w:rsidRDefault="0049044F" w:rsidP="0049044F">
      <w:pPr>
        <w:pStyle w:val="NoSpacing"/>
        <w:numPr>
          <w:ilvl w:val="1"/>
          <w:numId w:val="30"/>
        </w:numPr>
        <w:rPr>
          <w:sz w:val="32"/>
          <w:szCs w:val="32"/>
        </w:rPr>
      </w:pPr>
      <w:r w:rsidRPr="0049044F">
        <w:rPr>
          <w:b/>
          <w:bCs/>
          <w:sz w:val="32"/>
          <w:szCs w:val="32"/>
        </w:rPr>
        <w:t>Increase exports</w:t>
      </w:r>
      <w:r w:rsidRPr="0049044F">
        <w:rPr>
          <w:sz w:val="32"/>
          <w:szCs w:val="32"/>
        </w:rPr>
        <w:t xml:space="preserve"> from developing countries.</w:t>
      </w:r>
    </w:p>
    <w:p w14:paraId="4951469D" w14:textId="77777777" w:rsidR="0049044F" w:rsidRPr="0049044F" w:rsidRDefault="0049044F" w:rsidP="0049044F">
      <w:pPr>
        <w:pStyle w:val="NoSpacing"/>
        <w:numPr>
          <w:ilvl w:val="0"/>
          <w:numId w:val="30"/>
        </w:numPr>
        <w:rPr>
          <w:sz w:val="32"/>
          <w:szCs w:val="32"/>
        </w:rPr>
      </w:pPr>
      <w:r w:rsidRPr="0049044F">
        <w:rPr>
          <w:sz w:val="32"/>
          <w:szCs w:val="32"/>
        </w:rPr>
        <w:t xml:space="preserve">PM MITRA is seen as aligning with the </w:t>
      </w:r>
      <w:r w:rsidRPr="0049044F">
        <w:rPr>
          <w:b/>
          <w:bCs/>
          <w:sz w:val="32"/>
          <w:szCs w:val="32"/>
        </w:rPr>
        <w:t>Sustainable Development Goals (SDGs)</w:t>
      </w:r>
      <w:r w:rsidRPr="0049044F">
        <w:rPr>
          <w:sz w:val="32"/>
          <w:szCs w:val="32"/>
        </w:rPr>
        <w:t>, particularly:</w:t>
      </w:r>
    </w:p>
    <w:p w14:paraId="4E0EDD2F" w14:textId="77777777" w:rsidR="0049044F" w:rsidRPr="0049044F" w:rsidRDefault="0049044F" w:rsidP="0049044F">
      <w:pPr>
        <w:pStyle w:val="NoSpacing"/>
        <w:numPr>
          <w:ilvl w:val="1"/>
          <w:numId w:val="30"/>
        </w:numPr>
        <w:rPr>
          <w:sz w:val="32"/>
          <w:szCs w:val="32"/>
        </w:rPr>
      </w:pPr>
      <w:r w:rsidRPr="0049044F">
        <w:rPr>
          <w:sz w:val="32"/>
          <w:szCs w:val="32"/>
        </w:rPr>
        <w:t>SDG 8 (Decent Work and Economic Growth),</w:t>
      </w:r>
    </w:p>
    <w:p w14:paraId="2B484059" w14:textId="77777777" w:rsidR="0049044F" w:rsidRPr="0049044F" w:rsidRDefault="0049044F" w:rsidP="0049044F">
      <w:pPr>
        <w:pStyle w:val="NoSpacing"/>
        <w:numPr>
          <w:ilvl w:val="1"/>
          <w:numId w:val="30"/>
        </w:numPr>
        <w:rPr>
          <w:sz w:val="32"/>
          <w:szCs w:val="32"/>
        </w:rPr>
      </w:pPr>
      <w:r w:rsidRPr="0049044F">
        <w:rPr>
          <w:sz w:val="32"/>
          <w:szCs w:val="32"/>
        </w:rPr>
        <w:t>SDG 9 (Industry, Innovation, Infrastructure), and</w:t>
      </w:r>
    </w:p>
    <w:p w14:paraId="0DD95BDE" w14:textId="77777777" w:rsidR="0049044F" w:rsidRPr="0049044F" w:rsidRDefault="0049044F" w:rsidP="0049044F">
      <w:pPr>
        <w:pStyle w:val="NoSpacing"/>
        <w:numPr>
          <w:ilvl w:val="1"/>
          <w:numId w:val="30"/>
        </w:numPr>
        <w:rPr>
          <w:sz w:val="32"/>
          <w:szCs w:val="32"/>
        </w:rPr>
      </w:pPr>
      <w:r w:rsidRPr="0049044F">
        <w:rPr>
          <w:sz w:val="32"/>
          <w:szCs w:val="32"/>
        </w:rPr>
        <w:t>SDG 12 (Responsible Consumption and Production).</w:t>
      </w:r>
    </w:p>
    <w:p w14:paraId="66A61CB4" w14:textId="77777777" w:rsidR="0049044F" w:rsidRPr="0049044F" w:rsidRDefault="0049044F" w:rsidP="0049044F">
      <w:pPr>
        <w:pStyle w:val="NoSpacing"/>
        <w:rPr>
          <w:sz w:val="32"/>
          <w:szCs w:val="32"/>
        </w:rPr>
      </w:pPr>
      <w:r w:rsidRPr="0049044F">
        <w:rPr>
          <w:sz w:val="32"/>
          <w:szCs w:val="32"/>
        </w:rPr>
        <w:pict w14:anchorId="1BE98E33">
          <v:rect id="_x0000_i1285" style="width:0;height:1.5pt" o:hralign="center" o:hrstd="t" o:hr="t" fillcolor="#a0a0a0" stroked="f"/>
        </w:pict>
      </w:r>
    </w:p>
    <w:p w14:paraId="0DA8030E" w14:textId="77777777" w:rsidR="0049044F" w:rsidRPr="0049044F" w:rsidRDefault="0049044F" w:rsidP="0049044F">
      <w:pPr>
        <w:pStyle w:val="NoSpacing"/>
        <w:rPr>
          <w:b/>
          <w:bCs/>
          <w:sz w:val="32"/>
          <w:szCs w:val="32"/>
        </w:rPr>
      </w:pPr>
      <w:r w:rsidRPr="0049044F">
        <w:rPr>
          <w:b/>
          <w:bCs/>
          <w:sz w:val="32"/>
          <w:szCs w:val="32"/>
        </w:rPr>
        <w:t>VI. Economic Impact Analysis</w:t>
      </w:r>
    </w:p>
    <w:p w14:paraId="0189E584" w14:textId="77777777" w:rsidR="0049044F" w:rsidRPr="0049044F" w:rsidRDefault="0049044F" w:rsidP="0049044F">
      <w:pPr>
        <w:pStyle w:val="NoSpacing"/>
        <w:rPr>
          <w:b/>
          <w:bCs/>
          <w:sz w:val="32"/>
          <w:szCs w:val="32"/>
        </w:rPr>
      </w:pPr>
      <w:r w:rsidRPr="0049044F">
        <w:rPr>
          <w:b/>
          <w:bCs/>
          <w:sz w:val="32"/>
          <w:szCs w:val="32"/>
        </w:rPr>
        <w:t>Positive Impacts:</w:t>
      </w:r>
    </w:p>
    <w:p w14:paraId="223699A0" w14:textId="77777777" w:rsidR="0049044F" w:rsidRPr="0049044F" w:rsidRDefault="0049044F" w:rsidP="0049044F">
      <w:pPr>
        <w:pStyle w:val="NoSpacing"/>
        <w:numPr>
          <w:ilvl w:val="0"/>
          <w:numId w:val="31"/>
        </w:numPr>
        <w:rPr>
          <w:sz w:val="32"/>
          <w:szCs w:val="32"/>
        </w:rPr>
      </w:pPr>
      <w:r w:rsidRPr="0049044F">
        <w:rPr>
          <w:b/>
          <w:bCs/>
          <w:sz w:val="32"/>
          <w:szCs w:val="32"/>
        </w:rPr>
        <w:t>Cost Efficiency and Scale</w:t>
      </w:r>
      <w:r w:rsidRPr="0049044F">
        <w:rPr>
          <w:sz w:val="32"/>
          <w:szCs w:val="32"/>
        </w:rPr>
        <w:t>:</w:t>
      </w:r>
    </w:p>
    <w:p w14:paraId="23B04A19" w14:textId="77777777" w:rsidR="0049044F" w:rsidRPr="0049044F" w:rsidRDefault="0049044F" w:rsidP="0049044F">
      <w:pPr>
        <w:pStyle w:val="NoSpacing"/>
        <w:numPr>
          <w:ilvl w:val="1"/>
          <w:numId w:val="31"/>
        </w:numPr>
        <w:rPr>
          <w:sz w:val="32"/>
          <w:szCs w:val="32"/>
        </w:rPr>
      </w:pPr>
      <w:r w:rsidRPr="0049044F">
        <w:rPr>
          <w:sz w:val="32"/>
          <w:szCs w:val="32"/>
        </w:rPr>
        <w:t>Common infrastructure lowers production costs.</w:t>
      </w:r>
    </w:p>
    <w:p w14:paraId="3D175E30" w14:textId="77777777" w:rsidR="0049044F" w:rsidRPr="0049044F" w:rsidRDefault="0049044F" w:rsidP="0049044F">
      <w:pPr>
        <w:pStyle w:val="NoSpacing"/>
        <w:numPr>
          <w:ilvl w:val="1"/>
          <w:numId w:val="31"/>
        </w:numPr>
        <w:rPr>
          <w:sz w:val="32"/>
          <w:szCs w:val="32"/>
        </w:rPr>
      </w:pPr>
      <w:r w:rsidRPr="0049044F">
        <w:rPr>
          <w:sz w:val="32"/>
          <w:szCs w:val="32"/>
        </w:rPr>
        <w:t>Reduced logistical burden due to co-location of spinning, weaving, dyeing, and stitching units.</w:t>
      </w:r>
    </w:p>
    <w:p w14:paraId="44852301" w14:textId="77777777" w:rsidR="0049044F" w:rsidRPr="0049044F" w:rsidRDefault="0049044F" w:rsidP="0049044F">
      <w:pPr>
        <w:pStyle w:val="NoSpacing"/>
        <w:numPr>
          <w:ilvl w:val="0"/>
          <w:numId w:val="31"/>
        </w:numPr>
        <w:rPr>
          <w:sz w:val="32"/>
          <w:szCs w:val="32"/>
        </w:rPr>
      </w:pPr>
      <w:r w:rsidRPr="0049044F">
        <w:rPr>
          <w:b/>
          <w:bCs/>
          <w:sz w:val="32"/>
          <w:szCs w:val="32"/>
        </w:rPr>
        <w:t>Export Competitiveness</w:t>
      </w:r>
      <w:r w:rsidRPr="0049044F">
        <w:rPr>
          <w:sz w:val="32"/>
          <w:szCs w:val="32"/>
        </w:rPr>
        <w:t>:</w:t>
      </w:r>
    </w:p>
    <w:p w14:paraId="429CAB24" w14:textId="77777777" w:rsidR="0049044F" w:rsidRPr="0049044F" w:rsidRDefault="0049044F" w:rsidP="0049044F">
      <w:pPr>
        <w:pStyle w:val="NoSpacing"/>
        <w:numPr>
          <w:ilvl w:val="1"/>
          <w:numId w:val="31"/>
        </w:numPr>
        <w:rPr>
          <w:sz w:val="32"/>
          <w:szCs w:val="32"/>
        </w:rPr>
      </w:pPr>
      <w:r w:rsidRPr="0049044F">
        <w:rPr>
          <w:sz w:val="32"/>
          <w:szCs w:val="32"/>
        </w:rPr>
        <w:t>Facilitates production of high-value textile products.</w:t>
      </w:r>
    </w:p>
    <w:p w14:paraId="0F5E4C63" w14:textId="77777777" w:rsidR="0049044F" w:rsidRPr="0049044F" w:rsidRDefault="0049044F" w:rsidP="0049044F">
      <w:pPr>
        <w:pStyle w:val="NoSpacing"/>
        <w:numPr>
          <w:ilvl w:val="1"/>
          <w:numId w:val="31"/>
        </w:numPr>
        <w:rPr>
          <w:sz w:val="32"/>
          <w:szCs w:val="32"/>
        </w:rPr>
      </w:pPr>
      <w:r w:rsidRPr="0049044F">
        <w:rPr>
          <w:sz w:val="32"/>
          <w:szCs w:val="32"/>
        </w:rPr>
        <w:t>Supports India's goal to increase textile exports beyond $100 billion in coming years.</w:t>
      </w:r>
    </w:p>
    <w:p w14:paraId="2FA5304E" w14:textId="77777777" w:rsidR="0049044F" w:rsidRPr="0049044F" w:rsidRDefault="0049044F" w:rsidP="0049044F">
      <w:pPr>
        <w:pStyle w:val="NoSpacing"/>
        <w:numPr>
          <w:ilvl w:val="0"/>
          <w:numId w:val="31"/>
        </w:numPr>
        <w:rPr>
          <w:sz w:val="32"/>
          <w:szCs w:val="32"/>
        </w:rPr>
      </w:pPr>
      <w:r w:rsidRPr="0049044F">
        <w:rPr>
          <w:b/>
          <w:bCs/>
          <w:sz w:val="32"/>
          <w:szCs w:val="32"/>
        </w:rPr>
        <w:t>Employment Generation</w:t>
      </w:r>
      <w:r w:rsidRPr="0049044F">
        <w:rPr>
          <w:sz w:val="32"/>
          <w:szCs w:val="32"/>
        </w:rPr>
        <w:t>:</w:t>
      </w:r>
    </w:p>
    <w:p w14:paraId="6F3AFEF8" w14:textId="77777777" w:rsidR="0049044F" w:rsidRPr="0049044F" w:rsidRDefault="0049044F" w:rsidP="0049044F">
      <w:pPr>
        <w:pStyle w:val="NoSpacing"/>
        <w:numPr>
          <w:ilvl w:val="1"/>
          <w:numId w:val="31"/>
        </w:numPr>
        <w:rPr>
          <w:sz w:val="32"/>
          <w:szCs w:val="32"/>
        </w:rPr>
      </w:pPr>
      <w:r w:rsidRPr="0049044F">
        <w:rPr>
          <w:sz w:val="32"/>
          <w:szCs w:val="32"/>
        </w:rPr>
        <w:t xml:space="preserve">Projected to generate </w:t>
      </w:r>
      <w:r w:rsidRPr="0049044F">
        <w:rPr>
          <w:b/>
          <w:bCs/>
          <w:sz w:val="32"/>
          <w:szCs w:val="32"/>
        </w:rPr>
        <w:t>over 20 lakh direct and indirect jobs</w:t>
      </w:r>
      <w:r w:rsidRPr="0049044F">
        <w:rPr>
          <w:sz w:val="32"/>
          <w:szCs w:val="32"/>
        </w:rPr>
        <w:t xml:space="preserve"> across seven parks.</w:t>
      </w:r>
    </w:p>
    <w:p w14:paraId="455459BE" w14:textId="77777777" w:rsidR="0049044F" w:rsidRPr="0049044F" w:rsidRDefault="0049044F" w:rsidP="0049044F">
      <w:pPr>
        <w:pStyle w:val="NoSpacing"/>
        <w:numPr>
          <w:ilvl w:val="0"/>
          <w:numId w:val="31"/>
        </w:numPr>
        <w:rPr>
          <w:sz w:val="32"/>
          <w:szCs w:val="32"/>
        </w:rPr>
      </w:pPr>
      <w:r w:rsidRPr="0049044F">
        <w:rPr>
          <w:b/>
          <w:bCs/>
          <w:sz w:val="32"/>
          <w:szCs w:val="32"/>
        </w:rPr>
        <w:t>Domestic Value Addition</w:t>
      </w:r>
      <w:r w:rsidRPr="0049044F">
        <w:rPr>
          <w:sz w:val="32"/>
          <w:szCs w:val="32"/>
        </w:rPr>
        <w:t>:</w:t>
      </w:r>
    </w:p>
    <w:p w14:paraId="5003AC5C" w14:textId="77777777" w:rsidR="0049044F" w:rsidRPr="0049044F" w:rsidRDefault="0049044F" w:rsidP="0049044F">
      <w:pPr>
        <w:pStyle w:val="NoSpacing"/>
        <w:numPr>
          <w:ilvl w:val="1"/>
          <w:numId w:val="31"/>
        </w:numPr>
        <w:rPr>
          <w:sz w:val="32"/>
          <w:szCs w:val="32"/>
        </w:rPr>
      </w:pPr>
      <w:r w:rsidRPr="0049044F">
        <w:rPr>
          <w:sz w:val="32"/>
          <w:szCs w:val="32"/>
        </w:rPr>
        <w:t xml:space="preserve">Boosts local cotton and </w:t>
      </w:r>
      <w:proofErr w:type="spellStart"/>
      <w:r w:rsidRPr="0049044F">
        <w:rPr>
          <w:sz w:val="32"/>
          <w:szCs w:val="32"/>
        </w:rPr>
        <w:t>fibre</w:t>
      </w:r>
      <w:proofErr w:type="spellEnd"/>
      <w:r w:rsidRPr="0049044F">
        <w:rPr>
          <w:sz w:val="32"/>
          <w:szCs w:val="32"/>
        </w:rPr>
        <w:t xml:space="preserve"> use, particularly in states like MP, Gujarat, Maharashtra.</w:t>
      </w:r>
    </w:p>
    <w:p w14:paraId="37F81333" w14:textId="77777777" w:rsidR="0049044F" w:rsidRPr="0049044F" w:rsidRDefault="0049044F" w:rsidP="0049044F">
      <w:pPr>
        <w:pStyle w:val="NoSpacing"/>
        <w:numPr>
          <w:ilvl w:val="0"/>
          <w:numId w:val="31"/>
        </w:numPr>
        <w:rPr>
          <w:sz w:val="32"/>
          <w:szCs w:val="32"/>
        </w:rPr>
      </w:pPr>
      <w:r w:rsidRPr="0049044F">
        <w:rPr>
          <w:b/>
          <w:bCs/>
          <w:sz w:val="32"/>
          <w:szCs w:val="32"/>
        </w:rPr>
        <w:t>Investment Magnet</w:t>
      </w:r>
      <w:r w:rsidRPr="0049044F">
        <w:rPr>
          <w:sz w:val="32"/>
          <w:szCs w:val="32"/>
        </w:rPr>
        <w:t>:</w:t>
      </w:r>
    </w:p>
    <w:p w14:paraId="430553D5" w14:textId="77777777" w:rsidR="0049044F" w:rsidRPr="0049044F" w:rsidRDefault="0049044F" w:rsidP="0049044F">
      <w:pPr>
        <w:pStyle w:val="NoSpacing"/>
        <w:numPr>
          <w:ilvl w:val="1"/>
          <w:numId w:val="31"/>
        </w:numPr>
        <w:rPr>
          <w:sz w:val="32"/>
          <w:szCs w:val="32"/>
        </w:rPr>
      </w:pPr>
      <w:r w:rsidRPr="0049044F">
        <w:rPr>
          <w:sz w:val="32"/>
          <w:szCs w:val="32"/>
        </w:rPr>
        <w:t>Encourages FDI and large domestic investments in the textile value chain.</w:t>
      </w:r>
    </w:p>
    <w:p w14:paraId="3E6DF715" w14:textId="77777777" w:rsidR="0049044F" w:rsidRPr="0049044F" w:rsidRDefault="0049044F" w:rsidP="0049044F">
      <w:pPr>
        <w:pStyle w:val="NoSpacing"/>
        <w:rPr>
          <w:b/>
          <w:bCs/>
          <w:sz w:val="32"/>
          <w:szCs w:val="32"/>
        </w:rPr>
      </w:pPr>
      <w:r w:rsidRPr="0049044F">
        <w:rPr>
          <w:b/>
          <w:bCs/>
          <w:sz w:val="32"/>
          <w:szCs w:val="32"/>
        </w:rPr>
        <w:t>Potential Challenges:</w:t>
      </w:r>
    </w:p>
    <w:p w14:paraId="1BACBF44" w14:textId="77777777" w:rsidR="0049044F" w:rsidRPr="0049044F" w:rsidRDefault="0049044F" w:rsidP="0049044F">
      <w:pPr>
        <w:pStyle w:val="NoSpacing"/>
        <w:numPr>
          <w:ilvl w:val="0"/>
          <w:numId w:val="32"/>
        </w:numPr>
        <w:rPr>
          <w:sz w:val="32"/>
          <w:szCs w:val="32"/>
        </w:rPr>
      </w:pPr>
      <w:r w:rsidRPr="0049044F">
        <w:rPr>
          <w:b/>
          <w:bCs/>
          <w:sz w:val="32"/>
          <w:szCs w:val="32"/>
        </w:rPr>
        <w:t>Implementation Delays</w:t>
      </w:r>
      <w:r w:rsidRPr="0049044F">
        <w:rPr>
          <w:sz w:val="32"/>
          <w:szCs w:val="32"/>
        </w:rPr>
        <w:t>:</w:t>
      </w:r>
    </w:p>
    <w:p w14:paraId="4D3256FD" w14:textId="77777777" w:rsidR="0049044F" w:rsidRPr="0049044F" w:rsidRDefault="0049044F" w:rsidP="0049044F">
      <w:pPr>
        <w:pStyle w:val="NoSpacing"/>
        <w:numPr>
          <w:ilvl w:val="1"/>
          <w:numId w:val="32"/>
        </w:numPr>
        <w:rPr>
          <w:sz w:val="32"/>
          <w:szCs w:val="32"/>
        </w:rPr>
      </w:pPr>
      <w:r w:rsidRPr="0049044F">
        <w:rPr>
          <w:sz w:val="32"/>
          <w:szCs w:val="32"/>
        </w:rPr>
        <w:t>Land acquisition, environment clearance, and coordination between agencies may slow progress.</w:t>
      </w:r>
    </w:p>
    <w:p w14:paraId="1F400619" w14:textId="77777777" w:rsidR="0049044F" w:rsidRPr="0049044F" w:rsidRDefault="0049044F" w:rsidP="0049044F">
      <w:pPr>
        <w:pStyle w:val="NoSpacing"/>
        <w:numPr>
          <w:ilvl w:val="0"/>
          <w:numId w:val="32"/>
        </w:numPr>
        <w:rPr>
          <w:sz w:val="32"/>
          <w:szCs w:val="32"/>
        </w:rPr>
      </w:pPr>
      <w:r w:rsidRPr="0049044F">
        <w:rPr>
          <w:b/>
          <w:bCs/>
          <w:sz w:val="32"/>
          <w:szCs w:val="32"/>
        </w:rPr>
        <w:t>State Capacity Variation</w:t>
      </w:r>
      <w:r w:rsidRPr="0049044F">
        <w:rPr>
          <w:sz w:val="32"/>
          <w:szCs w:val="32"/>
        </w:rPr>
        <w:t>:</w:t>
      </w:r>
    </w:p>
    <w:p w14:paraId="7636ACEB" w14:textId="77777777" w:rsidR="0049044F" w:rsidRPr="0049044F" w:rsidRDefault="0049044F" w:rsidP="0049044F">
      <w:pPr>
        <w:pStyle w:val="NoSpacing"/>
        <w:numPr>
          <w:ilvl w:val="1"/>
          <w:numId w:val="32"/>
        </w:numPr>
        <w:rPr>
          <w:sz w:val="32"/>
          <w:szCs w:val="32"/>
        </w:rPr>
      </w:pPr>
      <w:r w:rsidRPr="0049044F">
        <w:rPr>
          <w:sz w:val="32"/>
          <w:szCs w:val="32"/>
        </w:rPr>
        <w:lastRenderedPageBreak/>
        <w:t>Some states may struggle with efficient park management, affecting competitiveness.</w:t>
      </w:r>
    </w:p>
    <w:p w14:paraId="2A94AA49" w14:textId="77777777" w:rsidR="0049044F" w:rsidRPr="0049044F" w:rsidRDefault="0049044F" w:rsidP="0049044F">
      <w:pPr>
        <w:pStyle w:val="NoSpacing"/>
        <w:numPr>
          <w:ilvl w:val="0"/>
          <w:numId w:val="32"/>
        </w:numPr>
        <w:rPr>
          <w:sz w:val="32"/>
          <w:szCs w:val="32"/>
        </w:rPr>
      </w:pPr>
      <w:r w:rsidRPr="0049044F">
        <w:rPr>
          <w:b/>
          <w:bCs/>
          <w:sz w:val="32"/>
          <w:szCs w:val="32"/>
        </w:rPr>
        <w:t>Risk of Regional Imbalance</w:t>
      </w:r>
      <w:r w:rsidRPr="0049044F">
        <w:rPr>
          <w:sz w:val="32"/>
          <w:szCs w:val="32"/>
        </w:rPr>
        <w:t>:</w:t>
      </w:r>
    </w:p>
    <w:p w14:paraId="24557030" w14:textId="77777777" w:rsidR="0049044F" w:rsidRPr="0049044F" w:rsidRDefault="0049044F" w:rsidP="0049044F">
      <w:pPr>
        <w:pStyle w:val="NoSpacing"/>
        <w:numPr>
          <w:ilvl w:val="1"/>
          <w:numId w:val="32"/>
        </w:numPr>
        <w:rPr>
          <w:sz w:val="32"/>
          <w:szCs w:val="32"/>
        </w:rPr>
      </w:pPr>
      <w:r w:rsidRPr="0049044F">
        <w:rPr>
          <w:sz w:val="32"/>
          <w:szCs w:val="32"/>
        </w:rPr>
        <w:t>States not selected under PM MITRA may feel left out, risking political discontent.</w:t>
      </w:r>
    </w:p>
    <w:p w14:paraId="7CBDA7B8" w14:textId="77777777" w:rsidR="0049044F" w:rsidRPr="0049044F" w:rsidRDefault="0049044F" w:rsidP="0049044F">
      <w:pPr>
        <w:pStyle w:val="NoSpacing"/>
        <w:numPr>
          <w:ilvl w:val="0"/>
          <w:numId w:val="32"/>
        </w:numPr>
        <w:rPr>
          <w:sz w:val="32"/>
          <w:szCs w:val="32"/>
        </w:rPr>
      </w:pPr>
      <w:r w:rsidRPr="0049044F">
        <w:rPr>
          <w:b/>
          <w:bCs/>
          <w:sz w:val="32"/>
          <w:szCs w:val="32"/>
        </w:rPr>
        <w:t>Environmental Concerns</w:t>
      </w:r>
      <w:r w:rsidRPr="0049044F">
        <w:rPr>
          <w:sz w:val="32"/>
          <w:szCs w:val="32"/>
        </w:rPr>
        <w:t>:</w:t>
      </w:r>
    </w:p>
    <w:p w14:paraId="12D82639" w14:textId="77777777" w:rsidR="0049044F" w:rsidRPr="0049044F" w:rsidRDefault="0049044F" w:rsidP="0049044F">
      <w:pPr>
        <w:pStyle w:val="NoSpacing"/>
        <w:numPr>
          <w:ilvl w:val="1"/>
          <w:numId w:val="32"/>
        </w:numPr>
        <w:rPr>
          <w:sz w:val="32"/>
          <w:szCs w:val="32"/>
        </w:rPr>
      </w:pPr>
      <w:r w:rsidRPr="0049044F">
        <w:rPr>
          <w:sz w:val="32"/>
          <w:szCs w:val="32"/>
        </w:rPr>
        <w:t>Textile processing is water- and chemical-intensive; demands strict regulation and monitoring.</w:t>
      </w:r>
    </w:p>
    <w:p w14:paraId="093F0D3C" w14:textId="77777777" w:rsidR="0049044F" w:rsidRPr="0049044F" w:rsidRDefault="0049044F" w:rsidP="0049044F">
      <w:pPr>
        <w:pStyle w:val="NoSpacing"/>
        <w:numPr>
          <w:ilvl w:val="0"/>
          <w:numId w:val="32"/>
        </w:numPr>
        <w:rPr>
          <w:sz w:val="32"/>
          <w:szCs w:val="32"/>
        </w:rPr>
      </w:pPr>
      <w:r w:rsidRPr="0049044F">
        <w:rPr>
          <w:b/>
          <w:bCs/>
          <w:sz w:val="32"/>
          <w:szCs w:val="32"/>
        </w:rPr>
        <w:t>Displacement and Social Impact</w:t>
      </w:r>
      <w:r w:rsidRPr="0049044F">
        <w:rPr>
          <w:sz w:val="32"/>
          <w:szCs w:val="32"/>
        </w:rPr>
        <w:t>:</w:t>
      </w:r>
    </w:p>
    <w:p w14:paraId="52EB76EF" w14:textId="77777777" w:rsidR="0049044F" w:rsidRPr="0049044F" w:rsidRDefault="0049044F" w:rsidP="0049044F">
      <w:pPr>
        <w:pStyle w:val="NoSpacing"/>
        <w:numPr>
          <w:ilvl w:val="1"/>
          <w:numId w:val="32"/>
        </w:numPr>
        <w:rPr>
          <w:sz w:val="32"/>
          <w:szCs w:val="32"/>
        </w:rPr>
      </w:pPr>
      <w:r w:rsidRPr="0049044F">
        <w:rPr>
          <w:sz w:val="32"/>
          <w:szCs w:val="32"/>
        </w:rPr>
        <w:t>Land use changes could impact local communities if not managed sensitively.</w:t>
      </w:r>
    </w:p>
    <w:p w14:paraId="2E3E9B3F" w14:textId="77777777" w:rsidR="0049044F" w:rsidRPr="0049044F" w:rsidRDefault="0049044F" w:rsidP="0049044F">
      <w:pPr>
        <w:pStyle w:val="NoSpacing"/>
        <w:rPr>
          <w:sz w:val="32"/>
          <w:szCs w:val="32"/>
        </w:rPr>
      </w:pPr>
      <w:r w:rsidRPr="0049044F">
        <w:rPr>
          <w:sz w:val="32"/>
          <w:szCs w:val="32"/>
        </w:rPr>
        <w:pict w14:anchorId="6A010B73">
          <v:rect id="_x0000_i1286" style="width:0;height:1.5pt" o:hralign="center" o:hrstd="t" o:hr="t" fillcolor="#a0a0a0" stroked="f"/>
        </w:pict>
      </w:r>
    </w:p>
    <w:p w14:paraId="32D6935C" w14:textId="77777777" w:rsidR="0049044F" w:rsidRPr="0049044F" w:rsidRDefault="0049044F" w:rsidP="0049044F">
      <w:pPr>
        <w:pStyle w:val="NoSpacing"/>
        <w:rPr>
          <w:b/>
          <w:bCs/>
          <w:sz w:val="32"/>
          <w:szCs w:val="32"/>
        </w:rPr>
      </w:pPr>
      <w:r w:rsidRPr="0049044F">
        <w:rPr>
          <w:b/>
          <w:bCs/>
          <w:sz w:val="32"/>
          <w:szCs w:val="32"/>
        </w:rPr>
        <w:t>VII. Social and Cultural Impact</w:t>
      </w:r>
    </w:p>
    <w:p w14:paraId="6CDFF13C" w14:textId="77777777" w:rsidR="0049044F" w:rsidRPr="0049044F" w:rsidRDefault="0049044F" w:rsidP="0049044F">
      <w:pPr>
        <w:pStyle w:val="NoSpacing"/>
        <w:numPr>
          <w:ilvl w:val="0"/>
          <w:numId w:val="33"/>
        </w:numPr>
        <w:rPr>
          <w:sz w:val="32"/>
          <w:szCs w:val="32"/>
        </w:rPr>
      </w:pPr>
      <w:r w:rsidRPr="0049044F">
        <w:rPr>
          <w:b/>
          <w:bCs/>
          <w:sz w:val="32"/>
          <w:szCs w:val="32"/>
        </w:rPr>
        <w:t>Women’s Employment</w:t>
      </w:r>
      <w:r w:rsidRPr="0049044F">
        <w:rPr>
          <w:sz w:val="32"/>
          <w:szCs w:val="32"/>
        </w:rPr>
        <w:t xml:space="preserve">: The scheme can significantly improve </w:t>
      </w:r>
      <w:r w:rsidRPr="0049044F">
        <w:rPr>
          <w:b/>
          <w:bCs/>
          <w:sz w:val="32"/>
          <w:szCs w:val="32"/>
        </w:rPr>
        <w:t xml:space="preserve">female </w:t>
      </w:r>
      <w:proofErr w:type="spellStart"/>
      <w:r w:rsidRPr="0049044F">
        <w:rPr>
          <w:b/>
          <w:bCs/>
          <w:sz w:val="32"/>
          <w:szCs w:val="32"/>
        </w:rPr>
        <w:t>labour</w:t>
      </w:r>
      <w:proofErr w:type="spellEnd"/>
      <w:r w:rsidRPr="0049044F">
        <w:rPr>
          <w:b/>
          <w:bCs/>
          <w:sz w:val="32"/>
          <w:szCs w:val="32"/>
        </w:rPr>
        <w:t xml:space="preserve"> participation</w:t>
      </w:r>
      <w:r w:rsidRPr="0049044F">
        <w:rPr>
          <w:sz w:val="32"/>
          <w:szCs w:val="32"/>
        </w:rPr>
        <w:t>, especially in stitching and garment units.</w:t>
      </w:r>
    </w:p>
    <w:p w14:paraId="66366934" w14:textId="77777777" w:rsidR="0049044F" w:rsidRPr="0049044F" w:rsidRDefault="0049044F" w:rsidP="0049044F">
      <w:pPr>
        <w:pStyle w:val="NoSpacing"/>
        <w:numPr>
          <w:ilvl w:val="0"/>
          <w:numId w:val="33"/>
        </w:numPr>
        <w:rPr>
          <w:sz w:val="32"/>
          <w:szCs w:val="32"/>
        </w:rPr>
      </w:pPr>
      <w:r w:rsidRPr="0049044F">
        <w:rPr>
          <w:b/>
          <w:bCs/>
          <w:sz w:val="32"/>
          <w:szCs w:val="32"/>
        </w:rPr>
        <w:t>Traditional Textiles Integration</w:t>
      </w:r>
      <w:r w:rsidRPr="0049044F">
        <w:rPr>
          <w:sz w:val="32"/>
          <w:szCs w:val="32"/>
        </w:rPr>
        <w:t xml:space="preserve">: PM MITRA parks have potential to integrate </w:t>
      </w:r>
      <w:r w:rsidRPr="0049044F">
        <w:rPr>
          <w:b/>
          <w:bCs/>
          <w:sz w:val="32"/>
          <w:szCs w:val="32"/>
        </w:rPr>
        <w:t>handloom and traditional textile artisans</w:t>
      </w:r>
      <w:r w:rsidRPr="0049044F">
        <w:rPr>
          <w:sz w:val="32"/>
          <w:szCs w:val="32"/>
        </w:rPr>
        <w:t xml:space="preserve"> through design, R&amp;D, and market access.</w:t>
      </w:r>
    </w:p>
    <w:p w14:paraId="506EEAFF" w14:textId="77777777" w:rsidR="0049044F" w:rsidRPr="0049044F" w:rsidRDefault="0049044F" w:rsidP="0049044F">
      <w:pPr>
        <w:pStyle w:val="NoSpacing"/>
        <w:numPr>
          <w:ilvl w:val="0"/>
          <w:numId w:val="33"/>
        </w:numPr>
        <w:rPr>
          <w:sz w:val="32"/>
          <w:szCs w:val="32"/>
        </w:rPr>
      </w:pPr>
      <w:r w:rsidRPr="0049044F">
        <w:rPr>
          <w:b/>
          <w:bCs/>
          <w:sz w:val="32"/>
          <w:szCs w:val="32"/>
        </w:rPr>
        <w:t>Skill Development</w:t>
      </w:r>
      <w:r w:rsidRPr="0049044F">
        <w:rPr>
          <w:sz w:val="32"/>
          <w:szCs w:val="32"/>
        </w:rPr>
        <w:t xml:space="preserve">: Associated training </w:t>
      </w:r>
      <w:proofErr w:type="spellStart"/>
      <w:r w:rsidRPr="0049044F">
        <w:rPr>
          <w:sz w:val="32"/>
          <w:szCs w:val="32"/>
        </w:rPr>
        <w:t>centres</w:t>
      </w:r>
      <w:proofErr w:type="spellEnd"/>
      <w:r w:rsidRPr="0049044F">
        <w:rPr>
          <w:sz w:val="32"/>
          <w:szCs w:val="32"/>
        </w:rPr>
        <w:t xml:space="preserve"> can uplift rural youth through tailored textile industry skills.</w:t>
      </w:r>
    </w:p>
    <w:p w14:paraId="4A3A232F" w14:textId="77777777" w:rsidR="0049044F" w:rsidRPr="0049044F" w:rsidRDefault="0049044F" w:rsidP="0049044F">
      <w:pPr>
        <w:pStyle w:val="NoSpacing"/>
        <w:rPr>
          <w:sz w:val="32"/>
          <w:szCs w:val="32"/>
        </w:rPr>
      </w:pPr>
      <w:r w:rsidRPr="0049044F">
        <w:rPr>
          <w:sz w:val="32"/>
          <w:szCs w:val="32"/>
        </w:rPr>
        <w:pict w14:anchorId="45211B36">
          <v:rect id="_x0000_i1287" style="width:0;height:1.5pt" o:hralign="center" o:hrstd="t" o:hr="t" fillcolor="#a0a0a0" stroked="f"/>
        </w:pict>
      </w:r>
    </w:p>
    <w:p w14:paraId="3364A727" w14:textId="77777777" w:rsidR="0049044F" w:rsidRPr="0049044F" w:rsidRDefault="0049044F" w:rsidP="0049044F">
      <w:pPr>
        <w:pStyle w:val="NoSpacing"/>
        <w:rPr>
          <w:b/>
          <w:bCs/>
          <w:sz w:val="32"/>
          <w:szCs w:val="32"/>
        </w:rPr>
      </w:pPr>
      <w:r w:rsidRPr="0049044F">
        <w:rPr>
          <w:b/>
          <w:bCs/>
          <w:sz w:val="32"/>
          <w:szCs w:val="32"/>
        </w:rPr>
        <w:t>VIII. Conclusion and Way Forward</w:t>
      </w:r>
    </w:p>
    <w:p w14:paraId="376D5E48" w14:textId="77777777" w:rsidR="0049044F" w:rsidRPr="0049044F" w:rsidRDefault="0049044F" w:rsidP="0049044F">
      <w:pPr>
        <w:pStyle w:val="NoSpacing"/>
        <w:rPr>
          <w:sz w:val="32"/>
          <w:szCs w:val="32"/>
        </w:rPr>
      </w:pPr>
      <w:r w:rsidRPr="0049044F">
        <w:rPr>
          <w:sz w:val="32"/>
          <w:szCs w:val="32"/>
        </w:rPr>
        <w:t xml:space="preserve">The </w:t>
      </w:r>
      <w:r w:rsidRPr="0049044F">
        <w:rPr>
          <w:b/>
          <w:bCs/>
          <w:sz w:val="32"/>
          <w:szCs w:val="32"/>
        </w:rPr>
        <w:t>PM MITRA Scheme</w:t>
      </w:r>
      <w:r w:rsidRPr="0049044F">
        <w:rPr>
          <w:sz w:val="32"/>
          <w:szCs w:val="32"/>
        </w:rPr>
        <w:t xml:space="preserve"> represents a bold shift from fragmented production to </w:t>
      </w:r>
      <w:r w:rsidRPr="0049044F">
        <w:rPr>
          <w:b/>
          <w:bCs/>
          <w:sz w:val="32"/>
          <w:szCs w:val="32"/>
        </w:rPr>
        <w:t>globally competitive textile ecosystems</w:t>
      </w:r>
      <w:r w:rsidRPr="0049044F">
        <w:rPr>
          <w:sz w:val="32"/>
          <w:szCs w:val="32"/>
        </w:rPr>
        <w:t xml:space="preserve">, aimed at </w:t>
      </w:r>
      <w:proofErr w:type="spellStart"/>
      <w:r w:rsidRPr="0049044F">
        <w:rPr>
          <w:sz w:val="32"/>
          <w:szCs w:val="32"/>
        </w:rPr>
        <w:t>modernising</w:t>
      </w:r>
      <w:proofErr w:type="spellEnd"/>
      <w:r w:rsidRPr="0049044F">
        <w:rPr>
          <w:sz w:val="32"/>
          <w:szCs w:val="32"/>
        </w:rPr>
        <w:t xml:space="preserve"> one of India’s oldest industries. Its </w:t>
      </w:r>
      <w:r w:rsidRPr="0049044F">
        <w:rPr>
          <w:b/>
          <w:bCs/>
          <w:sz w:val="32"/>
          <w:szCs w:val="32"/>
        </w:rPr>
        <w:t>successful implementation</w:t>
      </w:r>
      <w:r w:rsidRPr="0049044F">
        <w:rPr>
          <w:sz w:val="32"/>
          <w:szCs w:val="32"/>
        </w:rPr>
        <w:t xml:space="preserve"> hinges on cooperative federalism, timely execution, environmental safeguards, and inclusive development.</w:t>
      </w:r>
    </w:p>
    <w:p w14:paraId="79C6C532" w14:textId="77777777" w:rsidR="0049044F" w:rsidRPr="0049044F" w:rsidRDefault="0049044F" w:rsidP="0049044F">
      <w:pPr>
        <w:pStyle w:val="NoSpacing"/>
        <w:rPr>
          <w:sz w:val="32"/>
          <w:szCs w:val="32"/>
        </w:rPr>
      </w:pPr>
      <w:r w:rsidRPr="0049044F">
        <w:rPr>
          <w:sz w:val="32"/>
          <w:szCs w:val="32"/>
        </w:rPr>
        <w:t>Going forward, the scheme must:</w:t>
      </w:r>
    </w:p>
    <w:p w14:paraId="59881596" w14:textId="77777777" w:rsidR="0049044F" w:rsidRPr="0049044F" w:rsidRDefault="0049044F" w:rsidP="0049044F">
      <w:pPr>
        <w:pStyle w:val="NoSpacing"/>
        <w:numPr>
          <w:ilvl w:val="0"/>
          <w:numId w:val="34"/>
        </w:numPr>
        <w:rPr>
          <w:sz w:val="32"/>
          <w:szCs w:val="32"/>
        </w:rPr>
      </w:pPr>
      <w:r w:rsidRPr="0049044F">
        <w:rPr>
          <w:sz w:val="32"/>
          <w:szCs w:val="32"/>
        </w:rPr>
        <w:t xml:space="preserve">Ensure </w:t>
      </w:r>
      <w:r w:rsidRPr="0049044F">
        <w:rPr>
          <w:b/>
          <w:bCs/>
          <w:sz w:val="32"/>
          <w:szCs w:val="32"/>
        </w:rPr>
        <w:t>transparent governance</w:t>
      </w:r>
      <w:r w:rsidRPr="0049044F">
        <w:rPr>
          <w:sz w:val="32"/>
          <w:szCs w:val="32"/>
        </w:rPr>
        <w:t xml:space="preserve"> and </w:t>
      </w:r>
      <w:r w:rsidRPr="0049044F">
        <w:rPr>
          <w:b/>
          <w:bCs/>
          <w:sz w:val="32"/>
          <w:szCs w:val="32"/>
        </w:rPr>
        <w:t>accountability</w:t>
      </w:r>
      <w:r w:rsidRPr="0049044F">
        <w:rPr>
          <w:sz w:val="32"/>
          <w:szCs w:val="32"/>
        </w:rPr>
        <w:t xml:space="preserve"> of SPVs.</w:t>
      </w:r>
    </w:p>
    <w:p w14:paraId="54B0F03C" w14:textId="77777777" w:rsidR="0049044F" w:rsidRPr="0049044F" w:rsidRDefault="0049044F" w:rsidP="0049044F">
      <w:pPr>
        <w:pStyle w:val="NoSpacing"/>
        <w:numPr>
          <w:ilvl w:val="0"/>
          <w:numId w:val="34"/>
        </w:numPr>
        <w:rPr>
          <w:sz w:val="32"/>
          <w:szCs w:val="32"/>
        </w:rPr>
      </w:pPr>
      <w:r w:rsidRPr="0049044F">
        <w:rPr>
          <w:sz w:val="32"/>
          <w:szCs w:val="32"/>
        </w:rPr>
        <w:t xml:space="preserve">Integrate </w:t>
      </w:r>
      <w:r w:rsidRPr="0049044F">
        <w:rPr>
          <w:b/>
          <w:bCs/>
          <w:sz w:val="32"/>
          <w:szCs w:val="32"/>
        </w:rPr>
        <w:t>MSMEs and traditional artisans</w:t>
      </w:r>
      <w:r w:rsidRPr="0049044F">
        <w:rPr>
          <w:sz w:val="32"/>
          <w:szCs w:val="32"/>
        </w:rPr>
        <w:t xml:space="preserve"> to avoid exclusion.</w:t>
      </w:r>
    </w:p>
    <w:p w14:paraId="22FD1859" w14:textId="77777777" w:rsidR="0049044F" w:rsidRPr="0049044F" w:rsidRDefault="0049044F" w:rsidP="0049044F">
      <w:pPr>
        <w:pStyle w:val="NoSpacing"/>
        <w:numPr>
          <w:ilvl w:val="0"/>
          <w:numId w:val="34"/>
        </w:numPr>
        <w:rPr>
          <w:sz w:val="32"/>
          <w:szCs w:val="32"/>
        </w:rPr>
      </w:pPr>
      <w:r w:rsidRPr="0049044F">
        <w:rPr>
          <w:sz w:val="32"/>
          <w:szCs w:val="32"/>
        </w:rPr>
        <w:t xml:space="preserve">Maintain </w:t>
      </w:r>
      <w:r w:rsidRPr="0049044F">
        <w:rPr>
          <w:b/>
          <w:bCs/>
          <w:sz w:val="32"/>
          <w:szCs w:val="32"/>
        </w:rPr>
        <w:t>ecological balance</w:t>
      </w:r>
      <w:r w:rsidRPr="0049044F">
        <w:rPr>
          <w:sz w:val="32"/>
          <w:szCs w:val="32"/>
        </w:rPr>
        <w:t xml:space="preserve"> through green technologies.</w:t>
      </w:r>
    </w:p>
    <w:p w14:paraId="629BCD0C" w14:textId="77777777" w:rsidR="0049044F" w:rsidRPr="0049044F" w:rsidRDefault="0049044F" w:rsidP="0049044F">
      <w:pPr>
        <w:pStyle w:val="NoSpacing"/>
        <w:numPr>
          <w:ilvl w:val="0"/>
          <w:numId w:val="34"/>
        </w:numPr>
        <w:rPr>
          <w:sz w:val="32"/>
          <w:szCs w:val="32"/>
        </w:rPr>
      </w:pPr>
      <w:r w:rsidRPr="0049044F">
        <w:rPr>
          <w:sz w:val="32"/>
          <w:szCs w:val="32"/>
        </w:rPr>
        <w:lastRenderedPageBreak/>
        <w:t xml:space="preserve">Promote </w:t>
      </w:r>
      <w:r w:rsidRPr="0049044F">
        <w:rPr>
          <w:b/>
          <w:bCs/>
          <w:sz w:val="32"/>
          <w:szCs w:val="32"/>
        </w:rPr>
        <w:t>export orientation</w:t>
      </w:r>
      <w:r w:rsidRPr="0049044F">
        <w:rPr>
          <w:sz w:val="32"/>
          <w:szCs w:val="32"/>
        </w:rPr>
        <w:t xml:space="preserve"> with quality certification and market linkage support.</w:t>
      </w:r>
    </w:p>
    <w:p w14:paraId="0E16207A" w14:textId="77777777" w:rsidR="0049044F" w:rsidRPr="0049044F" w:rsidRDefault="0049044F" w:rsidP="0049044F">
      <w:pPr>
        <w:pStyle w:val="NoSpacing"/>
        <w:rPr>
          <w:sz w:val="32"/>
          <w:szCs w:val="32"/>
        </w:rPr>
      </w:pPr>
      <w:r w:rsidRPr="0049044F">
        <w:rPr>
          <w:sz w:val="32"/>
          <w:szCs w:val="32"/>
        </w:rPr>
        <w:t xml:space="preserve">If executed efficiently, PM MITRA can become a </w:t>
      </w:r>
      <w:r w:rsidRPr="0049044F">
        <w:rPr>
          <w:b/>
          <w:bCs/>
          <w:sz w:val="32"/>
          <w:szCs w:val="32"/>
        </w:rPr>
        <w:t>model for sector-specific industrial transformation</w:t>
      </w:r>
      <w:r w:rsidRPr="0049044F">
        <w:rPr>
          <w:sz w:val="32"/>
          <w:szCs w:val="32"/>
        </w:rPr>
        <w:t xml:space="preserve"> in India, combining </w:t>
      </w:r>
      <w:r w:rsidRPr="0049044F">
        <w:rPr>
          <w:b/>
          <w:bCs/>
          <w:sz w:val="32"/>
          <w:szCs w:val="32"/>
        </w:rPr>
        <w:t>infrastructure development</w:t>
      </w:r>
      <w:r w:rsidRPr="0049044F">
        <w:rPr>
          <w:sz w:val="32"/>
          <w:szCs w:val="32"/>
        </w:rPr>
        <w:t xml:space="preserve">, </w:t>
      </w:r>
      <w:r w:rsidRPr="0049044F">
        <w:rPr>
          <w:b/>
          <w:bCs/>
          <w:sz w:val="32"/>
          <w:szCs w:val="32"/>
        </w:rPr>
        <w:t>employment generation</w:t>
      </w:r>
      <w:r w:rsidRPr="0049044F">
        <w:rPr>
          <w:sz w:val="32"/>
          <w:szCs w:val="32"/>
        </w:rPr>
        <w:t xml:space="preserve">, and </w:t>
      </w:r>
      <w:r w:rsidRPr="0049044F">
        <w:rPr>
          <w:b/>
          <w:bCs/>
          <w:sz w:val="32"/>
          <w:szCs w:val="32"/>
        </w:rPr>
        <w:t>economic self-reliance</w:t>
      </w:r>
      <w:r w:rsidRPr="0049044F">
        <w:rPr>
          <w:sz w:val="32"/>
          <w:szCs w:val="32"/>
        </w:rPr>
        <w:t>.</w:t>
      </w:r>
    </w:p>
    <w:p w14:paraId="3BCCD065" w14:textId="77777777" w:rsidR="00807D78" w:rsidRPr="0049044F" w:rsidRDefault="00807D78" w:rsidP="00807D78">
      <w:pPr>
        <w:pStyle w:val="NoSpacing"/>
        <w:rPr>
          <w:sz w:val="32"/>
          <w:szCs w:val="32"/>
        </w:rPr>
      </w:pPr>
    </w:p>
    <w:p w14:paraId="3B6376A7" w14:textId="6F7B2573" w:rsidR="00807D78" w:rsidRPr="00DD5B7C" w:rsidRDefault="00807D78" w:rsidP="00807D78">
      <w:pPr>
        <w:pStyle w:val="NoSpacing"/>
        <w:rPr>
          <w:b/>
          <w:bCs/>
          <w:i/>
          <w:iCs/>
          <w:sz w:val="32"/>
          <w:szCs w:val="32"/>
        </w:rPr>
      </w:pPr>
      <w:r>
        <w:rPr>
          <w:b/>
          <w:bCs/>
          <w:sz w:val="32"/>
          <w:szCs w:val="32"/>
        </w:rPr>
        <w:t xml:space="preserve">4. </w:t>
      </w:r>
      <w:r w:rsidRPr="00011297">
        <w:rPr>
          <w:b/>
          <w:bCs/>
          <w:sz w:val="32"/>
          <w:szCs w:val="32"/>
        </w:rPr>
        <w:t>Probable Essay Topics.</w:t>
      </w:r>
      <w:r>
        <w:rPr>
          <w:b/>
          <w:bCs/>
          <w:sz w:val="32"/>
          <w:szCs w:val="32"/>
        </w:rPr>
        <w:t xml:space="preserve"> </w:t>
      </w:r>
    </w:p>
    <w:p w14:paraId="692CA27E" w14:textId="77777777" w:rsidR="0049044F" w:rsidRPr="0049044F" w:rsidRDefault="0049044F" w:rsidP="0049044F">
      <w:pPr>
        <w:pStyle w:val="NoSpacing"/>
        <w:rPr>
          <w:b/>
          <w:bCs/>
          <w:sz w:val="32"/>
          <w:szCs w:val="32"/>
        </w:rPr>
      </w:pPr>
      <w:r w:rsidRPr="0049044F">
        <w:rPr>
          <w:rFonts w:ascii="Segoe UI Emoji" w:hAnsi="Segoe UI Emoji" w:cs="Segoe UI Emoji"/>
          <w:b/>
          <w:bCs/>
          <w:sz w:val="32"/>
          <w:szCs w:val="32"/>
        </w:rPr>
        <w:t>✅</w:t>
      </w:r>
      <w:r w:rsidRPr="0049044F">
        <w:rPr>
          <w:b/>
          <w:bCs/>
          <w:sz w:val="32"/>
          <w:szCs w:val="32"/>
        </w:rPr>
        <w:t xml:space="preserve"> General Essay Topic (Governance / Economy Focus)</w:t>
      </w:r>
    </w:p>
    <w:p w14:paraId="7062ADD9" w14:textId="77777777" w:rsidR="0049044F" w:rsidRPr="0049044F" w:rsidRDefault="0049044F" w:rsidP="0049044F">
      <w:pPr>
        <w:pStyle w:val="NoSpacing"/>
        <w:rPr>
          <w:sz w:val="32"/>
          <w:szCs w:val="32"/>
        </w:rPr>
      </w:pPr>
      <w:r w:rsidRPr="0049044F">
        <w:rPr>
          <w:b/>
          <w:bCs/>
          <w:sz w:val="32"/>
          <w:szCs w:val="32"/>
        </w:rPr>
        <w:t>"Textile Hubs as Engines of Inclusive Growth: A Case for PM MITRA Scheme"</w:t>
      </w:r>
    </w:p>
    <w:p w14:paraId="14B45FE9" w14:textId="77777777" w:rsidR="0049044F" w:rsidRPr="0049044F" w:rsidRDefault="0049044F" w:rsidP="0049044F">
      <w:pPr>
        <w:pStyle w:val="NoSpacing"/>
        <w:rPr>
          <w:sz w:val="32"/>
          <w:szCs w:val="32"/>
        </w:rPr>
      </w:pPr>
      <w:r w:rsidRPr="0049044F">
        <w:rPr>
          <w:sz w:val="32"/>
          <w:szCs w:val="32"/>
        </w:rPr>
        <w:t>This topic allows you to explore:</w:t>
      </w:r>
    </w:p>
    <w:p w14:paraId="66D02DB5" w14:textId="77777777" w:rsidR="0049044F" w:rsidRPr="0049044F" w:rsidRDefault="0049044F" w:rsidP="0049044F">
      <w:pPr>
        <w:pStyle w:val="NoSpacing"/>
        <w:numPr>
          <w:ilvl w:val="0"/>
          <w:numId w:val="35"/>
        </w:numPr>
        <w:rPr>
          <w:sz w:val="32"/>
          <w:szCs w:val="32"/>
        </w:rPr>
      </w:pPr>
      <w:r w:rsidRPr="0049044F">
        <w:rPr>
          <w:sz w:val="32"/>
          <w:szCs w:val="32"/>
        </w:rPr>
        <w:t>India’s textile sector and its challenges</w:t>
      </w:r>
    </w:p>
    <w:p w14:paraId="5B765E35" w14:textId="77777777" w:rsidR="0049044F" w:rsidRPr="0049044F" w:rsidRDefault="0049044F" w:rsidP="0049044F">
      <w:pPr>
        <w:pStyle w:val="NoSpacing"/>
        <w:numPr>
          <w:ilvl w:val="0"/>
          <w:numId w:val="35"/>
        </w:numPr>
        <w:rPr>
          <w:sz w:val="32"/>
          <w:szCs w:val="32"/>
        </w:rPr>
      </w:pPr>
      <w:r w:rsidRPr="0049044F">
        <w:rPr>
          <w:sz w:val="32"/>
          <w:szCs w:val="32"/>
        </w:rPr>
        <w:t>Role of PM MITRA in modernizing the industry</w:t>
      </w:r>
    </w:p>
    <w:p w14:paraId="6708EED8" w14:textId="77777777" w:rsidR="0049044F" w:rsidRPr="0049044F" w:rsidRDefault="0049044F" w:rsidP="0049044F">
      <w:pPr>
        <w:pStyle w:val="NoSpacing"/>
        <w:numPr>
          <w:ilvl w:val="0"/>
          <w:numId w:val="35"/>
        </w:numPr>
        <w:rPr>
          <w:sz w:val="32"/>
          <w:szCs w:val="32"/>
        </w:rPr>
      </w:pPr>
      <w:r w:rsidRPr="0049044F">
        <w:rPr>
          <w:sz w:val="32"/>
          <w:szCs w:val="32"/>
        </w:rPr>
        <w:t>Federal cooperation, employment, exports, and sustainability</w:t>
      </w:r>
    </w:p>
    <w:p w14:paraId="5CBFBB45" w14:textId="77777777" w:rsidR="0049044F" w:rsidRPr="0049044F" w:rsidRDefault="0049044F" w:rsidP="0049044F">
      <w:pPr>
        <w:pStyle w:val="NoSpacing"/>
        <w:numPr>
          <w:ilvl w:val="0"/>
          <w:numId w:val="35"/>
        </w:numPr>
        <w:rPr>
          <w:sz w:val="32"/>
          <w:szCs w:val="32"/>
        </w:rPr>
      </w:pPr>
      <w:r w:rsidRPr="0049044F">
        <w:rPr>
          <w:sz w:val="32"/>
          <w:szCs w:val="32"/>
        </w:rPr>
        <w:t>How industrial schemes can drive balanced regional development</w:t>
      </w:r>
    </w:p>
    <w:p w14:paraId="428027FF" w14:textId="77777777" w:rsidR="0049044F" w:rsidRPr="0049044F" w:rsidRDefault="0049044F" w:rsidP="0049044F">
      <w:pPr>
        <w:pStyle w:val="NoSpacing"/>
        <w:rPr>
          <w:sz w:val="32"/>
          <w:szCs w:val="32"/>
        </w:rPr>
      </w:pPr>
      <w:r w:rsidRPr="0049044F">
        <w:rPr>
          <w:sz w:val="32"/>
          <w:szCs w:val="32"/>
        </w:rPr>
        <w:pict w14:anchorId="0EF85DA1">
          <v:rect id="_x0000_i1301" style="width:0;height:1.5pt" o:hralign="center" o:hrstd="t" o:hr="t" fillcolor="#a0a0a0" stroked="f"/>
        </w:pict>
      </w:r>
    </w:p>
    <w:p w14:paraId="498B4AFC" w14:textId="77777777" w:rsidR="0049044F" w:rsidRPr="0049044F" w:rsidRDefault="0049044F" w:rsidP="0049044F">
      <w:pPr>
        <w:pStyle w:val="NoSpacing"/>
        <w:rPr>
          <w:b/>
          <w:bCs/>
          <w:sz w:val="32"/>
          <w:szCs w:val="32"/>
        </w:rPr>
      </w:pPr>
      <w:r w:rsidRPr="0049044F">
        <w:rPr>
          <w:rFonts w:ascii="Segoe UI Emoji" w:hAnsi="Segoe UI Emoji" w:cs="Segoe UI Emoji"/>
          <w:b/>
          <w:bCs/>
          <w:sz w:val="32"/>
          <w:szCs w:val="32"/>
        </w:rPr>
        <w:t>✅</w:t>
      </w:r>
      <w:r w:rsidRPr="0049044F">
        <w:rPr>
          <w:b/>
          <w:bCs/>
          <w:sz w:val="32"/>
          <w:szCs w:val="32"/>
        </w:rPr>
        <w:t xml:space="preserve"> Abstract / Philosophical Essay Topic</w:t>
      </w:r>
    </w:p>
    <w:p w14:paraId="7FC88E38" w14:textId="77777777" w:rsidR="0049044F" w:rsidRPr="0049044F" w:rsidRDefault="0049044F" w:rsidP="0049044F">
      <w:pPr>
        <w:pStyle w:val="NoSpacing"/>
        <w:rPr>
          <w:sz w:val="32"/>
          <w:szCs w:val="32"/>
        </w:rPr>
      </w:pPr>
      <w:r w:rsidRPr="0049044F">
        <w:rPr>
          <w:b/>
          <w:bCs/>
          <w:sz w:val="32"/>
          <w:szCs w:val="32"/>
        </w:rPr>
        <w:t>"Weaving Threads of Progress: Growth Lies in Integration"</w:t>
      </w:r>
    </w:p>
    <w:p w14:paraId="4C04F108" w14:textId="77777777" w:rsidR="0049044F" w:rsidRPr="0049044F" w:rsidRDefault="0049044F" w:rsidP="0049044F">
      <w:pPr>
        <w:pStyle w:val="NoSpacing"/>
        <w:rPr>
          <w:sz w:val="32"/>
          <w:szCs w:val="32"/>
        </w:rPr>
      </w:pPr>
      <w:r w:rsidRPr="0049044F">
        <w:rPr>
          <w:sz w:val="32"/>
          <w:szCs w:val="32"/>
        </w:rPr>
        <w:t>This topic encourages a metaphorical exploration:</w:t>
      </w:r>
    </w:p>
    <w:p w14:paraId="749F8EF4" w14:textId="77777777" w:rsidR="0049044F" w:rsidRPr="0049044F" w:rsidRDefault="0049044F" w:rsidP="0049044F">
      <w:pPr>
        <w:pStyle w:val="NoSpacing"/>
        <w:numPr>
          <w:ilvl w:val="0"/>
          <w:numId w:val="36"/>
        </w:numPr>
        <w:rPr>
          <w:sz w:val="32"/>
          <w:szCs w:val="32"/>
        </w:rPr>
      </w:pPr>
      <w:r w:rsidRPr="0049044F">
        <w:rPr>
          <w:sz w:val="32"/>
          <w:szCs w:val="32"/>
        </w:rPr>
        <w:t>Interconnectedness of sectors, systems, and societies</w:t>
      </w:r>
    </w:p>
    <w:p w14:paraId="283C18AF" w14:textId="77777777" w:rsidR="0049044F" w:rsidRPr="0049044F" w:rsidRDefault="0049044F" w:rsidP="0049044F">
      <w:pPr>
        <w:pStyle w:val="NoSpacing"/>
        <w:numPr>
          <w:ilvl w:val="0"/>
          <w:numId w:val="36"/>
        </w:numPr>
        <w:rPr>
          <w:sz w:val="32"/>
          <w:szCs w:val="32"/>
        </w:rPr>
      </w:pPr>
      <w:r w:rsidRPr="0049044F">
        <w:rPr>
          <w:sz w:val="32"/>
          <w:szCs w:val="32"/>
        </w:rPr>
        <w:t>PM MITRA as a symbol of value chain integration</w:t>
      </w:r>
    </w:p>
    <w:p w14:paraId="248BB6BC" w14:textId="77777777" w:rsidR="0049044F" w:rsidRPr="0049044F" w:rsidRDefault="0049044F" w:rsidP="0049044F">
      <w:pPr>
        <w:pStyle w:val="NoSpacing"/>
        <w:numPr>
          <w:ilvl w:val="0"/>
          <w:numId w:val="36"/>
        </w:numPr>
        <w:rPr>
          <w:sz w:val="32"/>
          <w:szCs w:val="32"/>
        </w:rPr>
      </w:pPr>
      <w:r w:rsidRPr="0049044F">
        <w:rPr>
          <w:sz w:val="32"/>
          <w:szCs w:val="32"/>
        </w:rPr>
        <w:t>Philosophical parallels with unity, harmony, and synergy</w:t>
      </w:r>
    </w:p>
    <w:p w14:paraId="1EEE16E0" w14:textId="77777777" w:rsidR="0049044F" w:rsidRPr="0049044F" w:rsidRDefault="0049044F" w:rsidP="0049044F">
      <w:pPr>
        <w:pStyle w:val="NoSpacing"/>
        <w:numPr>
          <w:ilvl w:val="0"/>
          <w:numId w:val="36"/>
        </w:numPr>
        <w:rPr>
          <w:sz w:val="32"/>
          <w:szCs w:val="32"/>
        </w:rPr>
      </w:pPr>
      <w:r w:rsidRPr="0049044F">
        <w:rPr>
          <w:sz w:val="32"/>
          <w:szCs w:val="32"/>
        </w:rPr>
        <w:t>Broader reflection on how integration (economic, social, technological) leads to transformation</w:t>
      </w:r>
    </w:p>
    <w:p w14:paraId="71CBB4D7" w14:textId="77777777" w:rsidR="00807D78" w:rsidRPr="0049044F" w:rsidRDefault="00807D78" w:rsidP="00807D78">
      <w:pPr>
        <w:pStyle w:val="NoSpacing"/>
        <w:rPr>
          <w:sz w:val="32"/>
          <w:szCs w:val="32"/>
        </w:rPr>
      </w:pPr>
    </w:p>
    <w:p w14:paraId="2EE58395" w14:textId="74111B58" w:rsidR="00807D78" w:rsidRPr="00DD5B7C" w:rsidRDefault="00807D78" w:rsidP="00807D78">
      <w:pPr>
        <w:pStyle w:val="NoSpacing"/>
        <w:rPr>
          <w:b/>
          <w:bCs/>
          <w:i/>
          <w:iCs/>
          <w:sz w:val="32"/>
          <w:szCs w:val="32"/>
        </w:rPr>
      </w:pPr>
      <w:r>
        <w:rPr>
          <w:b/>
          <w:bCs/>
          <w:sz w:val="32"/>
          <w:szCs w:val="32"/>
        </w:rPr>
        <w:t xml:space="preserve">5. </w:t>
      </w:r>
      <w:r w:rsidRPr="00011297">
        <w:rPr>
          <w:b/>
          <w:bCs/>
          <w:sz w:val="32"/>
          <w:szCs w:val="32"/>
        </w:rPr>
        <w:t>Ethics Case Study.</w:t>
      </w:r>
      <w:r>
        <w:rPr>
          <w:b/>
          <w:bCs/>
          <w:sz w:val="32"/>
          <w:szCs w:val="32"/>
        </w:rPr>
        <w:t xml:space="preserve"> </w:t>
      </w:r>
    </w:p>
    <w:p w14:paraId="1DE9DEFE" w14:textId="77777777" w:rsidR="0049044F" w:rsidRPr="0049044F" w:rsidRDefault="0049044F" w:rsidP="0049044F">
      <w:pPr>
        <w:pStyle w:val="NoSpacing"/>
        <w:rPr>
          <w:b/>
          <w:bCs/>
          <w:sz w:val="32"/>
          <w:szCs w:val="32"/>
        </w:rPr>
      </w:pPr>
      <w:r w:rsidRPr="0049044F">
        <w:rPr>
          <w:rFonts w:ascii="Segoe UI Emoji" w:hAnsi="Segoe UI Emoji" w:cs="Segoe UI Emoji"/>
          <w:b/>
          <w:bCs/>
          <w:sz w:val="32"/>
          <w:szCs w:val="32"/>
        </w:rPr>
        <w:t>✅</w:t>
      </w:r>
      <w:r w:rsidRPr="0049044F">
        <w:rPr>
          <w:b/>
          <w:bCs/>
          <w:sz w:val="32"/>
          <w:szCs w:val="32"/>
        </w:rPr>
        <w:t xml:space="preserve"> Case Study: Ethical Dilemma in Land Acquisition for PM MITRA Textile Park</w:t>
      </w:r>
    </w:p>
    <w:p w14:paraId="301C7969" w14:textId="77777777" w:rsidR="0049044F" w:rsidRPr="0049044F" w:rsidRDefault="0049044F" w:rsidP="0049044F">
      <w:pPr>
        <w:pStyle w:val="NoSpacing"/>
        <w:rPr>
          <w:sz w:val="32"/>
          <w:szCs w:val="32"/>
        </w:rPr>
      </w:pPr>
      <w:r w:rsidRPr="0049044F">
        <w:rPr>
          <w:sz w:val="32"/>
          <w:szCs w:val="32"/>
        </w:rPr>
        <w:pict w14:anchorId="28B86805">
          <v:rect id="_x0000_i1345" style="width:0;height:1.5pt" o:hralign="center" o:hrstd="t" o:hr="t" fillcolor="#a0a0a0" stroked="f"/>
        </w:pict>
      </w:r>
    </w:p>
    <w:p w14:paraId="4F6A8164" w14:textId="77777777" w:rsidR="0049044F" w:rsidRPr="0049044F" w:rsidRDefault="0049044F" w:rsidP="0049044F">
      <w:pPr>
        <w:pStyle w:val="NoSpacing"/>
        <w:rPr>
          <w:b/>
          <w:bCs/>
          <w:sz w:val="32"/>
          <w:szCs w:val="32"/>
        </w:rPr>
      </w:pPr>
      <w:r w:rsidRPr="0049044F">
        <w:rPr>
          <w:b/>
          <w:bCs/>
          <w:sz w:val="32"/>
          <w:szCs w:val="32"/>
        </w:rPr>
        <w:t>Case Problem</w:t>
      </w:r>
    </w:p>
    <w:p w14:paraId="43F2C7C6" w14:textId="77777777" w:rsidR="0049044F" w:rsidRPr="0049044F" w:rsidRDefault="0049044F" w:rsidP="0049044F">
      <w:pPr>
        <w:pStyle w:val="NoSpacing"/>
        <w:rPr>
          <w:sz w:val="32"/>
          <w:szCs w:val="32"/>
        </w:rPr>
      </w:pPr>
      <w:r w:rsidRPr="0049044F">
        <w:rPr>
          <w:sz w:val="32"/>
          <w:szCs w:val="32"/>
        </w:rPr>
        <w:t xml:space="preserve">Ms. Ananya, an IAS officer, has recently taken charge as the </w:t>
      </w:r>
      <w:r w:rsidRPr="0049044F">
        <w:rPr>
          <w:b/>
          <w:bCs/>
          <w:sz w:val="32"/>
          <w:szCs w:val="32"/>
        </w:rPr>
        <w:t>District Collector</w:t>
      </w:r>
      <w:r w:rsidRPr="0049044F">
        <w:rPr>
          <w:sz w:val="32"/>
          <w:szCs w:val="32"/>
        </w:rPr>
        <w:t xml:space="preserve"> of a tribal-dominated district where a </w:t>
      </w:r>
      <w:r w:rsidRPr="0049044F">
        <w:rPr>
          <w:b/>
          <w:bCs/>
          <w:sz w:val="32"/>
          <w:szCs w:val="32"/>
        </w:rPr>
        <w:t xml:space="preserve">PM MITRA Mega Textile </w:t>
      </w:r>
      <w:r w:rsidRPr="0049044F">
        <w:rPr>
          <w:b/>
          <w:bCs/>
          <w:sz w:val="32"/>
          <w:szCs w:val="32"/>
        </w:rPr>
        <w:lastRenderedPageBreak/>
        <w:t>Park</w:t>
      </w:r>
      <w:r w:rsidRPr="0049044F">
        <w:rPr>
          <w:sz w:val="32"/>
          <w:szCs w:val="32"/>
        </w:rPr>
        <w:t xml:space="preserve"> is to be developed. The project is expected to create thousands of jobs and attract massive investment, improving the region’s economy.</w:t>
      </w:r>
    </w:p>
    <w:p w14:paraId="53E6C6BA" w14:textId="77777777" w:rsidR="0049044F" w:rsidRPr="0049044F" w:rsidRDefault="0049044F" w:rsidP="0049044F">
      <w:pPr>
        <w:pStyle w:val="NoSpacing"/>
        <w:rPr>
          <w:sz w:val="32"/>
          <w:szCs w:val="32"/>
        </w:rPr>
      </w:pPr>
      <w:r w:rsidRPr="0049044F">
        <w:rPr>
          <w:sz w:val="32"/>
          <w:szCs w:val="32"/>
        </w:rPr>
        <w:t xml:space="preserve">However, the proposed site includes </w:t>
      </w:r>
      <w:r w:rsidRPr="0049044F">
        <w:rPr>
          <w:b/>
          <w:bCs/>
          <w:sz w:val="32"/>
          <w:szCs w:val="32"/>
        </w:rPr>
        <w:t>land inhabited by tribal communities</w:t>
      </w:r>
      <w:r w:rsidRPr="0049044F">
        <w:rPr>
          <w:sz w:val="32"/>
          <w:szCs w:val="32"/>
        </w:rPr>
        <w:t xml:space="preserve"> for generations. Though legally classified as government land, these communities rely on it for their </w:t>
      </w:r>
      <w:r w:rsidRPr="0049044F">
        <w:rPr>
          <w:b/>
          <w:bCs/>
          <w:sz w:val="32"/>
          <w:szCs w:val="32"/>
        </w:rPr>
        <w:t>livelihoods, culture, and identity</w:t>
      </w:r>
      <w:r w:rsidRPr="0049044F">
        <w:rPr>
          <w:sz w:val="32"/>
          <w:szCs w:val="32"/>
        </w:rPr>
        <w:t>.</w:t>
      </w:r>
    </w:p>
    <w:p w14:paraId="5762B891" w14:textId="77777777" w:rsidR="0049044F" w:rsidRPr="0049044F" w:rsidRDefault="0049044F" w:rsidP="0049044F">
      <w:pPr>
        <w:pStyle w:val="NoSpacing"/>
        <w:rPr>
          <w:sz w:val="32"/>
          <w:szCs w:val="32"/>
        </w:rPr>
      </w:pPr>
      <w:r w:rsidRPr="0049044F">
        <w:rPr>
          <w:sz w:val="32"/>
          <w:szCs w:val="32"/>
        </w:rPr>
        <w:t xml:space="preserve">While the state government has fast-tracked the acquisition process citing </w:t>
      </w:r>
      <w:r w:rsidRPr="0049044F">
        <w:rPr>
          <w:b/>
          <w:bCs/>
          <w:sz w:val="32"/>
          <w:szCs w:val="32"/>
        </w:rPr>
        <w:t>public interest</w:t>
      </w:r>
      <w:r w:rsidRPr="0049044F">
        <w:rPr>
          <w:sz w:val="32"/>
          <w:szCs w:val="32"/>
        </w:rPr>
        <w:t xml:space="preserve">, local leaders, NGOs, and elders are protesting, alleging </w:t>
      </w:r>
      <w:r w:rsidRPr="0049044F">
        <w:rPr>
          <w:b/>
          <w:bCs/>
          <w:sz w:val="32"/>
          <w:szCs w:val="32"/>
        </w:rPr>
        <w:t>insufficient consultation</w:t>
      </w:r>
      <w:r w:rsidRPr="0049044F">
        <w:rPr>
          <w:sz w:val="32"/>
          <w:szCs w:val="32"/>
        </w:rPr>
        <w:t xml:space="preserve">, </w:t>
      </w:r>
      <w:r w:rsidRPr="0049044F">
        <w:rPr>
          <w:b/>
          <w:bCs/>
          <w:sz w:val="32"/>
          <w:szCs w:val="32"/>
        </w:rPr>
        <w:t>inadequate compensation</w:t>
      </w:r>
      <w:r w:rsidRPr="0049044F">
        <w:rPr>
          <w:sz w:val="32"/>
          <w:szCs w:val="32"/>
        </w:rPr>
        <w:t xml:space="preserve">, and </w:t>
      </w:r>
      <w:r w:rsidRPr="0049044F">
        <w:rPr>
          <w:b/>
          <w:bCs/>
          <w:sz w:val="32"/>
          <w:szCs w:val="32"/>
        </w:rPr>
        <w:t>violation of tribal rights</w:t>
      </w:r>
      <w:r w:rsidRPr="0049044F">
        <w:rPr>
          <w:sz w:val="32"/>
          <w:szCs w:val="32"/>
        </w:rPr>
        <w:t>.</w:t>
      </w:r>
    </w:p>
    <w:p w14:paraId="014F7B34" w14:textId="77777777" w:rsidR="0049044F" w:rsidRPr="0049044F" w:rsidRDefault="0049044F" w:rsidP="0049044F">
      <w:pPr>
        <w:pStyle w:val="NoSpacing"/>
        <w:rPr>
          <w:sz w:val="32"/>
          <w:szCs w:val="32"/>
        </w:rPr>
      </w:pPr>
      <w:r w:rsidRPr="0049044F">
        <w:rPr>
          <w:sz w:val="32"/>
          <w:szCs w:val="32"/>
        </w:rPr>
        <w:t>Ms. Ananya must balance:</w:t>
      </w:r>
    </w:p>
    <w:p w14:paraId="61363C47" w14:textId="77777777" w:rsidR="0049044F" w:rsidRPr="0049044F" w:rsidRDefault="0049044F" w:rsidP="0049044F">
      <w:pPr>
        <w:pStyle w:val="NoSpacing"/>
        <w:numPr>
          <w:ilvl w:val="0"/>
          <w:numId w:val="37"/>
        </w:numPr>
        <w:rPr>
          <w:sz w:val="32"/>
          <w:szCs w:val="32"/>
        </w:rPr>
      </w:pPr>
      <w:r w:rsidRPr="0049044F">
        <w:rPr>
          <w:sz w:val="32"/>
          <w:szCs w:val="32"/>
        </w:rPr>
        <w:t>Timely implementation of a nationally significant project, and</w:t>
      </w:r>
    </w:p>
    <w:p w14:paraId="78B34715" w14:textId="77777777" w:rsidR="0049044F" w:rsidRPr="0049044F" w:rsidRDefault="0049044F" w:rsidP="0049044F">
      <w:pPr>
        <w:pStyle w:val="NoSpacing"/>
        <w:numPr>
          <w:ilvl w:val="0"/>
          <w:numId w:val="37"/>
        </w:numPr>
        <w:rPr>
          <w:sz w:val="32"/>
          <w:szCs w:val="32"/>
        </w:rPr>
      </w:pPr>
      <w:r w:rsidRPr="0049044F">
        <w:rPr>
          <w:sz w:val="32"/>
          <w:szCs w:val="32"/>
        </w:rPr>
        <w:t xml:space="preserve">Ethical responsibility towards </w:t>
      </w:r>
      <w:proofErr w:type="spellStart"/>
      <w:r w:rsidRPr="0049044F">
        <w:rPr>
          <w:sz w:val="32"/>
          <w:szCs w:val="32"/>
        </w:rPr>
        <w:t>marginalised</w:t>
      </w:r>
      <w:proofErr w:type="spellEnd"/>
      <w:r w:rsidRPr="0049044F">
        <w:rPr>
          <w:sz w:val="32"/>
          <w:szCs w:val="32"/>
        </w:rPr>
        <w:t xml:space="preserve"> communities.</w:t>
      </w:r>
    </w:p>
    <w:p w14:paraId="10BAED63" w14:textId="77777777" w:rsidR="0049044F" w:rsidRPr="0049044F" w:rsidRDefault="0049044F" w:rsidP="0049044F">
      <w:pPr>
        <w:pStyle w:val="NoSpacing"/>
        <w:rPr>
          <w:sz w:val="32"/>
          <w:szCs w:val="32"/>
        </w:rPr>
      </w:pPr>
      <w:r w:rsidRPr="0049044F">
        <w:rPr>
          <w:sz w:val="32"/>
          <w:szCs w:val="32"/>
        </w:rPr>
        <w:pict w14:anchorId="457B4914">
          <v:rect id="_x0000_i1346" style="width:0;height:1.5pt" o:hralign="center" o:hrstd="t" o:hr="t" fillcolor="#a0a0a0" stroked="f"/>
        </w:pict>
      </w:r>
    </w:p>
    <w:p w14:paraId="6E31B312" w14:textId="77777777" w:rsidR="0049044F" w:rsidRPr="0049044F" w:rsidRDefault="0049044F" w:rsidP="0049044F">
      <w:pPr>
        <w:pStyle w:val="NoSpacing"/>
        <w:rPr>
          <w:b/>
          <w:bCs/>
          <w:sz w:val="32"/>
          <w:szCs w:val="32"/>
        </w:rPr>
      </w:pPr>
      <w:r w:rsidRPr="0049044F">
        <w:rPr>
          <w:b/>
          <w:bCs/>
          <w:sz w:val="32"/>
          <w:szCs w:val="32"/>
        </w:rPr>
        <w:t>Stakeholders</w:t>
      </w:r>
    </w:p>
    <w:p w14:paraId="03AFBE04" w14:textId="77777777" w:rsidR="0049044F" w:rsidRPr="0049044F" w:rsidRDefault="0049044F" w:rsidP="0049044F">
      <w:pPr>
        <w:pStyle w:val="NoSpacing"/>
        <w:numPr>
          <w:ilvl w:val="0"/>
          <w:numId w:val="38"/>
        </w:numPr>
        <w:rPr>
          <w:sz w:val="32"/>
          <w:szCs w:val="32"/>
        </w:rPr>
      </w:pPr>
      <w:r w:rsidRPr="0049044F">
        <w:rPr>
          <w:b/>
          <w:bCs/>
          <w:sz w:val="32"/>
          <w:szCs w:val="32"/>
        </w:rPr>
        <w:t>Ms. Ananya</w:t>
      </w:r>
      <w:r w:rsidRPr="0049044F">
        <w:rPr>
          <w:sz w:val="32"/>
          <w:szCs w:val="32"/>
        </w:rPr>
        <w:t xml:space="preserve"> – District Collector facing administrative and moral dilemma</w:t>
      </w:r>
    </w:p>
    <w:p w14:paraId="08195854" w14:textId="77777777" w:rsidR="0049044F" w:rsidRPr="0049044F" w:rsidRDefault="0049044F" w:rsidP="0049044F">
      <w:pPr>
        <w:pStyle w:val="NoSpacing"/>
        <w:numPr>
          <w:ilvl w:val="0"/>
          <w:numId w:val="38"/>
        </w:numPr>
        <w:rPr>
          <w:sz w:val="32"/>
          <w:szCs w:val="32"/>
        </w:rPr>
      </w:pPr>
      <w:r w:rsidRPr="0049044F">
        <w:rPr>
          <w:b/>
          <w:bCs/>
          <w:sz w:val="32"/>
          <w:szCs w:val="32"/>
        </w:rPr>
        <w:t>Tribal communities</w:t>
      </w:r>
      <w:r w:rsidRPr="0049044F">
        <w:rPr>
          <w:sz w:val="32"/>
          <w:szCs w:val="32"/>
        </w:rPr>
        <w:t xml:space="preserve"> – Livelihoods, cultural ties, and displacement risks</w:t>
      </w:r>
    </w:p>
    <w:p w14:paraId="4F5E3CD2" w14:textId="77777777" w:rsidR="0049044F" w:rsidRPr="0049044F" w:rsidRDefault="0049044F" w:rsidP="0049044F">
      <w:pPr>
        <w:pStyle w:val="NoSpacing"/>
        <w:numPr>
          <w:ilvl w:val="0"/>
          <w:numId w:val="38"/>
        </w:numPr>
        <w:rPr>
          <w:sz w:val="32"/>
          <w:szCs w:val="32"/>
        </w:rPr>
      </w:pPr>
      <w:r w:rsidRPr="0049044F">
        <w:rPr>
          <w:b/>
          <w:bCs/>
          <w:sz w:val="32"/>
          <w:szCs w:val="32"/>
        </w:rPr>
        <w:t>State Government</w:t>
      </w:r>
      <w:r w:rsidRPr="0049044F">
        <w:rPr>
          <w:sz w:val="32"/>
          <w:szCs w:val="32"/>
        </w:rPr>
        <w:t xml:space="preserve"> – Focused on investment and development targets</w:t>
      </w:r>
    </w:p>
    <w:p w14:paraId="6D5027DE" w14:textId="77777777" w:rsidR="0049044F" w:rsidRPr="0049044F" w:rsidRDefault="0049044F" w:rsidP="0049044F">
      <w:pPr>
        <w:pStyle w:val="NoSpacing"/>
        <w:numPr>
          <w:ilvl w:val="0"/>
          <w:numId w:val="38"/>
        </w:numPr>
        <w:rPr>
          <w:sz w:val="32"/>
          <w:szCs w:val="32"/>
        </w:rPr>
      </w:pPr>
      <w:r w:rsidRPr="0049044F">
        <w:rPr>
          <w:b/>
          <w:bCs/>
          <w:sz w:val="32"/>
          <w:szCs w:val="32"/>
        </w:rPr>
        <w:t>Central Government / Ministry of Textiles</w:t>
      </w:r>
      <w:r w:rsidRPr="0049044F">
        <w:rPr>
          <w:sz w:val="32"/>
          <w:szCs w:val="32"/>
        </w:rPr>
        <w:t xml:space="preserve"> – Expecting timely execution under PM MITRA</w:t>
      </w:r>
    </w:p>
    <w:p w14:paraId="371658D9" w14:textId="77777777" w:rsidR="0049044F" w:rsidRPr="0049044F" w:rsidRDefault="0049044F" w:rsidP="0049044F">
      <w:pPr>
        <w:pStyle w:val="NoSpacing"/>
        <w:numPr>
          <w:ilvl w:val="0"/>
          <w:numId w:val="38"/>
        </w:numPr>
        <w:rPr>
          <w:sz w:val="32"/>
          <w:szCs w:val="32"/>
        </w:rPr>
      </w:pPr>
      <w:r w:rsidRPr="0049044F">
        <w:rPr>
          <w:b/>
          <w:bCs/>
          <w:sz w:val="32"/>
          <w:szCs w:val="32"/>
        </w:rPr>
        <w:t>Private investors</w:t>
      </w:r>
      <w:r w:rsidRPr="0049044F">
        <w:rPr>
          <w:sz w:val="32"/>
          <w:szCs w:val="32"/>
        </w:rPr>
        <w:t xml:space="preserve"> – Seeking a clear and conflict-free project site</w:t>
      </w:r>
    </w:p>
    <w:p w14:paraId="6F5B5791" w14:textId="77777777" w:rsidR="0049044F" w:rsidRPr="0049044F" w:rsidRDefault="0049044F" w:rsidP="0049044F">
      <w:pPr>
        <w:pStyle w:val="NoSpacing"/>
        <w:numPr>
          <w:ilvl w:val="0"/>
          <w:numId w:val="38"/>
        </w:numPr>
        <w:rPr>
          <w:sz w:val="32"/>
          <w:szCs w:val="32"/>
        </w:rPr>
      </w:pPr>
      <w:r w:rsidRPr="0049044F">
        <w:rPr>
          <w:b/>
          <w:bCs/>
          <w:sz w:val="32"/>
          <w:szCs w:val="32"/>
        </w:rPr>
        <w:t>Civil society / NGOs</w:t>
      </w:r>
      <w:r w:rsidRPr="0049044F">
        <w:rPr>
          <w:sz w:val="32"/>
          <w:szCs w:val="32"/>
        </w:rPr>
        <w:t xml:space="preserve"> – Advocating for environmental and social justice</w:t>
      </w:r>
    </w:p>
    <w:p w14:paraId="1E3B549B" w14:textId="77777777" w:rsidR="0049044F" w:rsidRPr="0049044F" w:rsidRDefault="0049044F" w:rsidP="0049044F">
      <w:pPr>
        <w:pStyle w:val="NoSpacing"/>
        <w:numPr>
          <w:ilvl w:val="0"/>
          <w:numId w:val="38"/>
        </w:numPr>
        <w:rPr>
          <w:sz w:val="32"/>
          <w:szCs w:val="32"/>
        </w:rPr>
      </w:pPr>
      <w:r w:rsidRPr="0049044F">
        <w:rPr>
          <w:b/>
          <w:bCs/>
          <w:sz w:val="32"/>
          <w:szCs w:val="32"/>
        </w:rPr>
        <w:t>Future beneficiaries</w:t>
      </w:r>
      <w:r w:rsidRPr="0049044F">
        <w:rPr>
          <w:sz w:val="32"/>
          <w:szCs w:val="32"/>
        </w:rPr>
        <w:t xml:space="preserve"> – Local youth who could gain employment if the park succeeds</w:t>
      </w:r>
    </w:p>
    <w:p w14:paraId="65298CC2" w14:textId="77777777" w:rsidR="0049044F" w:rsidRPr="0049044F" w:rsidRDefault="0049044F" w:rsidP="0049044F">
      <w:pPr>
        <w:pStyle w:val="NoSpacing"/>
        <w:rPr>
          <w:sz w:val="32"/>
          <w:szCs w:val="32"/>
        </w:rPr>
      </w:pPr>
      <w:r w:rsidRPr="0049044F">
        <w:rPr>
          <w:sz w:val="32"/>
          <w:szCs w:val="32"/>
        </w:rPr>
        <w:pict w14:anchorId="25AF6620">
          <v:rect id="_x0000_i1347" style="width:0;height:1.5pt" o:hralign="center" o:hrstd="t" o:hr="t" fillcolor="#a0a0a0" stroked="f"/>
        </w:pict>
      </w:r>
    </w:p>
    <w:p w14:paraId="0609CF23" w14:textId="77777777" w:rsidR="0049044F" w:rsidRPr="0049044F" w:rsidRDefault="0049044F" w:rsidP="0049044F">
      <w:pPr>
        <w:pStyle w:val="NoSpacing"/>
        <w:rPr>
          <w:b/>
          <w:bCs/>
          <w:sz w:val="32"/>
          <w:szCs w:val="32"/>
        </w:rPr>
      </w:pPr>
      <w:r w:rsidRPr="0049044F">
        <w:rPr>
          <w:b/>
          <w:bCs/>
          <w:sz w:val="32"/>
          <w:szCs w:val="32"/>
        </w:rPr>
        <w:t>Ethical Issues Involved</w:t>
      </w:r>
    </w:p>
    <w:p w14:paraId="415C3154" w14:textId="77777777" w:rsidR="0049044F" w:rsidRPr="0049044F" w:rsidRDefault="0049044F" w:rsidP="0049044F">
      <w:pPr>
        <w:pStyle w:val="NoSpacing"/>
        <w:numPr>
          <w:ilvl w:val="0"/>
          <w:numId w:val="39"/>
        </w:numPr>
        <w:rPr>
          <w:sz w:val="32"/>
          <w:szCs w:val="32"/>
        </w:rPr>
      </w:pPr>
      <w:r w:rsidRPr="0049044F">
        <w:rPr>
          <w:b/>
          <w:bCs/>
          <w:sz w:val="32"/>
          <w:szCs w:val="32"/>
        </w:rPr>
        <w:t>Justice and Fairness</w:t>
      </w:r>
      <w:r w:rsidRPr="0049044F">
        <w:rPr>
          <w:sz w:val="32"/>
          <w:szCs w:val="32"/>
        </w:rPr>
        <w:t xml:space="preserve"> – Are the tribal communities being treated equitably?</w:t>
      </w:r>
    </w:p>
    <w:p w14:paraId="08DD4587" w14:textId="77777777" w:rsidR="0049044F" w:rsidRPr="0049044F" w:rsidRDefault="0049044F" w:rsidP="0049044F">
      <w:pPr>
        <w:pStyle w:val="NoSpacing"/>
        <w:numPr>
          <w:ilvl w:val="0"/>
          <w:numId w:val="39"/>
        </w:numPr>
        <w:rPr>
          <w:sz w:val="32"/>
          <w:szCs w:val="32"/>
        </w:rPr>
      </w:pPr>
      <w:r w:rsidRPr="0049044F">
        <w:rPr>
          <w:b/>
          <w:bCs/>
          <w:sz w:val="32"/>
          <w:szCs w:val="32"/>
        </w:rPr>
        <w:lastRenderedPageBreak/>
        <w:t>Administrative Responsibility</w:t>
      </w:r>
      <w:r w:rsidRPr="0049044F">
        <w:rPr>
          <w:sz w:val="32"/>
          <w:szCs w:val="32"/>
        </w:rPr>
        <w:t xml:space="preserve"> – Balancing efficiency with empathy and inclusivity</w:t>
      </w:r>
    </w:p>
    <w:p w14:paraId="2BC0EFA3" w14:textId="77777777" w:rsidR="0049044F" w:rsidRPr="0049044F" w:rsidRDefault="0049044F" w:rsidP="0049044F">
      <w:pPr>
        <w:pStyle w:val="NoSpacing"/>
        <w:numPr>
          <w:ilvl w:val="0"/>
          <w:numId w:val="39"/>
        </w:numPr>
        <w:rPr>
          <w:sz w:val="32"/>
          <w:szCs w:val="32"/>
        </w:rPr>
      </w:pPr>
      <w:r w:rsidRPr="0049044F">
        <w:rPr>
          <w:b/>
          <w:bCs/>
          <w:sz w:val="32"/>
          <w:szCs w:val="32"/>
        </w:rPr>
        <w:t>Rights vs Development</w:t>
      </w:r>
      <w:r w:rsidRPr="0049044F">
        <w:rPr>
          <w:sz w:val="32"/>
          <w:szCs w:val="32"/>
        </w:rPr>
        <w:t xml:space="preserve"> – Conflict between legal process and ethical legitimacy</w:t>
      </w:r>
    </w:p>
    <w:p w14:paraId="23B5FE68" w14:textId="77777777" w:rsidR="0049044F" w:rsidRPr="0049044F" w:rsidRDefault="0049044F" w:rsidP="0049044F">
      <w:pPr>
        <w:pStyle w:val="NoSpacing"/>
        <w:numPr>
          <w:ilvl w:val="0"/>
          <w:numId w:val="39"/>
        </w:numPr>
        <w:rPr>
          <w:sz w:val="32"/>
          <w:szCs w:val="32"/>
        </w:rPr>
      </w:pPr>
      <w:r w:rsidRPr="0049044F">
        <w:rPr>
          <w:b/>
          <w:bCs/>
          <w:sz w:val="32"/>
          <w:szCs w:val="32"/>
        </w:rPr>
        <w:t>Transparency and Participation</w:t>
      </w:r>
      <w:r w:rsidRPr="0049044F">
        <w:rPr>
          <w:sz w:val="32"/>
          <w:szCs w:val="32"/>
        </w:rPr>
        <w:t xml:space="preserve"> – Was proper consultation ensured?</w:t>
      </w:r>
    </w:p>
    <w:p w14:paraId="17EDAC7B" w14:textId="77777777" w:rsidR="0049044F" w:rsidRPr="0049044F" w:rsidRDefault="0049044F" w:rsidP="0049044F">
      <w:pPr>
        <w:pStyle w:val="NoSpacing"/>
        <w:numPr>
          <w:ilvl w:val="0"/>
          <w:numId w:val="39"/>
        </w:numPr>
        <w:rPr>
          <w:sz w:val="32"/>
          <w:szCs w:val="32"/>
        </w:rPr>
      </w:pPr>
      <w:r w:rsidRPr="0049044F">
        <w:rPr>
          <w:b/>
          <w:bCs/>
          <w:sz w:val="32"/>
          <w:szCs w:val="32"/>
        </w:rPr>
        <w:t>Environmental Ethics</w:t>
      </w:r>
      <w:r w:rsidRPr="0049044F">
        <w:rPr>
          <w:sz w:val="32"/>
          <w:szCs w:val="32"/>
        </w:rPr>
        <w:t xml:space="preserve"> – Impact of </w:t>
      </w:r>
      <w:proofErr w:type="spellStart"/>
      <w:r w:rsidRPr="0049044F">
        <w:rPr>
          <w:sz w:val="32"/>
          <w:szCs w:val="32"/>
        </w:rPr>
        <w:t>industrialisation</w:t>
      </w:r>
      <w:proofErr w:type="spellEnd"/>
      <w:r w:rsidRPr="0049044F">
        <w:rPr>
          <w:sz w:val="32"/>
          <w:szCs w:val="32"/>
        </w:rPr>
        <w:t xml:space="preserve"> on local ecology</w:t>
      </w:r>
    </w:p>
    <w:p w14:paraId="13FEB637" w14:textId="77777777" w:rsidR="0049044F" w:rsidRPr="0049044F" w:rsidRDefault="0049044F" w:rsidP="0049044F">
      <w:pPr>
        <w:pStyle w:val="NoSpacing"/>
        <w:numPr>
          <w:ilvl w:val="0"/>
          <w:numId w:val="39"/>
        </w:numPr>
        <w:rPr>
          <w:sz w:val="32"/>
          <w:szCs w:val="32"/>
        </w:rPr>
      </w:pPr>
      <w:r w:rsidRPr="0049044F">
        <w:rPr>
          <w:b/>
          <w:bCs/>
          <w:sz w:val="32"/>
          <w:szCs w:val="32"/>
        </w:rPr>
        <w:t>Trust in Public Institutions</w:t>
      </w:r>
      <w:r w:rsidRPr="0049044F">
        <w:rPr>
          <w:sz w:val="32"/>
          <w:szCs w:val="32"/>
        </w:rPr>
        <w:t xml:space="preserve"> – Maintaining credibility and goodwill</w:t>
      </w:r>
    </w:p>
    <w:p w14:paraId="2DA1130E" w14:textId="77777777" w:rsidR="0049044F" w:rsidRPr="0049044F" w:rsidRDefault="0049044F" w:rsidP="0049044F">
      <w:pPr>
        <w:pStyle w:val="NoSpacing"/>
        <w:rPr>
          <w:sz w:val="32"/>
          <w:szCs w:val="32"/>
        </w:rPr>
      </w:pPr>
      <w:r w:rsidRPr="0049044F">
        <w:rPr>
          <w:sz w:val="32"/>
          <w:szCs w:val="32"/>
        </w:rPr>
        <w:pict w14:anchorId="54ED95A4">
          <v:rect id="_x0000_i1348" style="width:0;height:1.5pt" o:hralign="center" o:hrstd="t" o:hr="t" fillcolor="#a0a0a0" stroked="f"/>
        </w:pict>
      </w:r>
    </w:p>
    <w:p w14:paraId="1764C6F9" w14:textId="77777777" w:rsidR="0049044F" w:rsidRPr="0049044F" w:rsidRDefault="0049044F" w:rsidP="0049044F">
      <w:pPr>
        <w:pStyle w:val="NoSpacing"/>
        <w:rPr>
          <w:b/>
          <w:bCs/>
          <w:sz w:val="32"/>
          <w:szCs w:val="32"/>
        </w:rPr>
      </w:pPr>
      <w:r w:rsidRPr="0049044F">
        <w:rPr>
          <w:b/>
          <w:bCs/>
          <w:sz w:val="32"/>
          <w:szCs w:val="32"/>
        </w:rPr>
        <w:t>Possible Courses of Action</w:t>
      </w:r>
    </w:p>
    <w:p w14:paraId="1031EB7E" w14:textId="77777777" w:rsidR="0049044F" w:rsidRPr="0049044F" w:rsidRDefault="0049044F" w:rsidP="0049044F">
      <w:pPr>
        <w:pStyle w:val="NoSpacing"/>
        <w:numPr>
          <w:ilvl w:val="0"/>
          <w:numId w:val="40"/>
        </w:numPr>
        <w:rPr>
          <w:sz w:val="32"/>
          <w:szCs w:val="32"/>
        </w:rPr>
      </w:pPr>
      <w:r w:rsidRPr="0049044F">
        <w:rPr>
          <w:b/>
          <w:bCs/>
          <w:sz w:val="32"/>
          <w:szCs w:val="32"/>
        </w:rPr>
        <w:t>Proceed strictly as per government directives</w:t>
      </w:r>
      <w:r w:rsidRPr="0049044F">
        <w:rPr>
          <w:sz w:val="32"/>
          <w:szCs w:val="32"/>
        </w:rPr>
        <w:t xml:space="preserve"> to acquire land and evict residents</w:t>
      </w:r>
    </w:p>
    <w:p w14:paraId="6623FA9E" w14:textId="77777777" w:rsidR="0049044F" w:rsidRPr="0049044F" w:rsidRDefault="0049044F" w:rsidP="0049044F">
      <w:pPr>
        <w:pStyle w:val="NoSpacing"/>
        <w:numPr>
          <w:ilvl w:val="0"/>
          <w:numId w:val="40"/>
        </w:numPr>
        <w:rPr>
          <w:sz w:val="32"/>
          <w:szCs w:val="32"/>
        </w:rPr>
      </w:pPr>
      <w:r w:rsidRPr="0049044F">
        <w:rPr>
          <w:b/>
          <w:bCs/>
          <w:sz w:val="32"/>
          <w:szCs w:val="32"/>
        </w:rPr>
        <w:t>Delay the project</w:t>
      </w:r>
      <w:r w:rsidRPr="0049044F">
        <w:rPr>
          <w:sz w:val="32"/>
          <w:szCs w:val="32"/>
        </w:rPr>
        <w:t xml:space="preserve"> by indefinitely stalling until complete tribal consensus is achieved</w:t>
      </w:r>
    </w:p>
    <w:p w14:paraId="0D5261EF" w14:textId="77777777" w:rsidR="0049044F" w:rsidRPr="0049044F" w:rsidRDefault="0049044F" w:rsidP="0049044F">
      <w:pPr>
        <w:pStyle w:val="NoSpacing"/>
        <w:numPr>
          <w:ilvl w:val="0"/>
          <w:numId w:val="40"/>
        </w:numPr>
        <w:rPr>
          <w:sz w:val="32"/>
          <w:szCs w:val="32"/>
        </w:rPr>
      </w:pPr>
      <w:r w:rsidRPr="0049044F">
        <w:rPr>
          <w:b/>
          <w:bCs/>
          <w:sz w:val="32"/>
          <w:szCs w:val="32"/>
        </w:rPr>
        <w:t>Engage in stakeholder consultations</w:t>
      </w:r>
      <w:r w:rsidRPr="0049044F">
        <w:rPr>
          <w:sz w:val="32"/>
          <w:szCs w:val="32"/>
        </w:rPr>
        <w:t>, offer alternative land, higher compensation, and secure rehabilitation commitments before proceeding</w:t>
      </w:r>
    </w:p>
    <w:p w14:paraId="2C83BBD5" w14:textId="77777777" w:rsidR="0049044F" w:rsidRPr="0049044F" w:rsidRDefault="0049044F" w:rsidP="0049044F">
      <w:pPr>
        <w:pStyle w:val="NoSpacing"/>
        <w:rPr>
          <w:sz w:val="32"/>
          <w:szCs w:val="32"/>
        </w:rPr>
      </w:pPr>
      <w:r w:rsidRPr="0049044F">
        <w:rPr>
          <w:sz w:val="32"/>
          <w:szCs w:val="32"/>
        </w:rPr>
        <w:pict w14:anchorId="3992A160">
          <v:rect id="_x0000_i1349" style="width:0;height:1.5pt" o:hralign="center" o:hrstd="t" o:hr="t" fillcolor="#a0a0a0" stroked="f"/>
        </w:pict>
      </w:r>
    </w:p>
    <w:p w14:paraId="54C9A216" w14:textId="77777777" w:rsidR="0049044F" w:rsidRPr="0049044F" w:rsidRDefault="0049044F" w:rsidP="0049044F">
      <w:pPr>
        <w:pStyle w:val="NoSpacing"/>
        <w:rPr>
          <w:b/>
          <w:bCs/>
          <w:sz w:val="32"/>
          <w:szCs w:val="32"/>
        </w:rPr>
      </w:pPr>
      <w:r w:rsidRPr="0049044F">
        <w:rPr>
          <w:b/>
          <w:bCs/>
          <w:sz w:val="32"/>
          <w:szCs w:val="32"/>
        </w:rPr>
        <w:t>Proposed Solution</w:t>
      </w:r>
    </w:p>
    <w:p w14:paraId="565BF950" w14:textId="77777777" w:rsidR="0049044F" w:rsidRPr="0049044F" w:rsidRDefault="0049044F" w:rsidP="0049044F">
      <w:pPr>
        <w:pStyle w:val="NoSpacing"/>
        <w:rPr>
          <w:sz w:val="32"/>
          <w:szCs w:val="32"/>
        </w:rPr>
      </w:pPr>
      <w:r w:rsidRPr="0049044F">
        <w:rPr>
          <w:sz w:val="32"/>
          <w:szCs w:val="32"/>
        </w:rPr>
        <w:t xml:space="preserve">Ms. Ananya should adopt </w:t>
      </w:r>
      <w:r w:rsidRPr="0049044F">
        <w:rPr>
          <w:b/>
          <w:bCs/>
          <w:sz w:val="32"/>
          <w:szCs w:val="32"/>
        </w:rPr>
        <w:t>Option 3</w:t>
      </w:r>
      <w:r w:rsidRPr="0049044F">
        <w:rPr>
          <w:sz w:val="32"/>
          <w:szCs w:val="32"/>
        </w:rPr>
        <w:t>, which balances development with ethical governance:</w:t>
      </w:r>
    </w:p>
    <w:p w14:paraId="21784B4E" w14:textId="77777777" w:rsidR="0049044F" w:rsidRPr="0049044F" w:rsidRDefault="0049044F" w:rsidP="0049044F">
      <w:pPr>
        <w:pStyle w:val="NoSpacing"/>
        <w:numPr>
          <w:ilvl w:val="0"/>
          <w:numId w:val="41"/>
        </w:numPr>
        <w:rPr>
          <w:sz w:val="32"/>
          <w:szCs w:val="32"/>
        </w:rPr>
      </w:pPr>
      <w:r w:rsidRPr="0049044F">
        <w:rPr>
          <w:b/>
          <w:bCs/>
          <w:sz w:val="32"/>
          <w:szCs w:val="32"/>
        </w:rPr>
        <w:t>Initiate structured consultations</w:t>
      </w:r>
      <w:r w:rsidRPr="0049044F">
        <w:rPr>
          <w:sz w:val="32"/>
          <w:szCs w:val="32"/>
        </w:rPr>
        <w:t xml:space="preserve"> with all stakeholders, including tribal leaders and NGOs</w:t>
      </w:r>
    </w:p>
    <w:p w14:paraId="1EEDAFA0" w14:textId="77777777" w:rsidR="0049044F" w:rsidRPr="0049044F" w:rsidRDefault="0049044F" w:rsidP="0049044F">
      <w:pPr>
        <w:pStyle w:val="NoSpacing"/>
        <w:numPr>
          <w:ilvl w:val="0"/>
          <w:numId w:val="41"/>
        </w:numPr>
        <w:rPr>
          <w:sz w:val="32"/>
          <w:szCs w:val="32"/>
        </w:rPr>
      </w:pPr>
      <w:r w:rsidRPr="0049044F">
        <w:rPr>
          <w:b/>
          <w:bCs/>
          <w:sz w:val="32"/>
          <w:szCs w:val="32"/>
        </w:rPr>
        <w:t>Ensure free, prior, and informed consent</w:t>
      </w:r>
      <w:r w:rsidRPr="0049044F">
        <w:rPr>
          <w:sz w:val="32"/>
          <w:szCs w:val="32"/>
        </w:rPr>
        <w:t xml:space="preserve"> (FPIC), especially from vulnerable communities</w:t>
      </w:r>
    </w:p>
    <w:p w14:paraId="1F77611F" w14:textId="77777777" w:rsidR="0049044F" w:rsidRPr="0049044F" w:rsidRDefault="0049044F" w:rsidP="0049044F">
      <w:pPr>
        <w:pStyle w:val="NoSpacing"/>
        <w:numPr>
          <w:ilvl w:val="0"/>
          <w:numId w:val="41"/>
        </w:numPr>
        <w:rPr>
          <w:sz w:val="32"/>
          <w:szCs w:val="32"/>
        </w:rPr>
      </w:pPr>
      <w:r w:rsidRPr="0049044F">
        <w:rPr>
          <w:b/>
          <w:bCs/>
          <w:sz w:val="32"/>
          <w:szCs w:val="32"/>
        </w:rPr>
        <w:t>Offer enhanced compensation packages</w:t>
      </w:r>
      <w:r w:rsidRPr="0049044F">
        <w:rPr>
          <w:sz w:val="32"/>
          <w:szCs w:val="32"/>
        </w:rPr>
        <w:t>, including land-for-land options, livelihood training, and job quotas in the upcoming textile park</w:t>
      </w:r>
    </w:p>
    <w:p w14:paraId="41D5AD7D" w14:textId="77777777" w:rsidR="0049044F" w:rsidRPr="0049044F" w:rsidRDefault="0049044F" w:rsidP="0049044F">
      <w:pPr>
        <w:pStyle w:val="NoSpacing"/>
        <w:numPr>
          <w:ilvl w:val="0"/>
          <w:numId w:val="41"/>
        </w:numPr>
        <w:rPr>
          <w:sz w:val="32"/>
          <w:szCs w:val="32"/>
        </w:rPr>
      </w:pPr>
      <w:r w:rsidRPr="0049044F">
        <w:rPr>
          <w:b/>
          <w:bCs/>
          <w:sz w:val="32"/>
          <w:szCs w:val="32"/>
        </w:rPr>
        <w:t>Ensure environmental safeguards</w:t>
      </w:r>
      <w:r w:rsidRPr="0049044F">
        <w:rPr>
          <w:sz w:val="32"/>
          <w:szCs w:val="32"/>
        </w:rPr>
        <w:t xml:space="preserve"> are in place before project execution</w:t>
      </w:r>
    </w:p>
    <w:p w14:paraId="3D6D7C56" w14:textId="77777777" w:rsidR="0049044F" w:rsidRPr="0049044F" w:rsidRDefault="0049044F" w:rsidP="0049044F">
      <w:pPr>
        <w:pStyle w:val="NoSpacing"/>
        <w:numPr>
          <w:ilvl w:val="0"/>
          <w:numId w:val="41"/>
        </w:numPr>
        <w:rPr>
          <w:sz w:val="32"/>
          <w:szCs w:val="32"/>
        </w:rPr>
      </w:pPr>
      <w:r w:rsidRPr="0049044F">
        <w:rPr>
          <w:b/>
          <w:bCs/>
          <w:sz w:val="32"/>
          <w:szCs w:val="32"/>
        </w:rPr>
        <w:t>Document all processes</w:t>
      </w:r>
      <w:r w:rsidRPr="0049044F">
        <w:rPr>
          <w:sz w:val="32"/>
          <w:szCs w:val="32"/>
        </w:rPr>
        <w:t xml:space="preserve"> to ensure transparency and accountability</w:t>
      </w:r>
    </w:p>
    <w:p w14:paraId="2C47C69C" w14:textId="77777777" w:rsidR="0049044F" w:rsidRPr="0049044F" w:rsidRDefault="0049044F" w:rsidP="0049044F">
      <w:pPr>
        <w:pStyle w:val="NoSpacing"/>
        <w:rPr>
          <w:sz w:val="32"/>
          <w:szCs w:val="32"/>
        </w:rPr>
      </w:pPr>
      <w:r w:rsidRPr="0049044F">
        <w:rPr>
          <w:sz w:val="32"/>
          <w:szCs w:val="32"/>
        </w:rPr>
        <w:pict w14:anchorId="4945AFD3">
          <v:rect id="_x0000_i1350" style="width:0;height:1.5pt" o:hralign="center" o:hrstd="t" o:hr="t" fillcolor="#a0a0a0" stroked="f"/>
        </w:pict>
      </w:r>
    </w:p>
    <w:p w14:paraId="589B2091" w14:textId="77777777" w:rsidR="0049044F" w:rsidRPr="0049044F" w:rsidRDefault="0049044F" w:rsidP="0049044F">
      <w:pPr>
        <w:pStyle w:val="NoSpacing"/>
        <w:rPr>
          <w:b/>
          <w:bCs/>
          <w:sz w:val="32"/>
          <w:szCs w:val="32"/>
        </w:rPr>
      </w:pPr>
      <w:r w:rsidRPr="0049044F">
        <w:rPr>
          <w:b/>
          <w:bCs/>
          <w:sz w:val="32"/>
          <w:szCs w:val="32"/>
        </w:rPr>
        <w:lastRenderedPageBreak/>
        <w:t>Justification for the Solution</w:t>
      </w:r>
    </w:p>
    <w:p w14:paraId="523D48F8" w14:textId="77777777" w:rsidR="0049044F" w:rsidRPr="0049044F" w:rsidRDefault="0049044F" w:rsidP="0049044F">
      <w:pPr>
        <w:pStyle w:val="NoSpacing"/>
        <w:numPr>
          <w:ilvl w:val="0"/>
          <w:numId w:val="42"/>
        </w:numPr>
        <w:rPr>
          <w:sz w:val="32"/>
          <w:szCs w:val="32"/>
        </w:rPr>
      </w:pPr>
      <w:r w:rsidRPr="0049044F">
        <w:rPr>
          <w:sz w:val="32"/>
          <w:szCs w:val="32"/>
        </w:rPr>
        <w:t xml:space="preserve">Upholds </w:t>
      </w:r>
      <w:r w:rsidRPr="0049044F">
        <w:rPr>
          <w:b/>
          <w:bCs/>
          <w:sz w:val="32"/>
          <w:szCs w:val="32"/>
        </w:rPr>
        <w:t>Constitutional values</w:t>
      </w:r>
      <w:r w:rsidRPr="0049044F">
        <w:rPr>
          <w:sz w:val="32"/>
          <w:szCs w:val="32"/>
        </w:rPr>
        <w:t xml:space="preserve"> (Article 244, Fifth Schedule, tribal rights)</w:t>
      </w:r>
    </w:p>
    <w:p w14:paraId="14253A52" w14:textId="77777777" w:rsidR="0049044F" w:rsidRPr="0049044F" w:rsidRDefault="0049044F" w:rsidP="0049044F">
      <w:pPr>
        <w:pStyle w:val="NoSpacing"/>
        <w:numPr>
          <w:ilvl w:val="0"/>
          <w:numId w:val="42"/>
        </w:numPr>
        <w:rPr>
          <w:sz w:val="32"/>
          <w:szCs w:val="32"/>
        </w:rPr>
      </w:pPr>
      <w:r w:rsidRPr="0049044F">
        <w:rPr>
          <w:sz w:val="32"/>
          <w:szCs w:val="32"/>
        </w:rPr>
        <w:t xml:space="preserve">Aligns with principles of </w:t>
      </w:r>
      <w:r w:rsidRPr="0049044F">
        <w:rPr>
          <w:b/>
          <w:bCs/>
          <w:sz w:val="32"/>
          <w:szCs w:val="32"/>
        </w:rPr>
        <w:t>ethical governance</w:t>
      </w:r>
      <w:r w:rsidRPr="0049044F">
        <w:rPr>
          <w:sz w:val="32"/>
          <w:szCs w:val="32"/>
        </w:rPr>
        <w:t xml:space="preserve">, </w:t>
      </w:r>
      <w:r w:rsidRPr="0049044F">
        <w:rPr>
          <w:b/>
          <w:bCs/>
          <w:sz w:val="32"/>
          <w:szCs w:val="32"/>
        </w:rPr>
        <w:t>participatory development</w:t>
      </w:r>
      <w:r w:rsidRPr="0049044F">
        <w:rPr>
          <w:sz w:val="32"/>
          <w:szCs w:val="32"/>
        </w:rPr>
        <w:t xml:space="preserve">, and </w:t>
      </w:r>
      <w:r w:rsidRPr="0049044F">
        <w:rPr>
          <w:b/>
          <w:bCs/>
          <w:sz w:val="32"/>
          <w:szCs w:val="32"/>
        </w:rPr>
        <w:t>social justice</w:t>
      </w:r>
    </w:p>
    <w:p w14:paraId="733B28AA" w14:textId="77777777" w:rsidR="0049044F" w:rsidRPr="0049044F" w:rsidRDefault="0049044F" w:rsidP="0049044F">
      <w:pPr>
        <w:pStyle w:val="NoSpacing"/>
        <w:numPr>
          <w:ilvl w:val="0"/>
          <w:numId w:val="42"/>
        </w:numPr>
        <w:rPr>
          <w:sz w:val="32"/>
          <w:szCs w:val="32"/>
        </w:rPr>
      </w:pPr>
      <w:r w:rsidRPr="0049044F">
        <w:rPr>
          <w:sz w:val="32"/>
          <w:szCs w:val="32"/>
        </w:rPr>
        <w:t xml:space="preserve">Strengthens </w:t>
      </w:r>
      <w:r w:rsidRPr="0049044F">
        <w:rPr>
          <w:b/>
          <w:bCs/>
          <w:sz w:val="32"/>
          <w:szCs w:val="32"/>
        </w:rPr>
        <w:t>long-term legitimacy and sustainability</w:t>
      </w:r>
      <w:r w:rsidRPr="0049044F">
        <w:rPr>
          <w:sz w:val="32"/>
          <w:szCs w:val="32"/>
        </w:rPr>
        <w:t xml:space="preserve"> of the project</w:t>
      </w:r>
    </w:p>
    <w:p w14:paraId="3F93E989" w14:textId="77777777" w:rsidR="0049044F" w:rsidRPr="0049044F" w:rsidRDefault="0049044F" w:rsidP="0049044F">
      <w:pPr>
        <w:pStyle w:val="NoSpacing"/>
        <w:numPr>
          <w:ilvl w:val="0"/>
          <w:numId w:val="42"/>
        </w:numPr>
        <w:rPr>
          <w:sz w:val="32"/>
          <w:szCs w:val="32"/>
        </w:rPr>
      </w:pPr>
      <w:r w:rsidRPr="0049044F">
        <w:rPr>
          <w:sz w:val="32"/>
          <w:szCs w:val="32"/>
        </w:rPr>
        <w:t xml:space="preserve">Avoids </w:t>
      </w:r>
      <w:r w:rsidRPr="0049044F">
        <w:rPr>
          <w:b/>
          <w:bCs/>
          <w:sz w:val="32"/>
          <w:szCs w:val="32"/>
        </w:rPr>
        <w:t>future litigation or unrest</w:t>
      </w:r>
      <w:r w:rsidRPr="0049044F">
        <w:rPr>
          <w:sz w:val="32"/>
          <w:szCs w:val="32"/>
        </w:rPr>
        <w:t>, which could delay the project and hurt public trust</w:t>
      </w:r>
    </w:p>
    <w:p w14:paraId="2872F647" w14:textId="77777777" w:rsidR="0049044F" w:rsidRPr="0049044F" w:rsidRDefault="0049044F" w:rsidP="0049044F">
      <w:pPr>
        <w:pStyle w:val="NoSpacing"/>
        <w:numPr>
          <w:ilvl w:val="0"/>
          <w:numId w:val="42"/>
        </w:numPr>
        <w:rPr>
          <w:sz w:val="32"/>
          <w:szCs w:val="32"/>
        </w:rPr>
      </w:pPr>
      <w:r w:rsidRPr="0049044F">
        <w:rPr>
          <w:sz w:val="32"/>
          <w:szCs w:val="32"/>
        </w:rPr>
        <w:t xml:space="preserve">Demonstrates </w:t>
      </w:r>
      <w:r w:rsidRPr="0049044F">
        <w:rPr>
          <w:b/>
          <w:bCs/>
          <w:sz w:val="32"/>
          <w:szCs w:val="32"/>
        </w:rPr>
        <w:t>moral courage</w:t>
      </w:r>
      <w:r w:rsidRPr="0049044F">
        <w:rPr>
          <w:sz w:val="32"/>
          <w:szCs w:val="32"/>
        </w:rPr>
        <w:t xml:space="preserve"> and administrative maturity on part of the officer</w:t>
      </w:r>
    </w:p>
    <w:p w14:paraId="5D5EBC89" w14:textId="77777777" w:rsidR="0049044F" w:rsidRPr="0049044F" w:rsidRDefault="0049044F" w:rsidP="0049044F">
      <w:pPr>
        <w:pStyle w:val="NoSpacing"/>
        <w:rPr>
          <w:sz w:val="32"/>
          <w:szCs w:val="32"/>
        </w:rPr>
      </w:pPr>
      <w:r w:rsidRPr="0049044F">
        <w:rPr>
          <w:sz w:val="32"/>
          <w:szCs w:val="32"/>
        </w:rPr>
        <w:pict w14:anchorId="1177043A">
          <v:rect id="_x0000_i1351" style="width:0;height:1.5pt" o:hralign="center" o:hrstd="t" o:hr="t" fillcolor="#a0a0a0" stroked="f"/>
        </w:pict>
      </w:r>
    </w:p>
    <w:p w14:paraId="1673BD32" w14:textId="77777777" w:rsidR="0049044F" w:rsidRPr="0049044F" w:rsidRDefault="0049044F" w:rsidP="0049044F">
      <w:pPr>
        <w:pStyle w:val="NoSpacing"/>
        <w:rPr>
          <w:b/>
          <w:bCs/>
          <w:sz w:val="32"/>
          <w:szCs w:val="32"/>
        </w:rPr>
      </w:pPr>
      <w:r w:rsidRPr="0049044F">
        <w:rPr>
          <w:b/>
          <w:bCs/>
          <w:sz w:val="32"/>
          <w:szCs w:val="32"/>
        </w:rPr>
        <w:t>Conclusion</w:t>
      </w:r>
    </w:p>
    <w:p w14:paraId="712DF071" w14:textId="77777777" w:rsidR="0049044F" w:rsidRPr="0049044F" w:rsidRDefault="0049044F" w:rsidP="0049044F">
      <w:pPr>
        <w:pStyle w:val="NoSpacing"/>
        <w:rPr>
          <w:sz w:val="32"/>
          <w:szCs w:val="32"/>
        </w:rPr>
      </w:pPr>
      <w:r w:rsidRPr="0049044F">
        <w:rPr>
          <w:sz w:val="32"/>
          <w:szCs w:val="32"/>
        </w:rPr>
        <w:t xml:space="preserve">Ethical administration requires not just efficient implementation but also </w:t>
      </w:r>
      <w:r w:rsidRPr="0049044F">
        <w:rPr>
          <w:b/>
          <w:bCs/>
          <w:sz w:val="32"/>
          <w:szCs w:val="32"/>
        </w:rPr>
        <w:t>sensitive engagement with the people affected</w:t>
      </w:r>
      <w:r w:rsidRPr="0049044F">
        <w:rPr>
          <w:sz w:val="32"/>
          <w:szCs w:val="32"/>
        </w:rPr>
        <w:t xml:space="preserve">. Ms. Ananya’s role is not only to execute policy but to do so in a manner that upholds </w:t>
      </w:r>
      <w:r w:rsidRPr="0049044F">
        <w:rPr>
          <w:b/>
          <w:bCs/>
          <w:sz w:val="32"/>
          <w:szCs w:val="32"/>
        </w:rPr>
        <w:t>equity, dignity, and democratic values</w:t>
      </w:r>
      <w:r w:rsidRPr="0049044F">
        <w:rPr>
          <w:sz w:val="32"/>
          <w:szCs w:val="32"/>
        </w:rPr>
        <w:t xml:space="preserve">. The true success of the </w:t>
      </w:r>
      <w:proofErr w:type="gramStart"/>
      <w:r w:rsidRPr="0049044F">
        <w:rPr>
          <w:sz w:val="32"/>
          <w:szCs w:val="32"/>
        </w:rPr>
        <w:t>PM MITRA park</w:t>
      </w:r>
      <w:proofErr w:type="gramEnd"/>
      <w:r w:rsidRPr="0049044F">
        <w:rPr>
          <w:sz w:val="32"/>
          <w:szCs w:val="32"/>
        </w:rPr>
        <w:t xml:space="preserve"> lies not just in infrastructure, but in building inclusive prosperity.</w:t>
      </w:r>
    </w:p>
    <w:p w14:paraId="5F4893CC" w14:textId="77777777" w:rsidR="00807D78" w:rsidRPr="00807D78" w:rsidRDefault="00807D78" w:rsidP="00807D78">
      <w:pPr>
        <w:pStyle w:val="NoSpacing"/>
        <w:rPr>
          <w:sz w:val="32"/>
          <w:szCs w:val="32"/>
        </w:rPr>
      </w:pPr>
    </w:p>
    <w:p w14:paraId="30389CE3" w14:textId="77777777" w:rsidR="00807D78" w:rsidRPr="00807D78" w:rsidRDefault="00807D78" w:rsidP="00807D78">
      <w:pPr>
        <w:pStyle w:val="NoSpacing"/>
        <w:rPr>
          <w:b/>
          <w:bCs/>
          <w:i/>
          <w:iCs/>
          <w:sz w:val="32"/>
          <w:szCs w:val="32"/>
        </w:rPr>
      </w:pPr>
      <w:r w:rsidRPr="00807D78">
        <w:rPr>
          <w:b/>
          <w:bCs/>
          <w:i/>
          <w:iCs/>
          <w:sz w:val="32"/>
          <w:szCs w:val="32"/>
        </w:rPr>
        <w:t xml:space="preserve">News in Shorts </w:t>
      </w:r>
    </w:p>
    <w:p w14:paraId="06E77EC5" w14:textId="77777777" w:rsidR="00807D78" w:rsidRPr="00807D78" w:rsidRDefault="00807D78" w:rsidP="00807D78">
      <w:pPr>
        <w:pStyle w:val="NoSpacing"/>
        <w:rPr>
          <w:b/>
          <w:bCs/>
          <w:sz w:val="32"/>
          <w:szCs w:val="32"/>
        </w:rPr>
      </w:pPr>
      <w:r w:rsidRPr="00807D78">
        <w:rPr>
          <w:b/>
          <w:bCs/>
          <w:sz w:val="32"/>
          <w:szCs w:val="32"/>
        </w:rPr>
        <w:t xml:space="preserve">India’s Semiconductor Ecosystem </w:t>
      </w:r>
    </w:p>
    <w:p w14:paraId="2429313A" w14:textId="5FCCED0F" w:rsidR="008948B1" w:rsidRPr="00DD5B7C" w:rsidRDefault="008948B1" w:rsidP="008948B1">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54D8A245"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Key Developments in September 2025</w:t>
      </w:r>
    </w:p>
    <w:p w14:paraId="15D624AF" w14:textId="1CDA665A" w:rsidR="00F900C8" w:rsidRPr="00F900C8" w:rsidRDefault="00F900C8" w:rsidP="00F900C8">
      <w:pPr>
        <w:pStyle w:val="NoSpacing"/>
        <w:numPr>
          <w:ilvl w:val="0"/>
          <w:numId w:val="43"/>
        </w:numPr>
        <w:rPr>
          <w:sz w:val="32"/>
          <w:szCs w:val="32"/>
        </w:rPr>
      </w:pPr>
      <w:r w:rsidRPr="00F900C8">
        <w:rPr>
          <w:b/>
          <w:bCs/>
          <w:sz w:val="32"/>
          <w:szCs w:val="32"/>
        </w:rPr>
        <w:t>ARM opens a 2nm chip design facility in Bengaluru</w:t>
      </w:r>
      <w:r w:rsidRPr="00F900C8">
        <w:rPr>
          <w:sz w:val="32"/>
          <w:szCs w:val="32"/>
        </w:rPr>
        <w:br/>
        <w:t>The UK</w:t>
      </w:r>
      <w:r w:rsidRPr="00F900C8">
        <w:rPr>
          <w:sz w:val="32"/>
          <w:szCs w:val="32"/>
        </w:rPr>
        <w:noBreakHyphen/>
        <w:t>based firm ARM inaugurated a facility in Bengaluru where it will design 2nm chips. The announcement was made by the Union Minister for Electronics &amp; IT. This marks one of the first times that 2nm</w:t>
      </w:r>
      <w:r w:rsidRPr="00F900C8">
        <w:rPr>
          <w:sz w:val="32"/>
          <w:szCs w:val="32"/>
        </w:rPr>
        <w:noBreakHyphen/>
        <w:t xml:space="preserve">level chip design is being headquartered in India. </w:t>
      </w:r>
    </w:p>
    <w:p w14:paraId="534A0B77" w14:textId="01955D6C" w:rsidR="00F900C8" w:rsidRPr="00F900C8" w:rsidRDefault="00F900C8" w:rsidP="00F900C8">
      <w:pPr>
        <w:pStyle w:val="NoSpacing"/>
        <w:numPr>
          <w:ilvl w:val="0"/>
          <w:numId w:val="43"/>
        </w:numPr>
        <w:rPr>
          <w:sz w:val="32"/>
          <w:szCs w:val="32"/>
        </w:rPr>
      </w:pPr>
      <w:r w:rsidRPr="00F900C8">
        <w:rPr>
          <w:b/>
          <w:bCs/>
          <w:sz w:val="32"/>
          <w:szCs w:val="32"/>
        </w:rPr>
        <w:t>India Semiconductor Mission and advanced design nodes</w:t>
      </w:r>
      <w:r w:rsidRPr="00F900C8">
        <w:rPr>
          <w:sz w:val="32"/>
          <w:szCs w:val="32"/>
        </w:rPr>
        <w:br/>
        <w:t xml:space="preserve">Under India’s semiconductor strategy, the push has been to move from higher nanometer nodes (e.g. 28nm and above) toward more advanced design capabilities. India is now pushing into 3nm </w:t>
      </w:r>
      <w:r w:rsidRPr="00F900C8">
        <w:rPr>
          <w:sz w:val="32"/>
          <w:szCs w:val="32"/>
        </w:rPr>
        <w:lastRenderedPageBreak/>
        <w:t xml:space="preserve">design nodes, and this 2nm design work by ARM is seen as another leap ahead. </w:t>
      </w:r>
    </w:p>
    <w:p w14:paraId="5AA6AF6B" w14:textId="79DDC7DF" w:rsidR="00F900C8" w:rsidRPr="00F900C8" w:rsidRDefault="00F900C8" w:rsidP="00F900C8">
      <w:pPr>
        <w:pStyle w:val="NoSpacing"/>
        <w:numPr>
          <w:ilvl w:val="0"/>
          <w:numId w:val="43"/>
        </w:numPr>
        <w:rPr>
          <w:sz w:val="32"/>
          <w:szCs w:val="32"/>
        </w:rPr>
      </w:pPr>
      <w:r w:rsidRPr="00F900C8">
        <w:rPr>
          <w:b/>
          <w:bCs/>
          <w:sz w:val="32"/>
          <w:szCs w:val="32"/>
        </w:rPr>
        <w:t>Vikram</w:t>
      </w:r>
      <w:r w:rsidRPr="00F900C8">
        <w:rPr>
          <w:b/>
          <w:bCs/>
          <w:sz w:val="32"/>
          <w:szCs w:val="32"/>
        </w:rPr>
        <w:noBreakHyphen/>
        <w:t xml:space="preserve">32 microprocessor </w:t>
      </w:r>
      <w:proofErr w:type="gramStart"/>
      <w:r w:rsidRPr="00F900C8">
        <w:rPr>
          <w:b/>
          <w:bCs/>
          <w:sz w:val="32"/>
          <w:szCs w:val="32"/>
        </w:rPr>
        <w:t>launch</w:t>
      </w:r>
      <w:proofErr w:type="gramEnd"/>
      <w:r w:rsidRPr="00F900C8">
        <w:rPr>
          <w:sz w:val="32"/>
          <w:szCs w:val="32"/>
        </w:rPr>
        <w:br/>
        <w:t>India unveiled “Vikram</w:t>
      </w:r>
      <w:r w:rsidRPr="00F900C8">
        <w:rPr>
          <w:sz w:val="32"/>
          <w:szCs w:val="32"/>
        </w:rPr>
        <w:noBreakHyphen/>
        <w:t xml:space="preserve">32”, its first fully indigenous </w:t>
      </w:r>
      <w:r w:rsidRPr="00F900C8">
        <w:rPr>
          <w:b/>
          <w:bCs/>
          <w:sz w:val="32"/>
          <w:szCs w:val="32"/>
        </w:rPr>
        <w:t>32</w:t>
      </w:r>
      <w:r w:rsidRPr="00F900C8">
        <w:rPr>
          <w:b/>
          <w:bCs/>
          <w:sz w:val="32"/>
          <w:szCs w:val="32"/>
        </w:rPr>
        <w:noBreakHyphen/>
        <w:t>bit space</w:t>
      </w:r>
      <w:r w:rsidRPr="00F900C8">
        <w:rPr>
          <w:b/>
          <w:bCs/>
          <w:sz w:val="32"/>
          <w:szCs w:val="32"/>
        </w:rPr>
        <w:noBreakHyphen/>
        <w:t>grade microprocessor</w:t>
      </w:r>
      <w:r w:rsidRPr="00F900C8">
        <w:rPr>
          <w:sz w:val="32"/>
          <w:szCs w:val="32"/>
        </w:rPr>
        <w:t xml:space="preserve">, developed by ISRO’s Semiconductor Laboratory. It was presented during </w:t>
      </w:r>
      <w:proofErr w:type="spellStart"/>
      <w:r w:rsidRPr="00F900C8">
        <w:rPr>
          <w:sz w:val="32"/>
          <w:szCs w:val="32"/>
        </w:rPr>
        <w:t>Semicon</w:t>
      </w:r>
      <w:proofErr w:type="spellEnd"/>
      <w:r w:rsidRPr="00F900C8">
        <w:rPr>
          <w:sz w:val="32"/>
          <w:szCs w:val="32"/>
        </w:rPr>
        <w:t xml:space="preserve"> India 2025. This contributes to strengthening India’s capability in mission</w:t>
      </w:r>
      <w:r w:rsidRPr="00F900C8">
        <w:rPr>
          <w:sz w:val="32"/>
          <w:szCs w:val="32"/>
        </w:rPr>
        <w:noBreakHyphen/>
        <w:t xml:space="preserve">critical, defense / space electronics. </w:t>
      </w:r>
    </w:p>
    <w:p w14:paraId="47A477E2" w14:textId="77777777" w:rsidR="00F900C8" w:rsidRPr="00F900C8" w:rsidRDefault="00F900C8" w:rsidP="00F900C8">
      <w:pPr>
        <w:pStyle w:val="NoSpacing"/>
        <w:numPr>
          <w:ilvl w:val="0"/>
          <w:numId w:val="43"/>
        </w:numPr>
        <w:rPr>
          <w:sz w:val="32"/>
          <w:szCs w:val="32"/>
        </w:rPr>
      </w:pPr>
      <w:r w:rsidRPr="00F900C8">
        <w:rPr>
          <w:b/>
          <w:bCs/>
          <w:sz w:val="32"/>
          <w:szCs w:val="32"/>
        </w:rPr>
        <w:t>Scaling up investments, institutions, talent</w:t>
      </w:r>
    </w:p>
    <w:p w14:paraId="0B97F50B" w14:textId="4C49BD1B" w:rsidR="00F900C8" w:rsidRPr="00F900C8" w:rsidRDefault="00F900C8" w:rsidP="00F900C8">
      <w:pPr>
        <w:pStyle w:val="NoSpacing"/>
        <w:numPr>
          <w:ilvl w:val="1"/>
          <w:numId w:val="43"/>
        </w:numPr>
        <w:rPr>
          <w:sz w:val="32"/>
          <w:szCs w:val="32"/>
        </w:rPr>
      </w:pPr>
      <w:r w:rsidRPr="00F900C8">
        <w:rPr>
          <w:sz w:val="32"/>
          <w:szCs w:val="32"/>
        </w:rPr>
        <w:t xml:space="preserve">The India Semiconductor Mission approved multiple projects (10 or so) across states with large investment sums, aimed at building fabs, ATMP (Assembly, Testing, Marking &amp; Packaging), OSAT facilities, design hubs, etc. </w:t>
      </w:r>
    </w:p>
    <w:p w14:paraId="5FA0559A" w14:textId="77777777" w:rsidR="00F900C8" w:rsidRPr="00F900C8" w:rsidRDefault="00F900C8" w:rsidP="00F900C8">
      <w:pPr>
        <w:pStyle w:val="NoSpacing"/>
        <w:numPr>
          <w:ilvl w:val="1"/>
          <w:numId w:val="43"/>
        </w:numPr>
        <w:rPr>
          <w:sz w:val="32"/>
          <w:szCs w:val="32"/>
        </w:rPr>
      </w:pPr>
      <w:r w:rsidRPr="00F900C8">
        <w:rPr>
          <w:sz w:val="32"/>
          <w:szCs w:val="32"/>
        </w:rPr>
        <w:t xml:space="preserve">Universities and research institutions are participating: many have access to advanced EDA </w:t>
      </w:r>
      <w:proofErr w:type="gramStart"/>
      <w:r w:rsidRPr="00F900C8">
        <w:rPr>
          <w:sz w:val="32"/>
          <w:szCs w:val="32"/>
        </w:rPr>
        <w:t>tools,</w:t>
      </w:r>
      <w:proofErr w:type="gramEnd"/>
      <w:r w:rsidRPr="00F900C8">
        <w:rPr>
          <w:sz w:val="32"/>
          <w:szCs w:val="32"/>
        </w:rPr>
        <w:t xml:space="preserve"> students are designing chips; some number of chips already taped out by institutes.</w:t>
      </w:r>
    </w:p>
    <w:p w14:paraId="5B5235D1" w14:textId="77777777" w:rsidR="008948B1" w:rsidRPr="00F900C8" w:rsidRDefault="008948B1" w:rsidP="008948B1">
      <w:pPr>
        <w:pStyle w:val="NoSpacing"/>
        <w:rPr>
          <w:sz w:val="32"/>
          <w:szCs w:val="32"/>
        </w:rPr>
      </w:pPr>
    </w:p>
    <w:p w14:paraId="0FE375C1" w14:textId="4E9526DE" w:rsidR="008948B1" w:rsidRDefault="008948B1" w:rsidP="008948B1">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15611E24"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India’s Semiconductor Ecosystem: Key Prelims Facts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82"/>
        <w:gridCol w:w="6878"/>
      </w:tblGrid>
      <w:tr w:rsidR="00F900C8" w:rsidRPr="00F900C8" w14:paraId="79CBC505" w14:textId="77777777">
        <w:trPr>
          <w:tblHeader/>
          <w:tblCellSpacing w:w="15" w:type="dxa"/>
        </w:trPr>
        <w:tc>
          <w:tcPr>
            <w:tcW w:w="0" w:type="auto"/>
            <w:vAlign w:val="center"/>
            <w:hideMark/>
          </w:tcPr>
          <w:p w14:paraId="49CDFE1B" w14:textId="77777777" w:rsidR="00F900C8" w:rsidRPr="00F900C8" w:rsidRDefault="00F900C8" w:rsidP="00F900C8">
            <w:pPr>
              <w:pStyle w:val="NoSpacing"/>
              <w:rPr>
                <w:b/>
                <w:bCs/>
                <w:sz w:val="32"/>
                <w:szCs w:val="32"/>
              </w:rPr>
            </w:pPr>
            <w:r w:rsidRPr="00F900C8">
              <w:rPr>
                <w:b/>
                <w:bCs/>
                <w:sz w:val="32"/>
                <w:szCs w:val="32"/>
              </w:rPr>
              <w:t>Feature</w:t>
            </w:r>
          </w:p>
        </w:tc>
        <w:tc>
          <w:tcPr>
            <w:tcW w:w="0" w:type="auto"/>
            <w:vAlign w:val="center"/>
            <w:hideMark/>
          </w:tcPr>
          <w:p w14:paraId="7E9A2008" w14:textId="77777777" w:rsidR="00F900C8" w:rsidRPr="00F900C8" w:rsidRDefault="00F900C8" w:rsidP="00F900C8">
            <w:pPr>
              <w:pStyle w:val="NoSpacing"/>
              <w:rPr>
                <w:b/>
                <w:bCs/>
                <w:sz w:val="32"/>
                <w:szCs w:val="32"/>
              </w:rPr>
            </w:pPr>
            <w:r w:rsidRPr="00F900C8">
              <w:rPr>
                <w:b/>
                <w:bCs/>
                <w:sz w:val="32"/>
                <w:szCs w:val="32"/>
              </w:rPr>
              <w:t>Details</w:t>
            </w:r>
          </w:p>
        </w:tc>
      </w:tr>
      <w:tr w:rsidR="00F900C8" w:rsidRPr="00F900C8" w14:paraId="46689ECA" w14:textId="77777777">
        <w:trPr>
          <w:tblCellSpacing w:w="15" w:type="dxa"/>
        </w:trPr>
        <w:tc>
          <w:tcPr>
            <w:tcW w:w="0" w:type="auto"/>
            <w:vAlign w:val="center"/>
            <w:hideMark/>
          </w:tcPr>
          <w:p w14:paraId="1952433C" w14:textId="77777777" w:rsidR="00F900C8" w:rsidRPr="00F900C8" w:rsidRDefault="00F900C8" w:rsidP="00F900C8">
            <w:pPr>
              <w:pStyle w:val="NoSpacing"/>
              <w:rPr>
                <w:sz w:val="32"/>
                <w:szCs w:val="32"/>
              </w:rPr>
            </w:pPr>
            <w:r w:rsidRPr="00F900C8">
              <w:rPr>
                <w:b/>
                <w:bCs/>
                <w:sz w:val="32"/>
                <w:szCs w:val="32"/>
              </w:rPr>
              <w:t>Mission Name</w:t>
            </w:r>
          </w:p>
        </w:tc>
        <w:tc>
          <w:tcPr>
            <w:tcW w:w="0" w:type="auto"/>
            <w:vAlign w:val="center"/>
            <w:hideMark/>
          </w:tcPr>
          <w:p w14:paraId="03EA165D" w14:textId="77777777" w:rsidR="00F900C8" w:rsidRPr="00F900C8" w:rsidRDefault="00F900C8" w:rsidP="00F900C8">
            <w:pPr>
              <w:pStyle w:val="NoSpacing"/>
              <w:rPr>
                <w:sz w:val="32"/>
                <w:szCs w:val="32"/>
              </w:rPr>
            </w:pPr>
            <w:r w:rsidRPr="00F900C8">
              <w:rPr>
                <w:b/>
                <w:bCs/>
                <w:sz w:val="32"/>
                <w:szCs w:val="32"/>
              </w:rPr>
              <w:t>India Semiconductor Mission (ISM)</w:t>
            </w:r>
          </w:p>
        </w:tc>
      </w:tr>
      <w:tr w:rsidR="00F900C8" w:rsidRPr="00F900C8" w14:paraId="15976338" w14:textId="77777777">
        <w:trPr>
          <w:tblCellSpacing w:w="15" w:type="dxa"/>
        </w:trPr>
        <w:tc>
          <w:tcPr>
            <w:tcW w:w="0" w:type="auto"/>
            <w:vAlign w:val="center"/>
            <w:hideMark/>
          </w:tcPr>
          <w:p w14:paraId="36A07D48" w14:textId="77777777" w:rsidR="00F900C8" w:rsidRPr="00F900C8" w:rsidRDefault="00F900C8" w:rsidP="00F900C8">
            <w:pPr>
              <w:pStyle w:val="NoSpacing"/>
              <w:rPr>
                <w:sz w:val="32"/>
                <w:szCs w:val="32"/>
              </w:rPr>
            </w:pPr>
            <w:r w:rsidRPr="00F900C8">
              <w:rPr>
                <w:b/>
                <w:bCs/>
                <w:sz w:val="32"/>
                <w:szCs w:val="32"/>
              </w:rPr>
              <w:t>Launched In</w:t>
            </w:r>
          </w:p>
        </w:tc>
        <w:tc>
          <w:tcPr>
            <w:tcW w:w="0" w:type="auto"/>
            <w:vAlign w:val="center"/>
            <w:hideMark/>
          </w:tcPr>
          <w:p w14:paraId="45F2FB16" w14:textId="77777777" w:rsidR="00F900C8" w:rsidRPr="00F900C8" w:rsidRDefault="00F900C8" w:rsidP="00F900C8">
            <w:pPr>
              <w:pStyle w:val="NoSpacing"/>
              <w:rPr>
                <w:sz w:val="32"/>
                <w:szCs w:val="32"/>
              </w:rPr>
            </w:pPr>
            <w:r w:rsidRPr="00F900C8">
              <w:rPr>
                <w:b/>
                <w:bCs/>
                <w:sz w:val="32"/>
                <w:szCs w:val="32"/>
              </w:rPr>
              <w:t>2021</w:t>
            </w:r>
          </w:p>
        </w:tc>
      </w:tr>
      <w:tr w:rsidR="00F900C8" w:rsidRPr="00F900C8" w14:paraId="5D3372C4" w14:textId="77777777">
        <w:trPr>
          <w:tblCellSpacing w:w="15" w:type="dxa"/>
        </w:trPr>
        <w:tc>
          <w:tcPr>
            <w:tcW w:w="0" w:type="auto"/>
            <w:vAlign w:val="center"/>
            <w:hideMark/>
          </w:tcPr>
          <w:p w14:paraId="6BC62838" w14:textId="77777777" w:rsidR="00F900C8" w:rsidRPr="00F900C8" w:rsidRDefault="00F900C8" w:rsidP="00F900C8">
            <w:pPr>
              <w:pStyle w:val="NoSpacing"/>
              <w:rPr>
                <w:sz w:val="32"/>
                <w:szCs w:val="32"/>
              </w:rPr>
            </w:pPr>
            <w:r w:rsidRPr="00F900C8">
              <w:rPr>
                <w:b/>
                <w:bCs/>
                <w:sz w:val="32"/>
                <w:szCs w:val="32"/>
              </w:rPr>
              <w:t>Nodal Ministry</w:t>
            </w:r>
          </w:p>
        </w:tc>
        <w:tc>
          <w:tcPr>
            <w:tcW w:w="0" w:type="auto"/>
            <w:vAlign w:val="center"/>
            <w:hideMark/>
          </w:tcPr>
          <w:p w14:paraId="2C01D41F" w14:textId="77777777" w:rsidR="00F900C8" w:rsidRPr="00F900C8" w:rsidRDefault="00F900C8" w:rsidP="00F900C8">
            <w:pPr>
              <w:pStyle w:val="NoSpacing"/>
              <w:rPr>
                <w:sz w:val="32"/>
                <w:szCs w:val="32"/>
              </w:rPr>
            </w:pPr>
            <w:r w:rsidRPr="00F900C8">
              <w:rPr>
                <w:sz w:val="32"/>
                <w:szCs w:val="32"/>
              </w:rPr>
              <w:t>Ministry of Electronics &amp; Information Technology (</w:t>
            </w:r>
            <w:proofErr w:type="spellStart"/>
            <w:r w:rsidRPr="00F900C8">
              <w:rPr>
                <w:sz w:val="32"/>
                <w:szCs w:val="32"/>
              </w:rPr>
              <w:t>MeitY</w:t>
            </w:r>
            <w:proofErr w:type="spellEnd"/>
            <w:r w:rsidRPr="00F900C8">
              <w:rPr>
                <w:sz w:val="32"/>
                <w:szCs w:val="32"/>
              </w:rPr>
              <w:t>)</w:t>
            </w:r>
          </w:p>
        </w:tc>
      </w:tr>
      <w:tr w:rsidR="00F900C8" w:rsidRPr="00F900C8" w14:paraId="5E0CCEE7" w14:textId="77777777">
        <w:trPr>
          <w:tblCellSpacing w:w="15" w:type="dxa"/>
        </w:trPr>
        <w:tc>
          <w:tcPr>
            <w:tcW w:w="0" w:type="auto"/>
            <w:vAlign w:val="center"/>
            <w:hideMark/>
          </w:tcPr>
          <w:p w14:paraId="19C6AA50" w14:textId="77777777" w:rsidR="00F900C8" w:rsidRPr="00F900C8" w:rsidRDefault="00F900C8" w:rsidP="00F900C8">
            <w:pPr>
              <w:pStyle w:val="NoSpacing"/>
              <w:rPr>
                <w:sz w:val="32"/>
                <w:szCs w:val="32"/>
              </w:rPr>
            </w:pPr>
            <w:r w:rsidRPr="00F900C8">
              <w:rPr>
                <w:b/>
                <w:bCs/>
                <w:sz w:val="32"/>
                <w:szCs w:val="32"/>
              </w:rPr>
              <w:t>Implementing Agency</w:t>
            </w:r>
          </w:p>
        </w:tc>
        <w:tc>
          <w:tcPr>
            <w:tcW w:w="0" w:type="auto"/>
            <w:vAlign w:val="center"/>
            <w:hideMark/>
          </w:tcPr>
          <w:p w14:paraId="7580821F" w14:textId="77777777" w:rsidR="00F900C8" w:rsidRPr="00F900C8" w:rsidRDefault="00F900C8" w:rsidP="00F900C8">
            <w:pPr>
              <w:pStyle w:val="NoSpacing"/>
              <w:rPr>
                <w:sz w:val="32"/>
                <w:szCs w:val="32"/>
              </w:rPr>
            </w:pPr>
            <w:r w:rsidRPr="00F900C8">
              <w:rPr>
                <w:sz w:val="32"/>
                <w:szCs w:val="32"/>
              </w:rPr>
              <w:t>India Semiconductor Mission under Digital India Corporation</w:t>
            </w:r>
          </w:p>
        </w:tc>
      </w:tr>
      <w:tr w:rsidR="00F900C8" w:rsidRPr="00F900C8" w14:paraId="01C327E6" w14:textId="77777777">
        <w:trPr>
          <w:tblCellSpacing w:w="15" w:type="dxa"/>
        </w:trPr>
        <w:tc>
          <w:tcPr>
            <w:tcW w:w="0" w:type="auto"/>
            <w:vAlign w:val="center"/>
            <w:hideMark/>
          </w:tcPr>
          <w:p w14:paraId="2C6A66A2" w14:textId="77777777" w:rsidR="00F900C8" w:rsidRPr="00F900C8" w:rsidRDefault="00F900C8" w:rsidP="00F900C8">
            <w:pPr>
              <w:pStyle w:val="NoSpacing"/>
              <w:rPr>
                <w:sz w:val="32"/>
                <w:szCs w:val="32"/>
              </w:rPr>
            </w:pPr>
            <w:r w:rsidRPr="00F900C8">
              <w:rPr>
                <w:b/>
                <w:bCs/>
                <w:sz w:val="32"/>
                <w:szCs w:val="32"/>
              </w:rPr>
              <w:t>Total Incentive Outlay</w:t>
            </w:r>
          </w:p>
        </w:tc>
        <w:tc>
          <w:tcPr>
            <w:tcW w:w="0" w:type="auto"/>
            <w:vAlign w:val="center"/>
            <w:hideMark/>
          </w:tcPr>
          <w:p w14:paraId="08F03237" w14:textId="77777777" w:rsidR="00F900C8" w:rsidRPr="00F900C8" w:rsidRDefault="00F900C8" w:rsidP="00F900C8">
            <w:pPr>
              <w:pStyle w:val="NoSpacing"/>
              <w:rPr>
                <w:sz w:val="32"/>
                <w:szCs w:val="32"/>
              </w:rPr>
            </w:pPr>
            <w:r w:rsidRPr="00F900C8">
              <w:rPr>
                <w:sz w:val="32"/>
                <w:szCs w:val="32"/>
              </w:rPr>
              <w:t>₹76,000 crore</w:t>
            </w:r>
          </w:p>
        </w:tc>
      </w:tr>
      <w:tr w:rsidR="00F900C8" w:rsidRPr="00F900C8" w14:paraId="0D5B458D" w14:textId="77777777">
        <w:trPr>
          <w:tblCellSpacing w:w="15" w:type="dxa"/>
        </w:trPr>
        <w:tc>
          <w:tcPr>
            <w:tcW w:w="0" w:type="auto"/>
            <w:vAlign w:val="center"/>
            <w:hideMark/>
          </w:tcPr>
          <w:p w14:paraId="36DE53B5" w14:textId="77777777" w:rsidR="00F900C8" w:rsidRPr="00F900C8" w:rsidRDefault="00F900C8" w:rsidP="00F900C8">
            <w:pPr>
              <w:pStyle w:val="NoSpacing"/>
              <w:rPr>
                <w:sz w:val="32"/>
                <w:szCs w:val="32"/>
              </w:rPr>
            </w:pPr>
            <w:r w:rsidRPr="00F900C8">
              <w:rPr>
                <w:b/>
                <w:bCs/>
                <w:sz w:val="32"/>
                <w:szCs w:val="32"/>
              </w:rPr>
              <w:t>Key Components</w:t>
            </w:r>
          </w:p>
        </w:tc>
        <w:tc>
          <w:tcPr>
            <w:tcW w:w="0" w:type="auto"/>
            <w:vAlign w:val="center"/>
            <w:hideMark/>
          </w:tcPr>
          <w:p w14:paraId="0A3E2698" w14:textId="77777777" w:rsidR="00F900C8" w:rsidRPr="00F900C8" w:rsidRDefault="00F900C8" w:rsidP="00F900C8">
            <w:pPr>
              <w:pStyle w:val="NoSpacing"/>
              <w:rPr>
                <w:sz w:val="32"/>
                <w:szCs w:val="32"/>
              </w:rPr>
            </w:pPr>
            <w:r w:rsidRPr="00F900C8">
              <w:rPr>
                <w:sz w:val="32"/>
                <w:szCs w:val="32"/>
              </w:rPr>
              <w:t xml:space="preserve">Semiconductor fabs, </w:t>
            </w:r>
            <w:proofErr w:type="gramStart"/>
            <w:r w:rsidRPr="00F900C8">
              <w:rPr>
                <w:sz w:val="32"/>
                <w:szCs w:val="32"/>
              </w:rPr>
              <w:t>Display</w:t>
            </w:r>
            <w:proofErr w:type="gramEnd"/>
            <w:r w:rsidRPr="00F900C8">
              <w:rPr>
                <w:sz w:val="32"/>
                <w:szCs w:val="32"/>
              </w:rPr>
              <w:t xml:space="preserve"> fabs, OSAT/ATMP, Design Linked Incentive (DLI) Scheme</w:t>
            </w:r>
          </w:p>
        </w:tc>
      </w:tr>
      <w:tr w:rsidR="00F900C8" w:rsidRPr="00F900C8" w14:paraId="21F18E90" w14:textId="77777777">
        <w:trPr>
          <w:tblCellSpacing w:w="15" w:type="dxa"/>
        </w:trPr>
        <w:tc>
          <w:tcPr>
            <w:tcW w:w="0" w:type="auto"/>
            <w:vAlign w:val="center"/>
            <w:hideMark/>
          </w:tcPr>
          <w:p w14:paraId="0187EBC6" w14:textId="77777777" w:rsidR="00F900C8" w:rsidRPr="00F900C8" w:rsidRDefault="00F900C8" w:rsidP="00F900C8">
            <w:pPr>
              <w:pStyle w:val="NoSpacing"/>
              <w:rPr>
                <w:sz w:val="32"/>
                <w:szCs w:val="32"/>
              </w:rPr>
            </w:pPr>
            <w:r w:rsidRPr="00F900C8">
              <w:rPr>
                <w:b/>
                <w:bCs/>
                <w:sz w:val="32"/>
                <w:szCs w:val="32"/>
              </w:rPr>
              <w:lastRenderedPageBreak/>
              <w:t>Goal</w:t>
            </w:r>
          </w:p>
        </w:tc>
        <w:tc>
          <w:tcPr>
            <w:tcW w:w="0" w:type="auto"/>
            <w:vAlign w:val="center"/>
            <w:hideMark/>
          </w:tcPr>
          <w:p w14:paraId="566CAB39" w14:textId="77777777" w:rsidR="00F900C8" w:rsidRPr="00F900C8" w:rsidRDefault="00F900C8" w:rsidP="00F900C8">
            <w:pPr>
              <w:pStyle w:val="NoSpacing"/>
              <w:rPr>
                <w:sz w:val="32"/>
                <w:szCs w:val="32"/>
              </w:rPr>
            </w:pPr>
            <w:r w:rsidRPr="00F900C8">
              <w:rPr>
                <w:sz w:val="32"/>
                <w:szCs w:val="32"/>
              </w:rPr>
              <w:t>End-to-end semiconductor ecosystem: design, fab, assembly, testing, packaging, R&amp;D</w:t>
            </w:r>
          </w:p>
        </w:tc>
      </w:tr>
    </w:tbl>
    <w:p w14:paraId="4AF6FBFC" w14:textId="77777777" w:rsidR="00F900C8" w:rsidRPr="00F900C8" w:rsidRDefault="00F900C8" w:rsidP="00F900C8">
      <w:pPr>
        <w:pStyle w:val="NoSpacing"/>
        <w:rPr>
          <w:sz w:val="32"/>
          <w:szCs w:val="32"/>
        </w:rPr>
      </w:pPr>
      <w:r w:rsidRPr="00F900C8">
        <w:rPr>
          <w:sz w:val="32"/>
          <w:szCs w:val="32"/>
        </w:rPr>
        <w:pict w14:anchorId="7E6C69CB">
          <v:rect id="_x0000_i1383" style="width:0;height:1.5pt" o:hralign="center" o:hrstd="t" o:hr="t" fillcolor="#a0a0a0" stroked="f"/>
        </w:pict>
      </w:r>
    </w:p>
    <w:p w14:paraId="002DCBF1"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India’s 2nm Chip &amp; Semiconductor News – September 2025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38"/>
        <w:gridCol w:w="6222"/>
      </w:tblGrid>
      <w:tr w:rsidR="00F900C8" w:rsidRPr="00F900C8" w14:paraId="248EBEC8" w14:textId="77777777">
        <w:trPr>
          <w:tblHeader/>
          <w:tblCellSpacing w:w="15" w:type="dxa"/>
        </w:trPr>
        <w:tc>
          <w:tcPr>
            <w:tcW w:w="0" w:type="auto"/>
            <w:vAlign w:val="center"/>
            <w:hideMark/>
          </w:tcPr>
          <w:p w14:paraId="77F58469" w14:textId="77777777" w:rsidR="00F900C8" w:rsidRPr="00F900C8" w:rsidRDefault="00F900C8" w:rsidP="00F900C8">
            <w:pPr>
              <w:pStyle w:val="NoSpacing"/>
              <w:rPr>
                <w:b/>
                <w:bCs/>
                <w:sz w:val="32"/>
                <w:szCs w:val="32"/>
              </w:rPr>
            </w:pPr>
            <w:r w:rsidRPr="00F900C8">
              <w:rPr>
                <w:b/>
                <w:bCs/>
                <w:sz w:val="32"/>
                <w:szCs w:val="32"/>
              </w:rPr>
              <w:t>Development</w:t>
            </w:r>
          </w:p>
        </w:tc>
        <w:tc>
          <w:tcPr>
            <w:tcW w:w="0" w:type="auto"/>
            <w:vAlign w:val="center"/>
            <w:hideMark/>
          </w:tcPr>
          <w:p w14:paraId="20E5A244" w14:textId="77777777" w:rsidR="00F900C8" w:rsidRPr="00F900C8" w:rsidRDefault="00F900C8" w:rsidP="00F900C8">
            <w:pPr>
              <w:pStyle w:val="NoSpacing"/>
              <w:rPr>
                <w:b/>
                <w:bCs/>
                <w:sz w:val="32"/>
                <w:szCs w:val="32"/>
              </w:rPr>
            </w:pPr>
            <w:r w:rsidRPr="00F900C8">
              <w:rPr>
                <w:b/>
                <w:bCs/>
                <w:sz w:val="32"/>
                <w:szCs w:val="32"/>
              </w:rPr>
              <w:t>Key Fact</w:t>
            </w:r>
          </w:p>
        </w:tc>
      </w:tr>
      <w:tr w:rsidR="00F900C8" w:rsidRPr="00F900C8" w14:paraId="13D76420" w14:textId="77777777">
        <w:trPr>
          <w:tblCellSpacing w:w="15" w:type="dxa"/>
        </w:trPr>
        <w:tc>
          <w:tcPr>
            <w:tcW w:w="0" w:type="auto"/>
            <w:vAlign w:val="center"/>
            <w:hideMark/>
          </w:tcPr>
          <w:p w14:paraId="1339BB5A" w14:textId="77777777" w:rsidR="00F900C8" w:rsidRPr="00F900C8" w:rsidRDefault="00F900C8" w:rsidP="00F900C8">
            <w:pPr>
              <w:pStyle w:val="NoSpacing"/>
              <w:rPr>
                <w:sz w:val="32"/>
                <w:szCs w:val="32"/>
              </w:rPr>
            </w:pPr>
            <w:r w:rsidRPr="00F900C8">
              <w:rPr>
                <w:b/>
                <w:bCs/>
                <w:sz w:val="32"/>
                <w:szCs w:val="32"/>
              </w:rPr>
              <w:t>2nm Design Facility</w:t>
            </w:r>
          </w:p>
        </w:tc>
        <w:tc>
          <w:tcPr>
            <w:tcW w:w="0" w:type="auto"/>
            <w:vAlign w:val="center"/>
            <w:hideMark/>
          </w:tcPr>
          <w:p w14:paraId="28D5241E" w14:textId="77777777" w:rsidR="00F900C8" w:rsidRPr="00F900C8" w:rsidRDefault="00F900C8" w:rsidP="00F900C8">
            <w:pPr>
              <w:pStyle w:val="NoSpacing"/>
              <w:rPr>
                <w:sz w:val="32"/>
                <w:szCs w:val="32"/>
              </w:rPr>
            </w:pPr>
            <w:r w:rsidRPr="00F900C8">
              <w:rPr>
                <w:b/>
                <w:bCs/>
                <w:sz w:val="32"/>
                <w:szCs w:val="32"/>
              </w:rPr>
              <w:t>ARM</w:t>
            </w:r>
            <w:r w:rsidRPr="00F900C8">
              <w:rPr>
                <w:sz w:val="32"/>
                <w:szCs w:val="32"/>
              </w:rPr>
              <w:t xml:space="preserve"> opened a </w:t>
            </w:r>
            <w:r w:rsidRPr="00F900C8">
              <w:rPr>
                <w:b/>
                <w:bCs/>
                <w:sz w:val="32"/>
                <w:szCs w:val="32"/>
              </w:rPr>
              <w:t xml:space="preserve">2nm chip design </w:t>
            </w:r>
            <w:proofErr w:type="spellStart"/>
            <w:r w:rsidRPr="00F900C8">
              <w:rPr>
                <w:b/>
                <w:bCs/>
                <w:sz w:val="32"/>
                <w:szCs w:val="32"/>
              </w:rPr>
              <w:t>centre</w:t>
            </w:r>
            <w:proofErr w:type="spellEnd"/>
            <w:r w:rsidRPr="00F900C8">
              <w:rPr>
                <w:sz w:val="32"/>
                <w:szCs w:val="32"/>
              </w:rPr>
              <w:t xml:space="preserve"> in </w:t>
            </w:r>
            <w:r w:rsidRPr="00F900C8">
              <w:rPr>
                <w:b/>
                <w:bCs/>
                <w:sz w:val="32"/>
                <w:szCs w:val="32"/>
              </w:rPr>
              <w:t>Bengaluru</w:t>
            </w:r>
            <w:r w:rsidRPr="00F900C8">
              <w:rPr>
                <w:sz w:val="32"/>
                <w:szCs w:val="32"/>
              </w:rPr>
              <w:t xml:space="preserve"> in September 2025</w:t>
            </w:r>
          </w:p>
        </w:tc>
      </w:tr>
      <w:tr w:rsidR="00F900C8" w:rsidRPr="00F900C8" w14:paraId="06D4FBFA" w14:textId="77777777">
        <w:trPr>
          <w:tblCellSpacing w:w="15" w:type="dxa"/>
        </w:trPr>
        <w:tc>
          <w:tcPr>
            <w:tcW w:w="0" w:type="auto"/>
            <w:vAlign w:val="center"/>
            <w:hideMark/>
          </w:tcPr>
          <w:p w14:paraId="4928CF34" w14:textId="77777777" w:rsidR="00F900C8" w:rsidRPr="00F900C8" w:rsidRDefault="00F900C8" w:rsidP="00F900C8">
            <w:pPr>
              <w:pStyle w:val="NoSpacing"/>
              <w:rPr>
                <w:sz w:val="32"/>
                <w:szCs w:val="32"/>
              </w:rPr>
            </w:pPr>
            <w:r w:rsidRPr="00F900C8">
              <w:rPr>
                <w:b/>
                <w:bCs/>
                <w:sz w:val="32"/>
                <w:szCs w:val="32"/>
              </w:rPr>
              <w:t>Significance</w:t>
            </w:r>
          </w:p>
        </w:tc>
        <w:tc>
          <w:tcPr>
            <w:tcW w:w="0" w:type="auto"/>
            <w:vAlign w:val="center"/>
            <w:hideMark/>
          </w:tcPr>
          <w:p w14:paraId="3DA1E4D8" w14:textId="77777777" w:rsidR="00F900C8" w:rsidRPr="00F900C8" w:rsidRDefault="00F900C8" w:rsidP="00F900C8">
            <w:pPr>
              <w:pStyle w:val="NoSpacing"/>
              <w:rPr>
                <w:sz w:val="32"/>
                <w:szCs w:val="32"/>
              </w:rPr>
            </w:pPr>
            <w:r w:rsidRPr="00F900C8">
              <w:rPr>
                <w:sz w:val="32"/>
                <w:szCs w:val="32"/>
              </w:rPr>
              <w:t xml:space="preserve">First time 2nm-level chip design is done in India; marks entry into </w:t>
            </w:r>
            <w:r w:rsidRPr="00F900C8">
              <w:rPr>
                <w:b/>
                <w:bCs/>
                <w:sz w:val="32"/>
                <w:szCs w:val="32"/>
              </w:rPr>
              <w:t>advanced node design</w:t>
            </w:r>
          </w:p>
        </w:tc>
      </w:tr>
      <w:tr w:rsidR="00F900C8" w:rsidRPr="00F900C8" w14:paraId="7414E4F0" w14:textId="77777777">
        <w:trPr>
          <w:tblCellSpacing w:w="15" w:type="dxa"/>
        </w:trPr>
        <w:tc>
          <w:tcPr>
            <w:tcW w:w="0" w:type="auto"/>
            <w:vAlign w:val="center"/>
            <w:hideMark/>
          </w:tcPr>
          <w:p w14:paraId="33D36091" w14:textId="77777777" w:rsidR="00F900C8" w:rsidRPr="00F900C8" w:rsidRDefault="00F900C8" w:rsidP="00F900C8">
            <w:pPr>
              <w:pStyle w:val="NoSpacing"/>
              <w:rPr>
                <w:sz w:val="32"/>
                <w:szCs w:val="32"/>
              </w:rPr>
            </w:pPr>
            <w:r w:rsidRPr="00F900C8">
              <w:rPr>
                <w:b/>
                <w:bCs/>
                <w:sz w:val="32"/>
                <w:szCs w:val="32"/>
              </w:rPr>
              <w:t>Tech Importance</w:t>
            </w:r>
          </w:p>
        </w:tc>
        <w:tc>
          <w:tcPr>
            <w:tcW w:w="0" w:type="auto"/>
            <w:vAlign w:val="center"/>
            <w:hideMark/>
          </w:tcPr>
          <w:p w14:paraId="4F2C5DBC" w14:textId="77777777" w:rsidR="00F900C8" w:rsidRPr="00F900C8" w:rsidRDefault="00F900C8" w:rsidP="00F900C8">
            <w:pPr>
              <w:pStyle w:val="NoSpacing"/>
              <w:rPr>
                <w:sz w:val="32"/>
                <w:szCs w:val="32"/>
              </w:rPr>
            </w:pPr>
            <w:r w:rsidRPr="00F900C8">
              <w:rPr>
                <w:sz w:val="32"/>
                <w:szCs w:val="32"/>
              </w:rPr>
              <w:t xml:space="preserve">2nm chips offer </w:t>
            </w:r>
            <w:r w:rsidRPr="00F900C8">
              <w:rPr>
                <w:b/>
                <w:bCs/>
                <w:sz w:val="32"/>
                <w:szCs w:val="32"/>
              </w:rPr>
              <w:t>higher performance</w:t>
            </w:r>
            <w:r w:rsidRPr="00F900C8">
              <w:rPr>
                <w:sz w:val="32"/>
                <w:szCs w:val="32"/>
              </w:rPr>
              <w:t xml:space="preserve"> and </w:t>
            </w:r>
            <w:r w:rsidRPr="00F900C8">
              <w:rPr>
                <w:b/>
                <w:bCs/>
                <w:sz w:val="32"/>
                <w:szCs w:val="32"/>
              </w:rPr>
              <w:t>energy efficiency</w:t>
            </w:r>
            <w:r w:rsidRPr="00F900C8">
              <w:rPr>
                <w:sz w:val="32"/>
                <w:szCs w:val="32"/>
              </w:rPr>
              <w:t xml:space="preserve"> than 5nm/7nm</w:t>
            </w:r>
          </w:p>
        </w:tc>
      </w:tr>
      <w:tr w:rsidR="00F900C8" w:rsidRPr="00F900C8" w14:paraId="7A03AA28" w14:textId="77777777">
        <w:trPr>
          <w:tblCellSpacing w:w="15" w:type="dxa"/>
        </w:trPr>
        <w:tc>
          <w:tcPr>
            <w:tcW w:w="0" w:type="auto"/>
            <w:vAlign w:val="center"/>
            <w:hideMark/>
          </w:tcPr>
          <w:p w14:paraId="609FBDC0" w14:textId="77777777" w:rsidR="00F900C8" w:rsidRPr="00F900C8" w:rsidRDefault="00F900C8" w:rsidP="00F900C8">
            <w:pPr>
              <w:pStyle w:val="NoSpacing"/>
              <w:rPr>
                <w:sz w:val="32"/>
                <w:szCs w:val="32"/>
              </w:rPr>
            </w:pPr>
            <w:r w:rsidRPr="00F900C8">
              <w:rPr>
                <w:b/>
                <w:bCs/>
                <w:sz w:val="32"/>
                <w:szCs w:val="32"/>
              </w:rPr>
              <w:t>Domestic Innovation</w:t>
            </w:r>
          </w:p>
        </w:tc>
        <w:tc>
          <w:tcPr>
            <w:tcW w:w="0" w:type="auto"/>
            <w:vAlign w:val="center"/>
            <w:hideMark/>
          </w:tcPr>
          <w:p w14:paraId="6B3F649C" w14:textId="77777777" w:rsidR="00F900C8" w:rsidRPr="00F900C8" w:rsidRDefault="00F900C8" w:rsidP="00F900C8">
            <w:pPr>
              <w:pStyle w:val="NoSpacing"/>
              <w:rPr>
                <w:sz w:val="32"/>
                <w:szCs w:val="32"/>
              </w:rPr>
            </w:pPr>
            <w:r w:rsidRPr="00F900C8">
              <w:rPr>
                <w:sz w:val="32"/>
                <w:szCs w:val="32"/>
              </w:rPr>
              <w:t xml:space="preserve">Launch of </w:t>
            </w:r>
            <w:r w:rsidRPr="00F900C8">
              <w:rPr>
                <w:b/>
                <w:bCs/>
                <w:sz w:val="32"/>
                <w:szCs w:val="32"/>
              </w:rPr>
              <w:t>Vikram-32</w:t>
            </w:r>
            <w:r w:rsidRPr="00F900C8">
              <w:rPr>
                <w:sz w:val="32"/>
                <w:szCs w:val="32"/>
              </w:rPr>
              <w:t xml:space="preserve"> – India’s first </w:t>
            </w:r>
            <w:r w:rsidRPr="00F900C8">
              <w:rPr>
                <w:b/>
                <w:bCs/>
                <w:sz w:val="32"/>
                <w:szCs w:val="32"/>
              </w:rPr>
              <w:t>indigenously developed 32-bit space-grade microprocessor</w:t>
            </w:r>
          </w:p>
        </w:tc>
      </w:tr>
      <w:tr w:rsidR="00F900C8" w:rsidRPr="00F900C8" w14:paraId="5A90D6ED" w14:textId="77777777">
        <w:trPr>
          <w:tblCellSpacing w:w="15" w:type="dxa"/>
        </w:trPr>
        <w:tc>
          <w:tcPr>
            <w:tcW w:w="0" w:type="auto"/>
            <w:vAlign w:val="center"/>
            <w:hideMark/>
          </w:tcPr>
          <w:p w14:paraId="79A3B98A" w14:textId="77777777" w:rsidR="00F900C8" w:rsidRPr="00F900C8" w:rsidRDefault="00F900C8" w:rsidP="00F900C8">
            <w:pPr>
              <w:pStyle w:val="NoSpacing"/>
              <w:rPr>
                <w:sz w:val="32"/>
                <w:szCs w:val="32"/>
              </w:rPr>
            </w:pPr>
            <w:r w:rsidRPr="00F900C8">
              <w:rPr>
                <w:b/>
                <w:bCs/>
                <w:sz w:val="32"/>
                <w:szCs w:val="32"/>
              </w:rPr>
              <w:t>Developed by</w:t>
            </w:r>
          </w:p>
        </w:tc>
        <w:tc>
          <w:tcPr>
            <w:tcW w:w="0" w:type="auto"/>
            <w:vAlign w:val="center"/>
            <w:hideMark/>
          </w:tcPr>
          <w:p w14:paraId="1911CA76" w14:textId="77777777" w:rsidR="00F900C8" w:rsidRPr="00F900C8" w:rsidRDefault="00F900C8" w:rsidP="00F900C8">
            <w:pPr>
              <w:pStyle w:val="NoSpacing"/>
              <w:rPr>
                <w:sz w:val="32"/>
                <w:szCs w:val="32"/>
              </w:rPr>
            </w:pPr>
            <w:r w:rsidRPr="00F900C8">
              <w:rPr>
                <w:sz w:val="32"/>
                <w:szCs w:val="32"/>
              </w:rPr>
              <w:t>ISRO’s Semiconductor Laboratory (SCL), Chandigarh</w:t>
            </w:r>
          </w:p>
        </w:tc>
      </w:tr>
      <w:tr w:rsidR="00F900C8" w:rsidRPr="00F900C8" w14:paraId="5ADB839B" w14:textId="77777777">
        <w:trPr>
          <w:tblCellSpacing w:w="15" w:type="dxa"/>
        </w:trPr>
        <w:tc>
          <w:tcPr>
            <w:tcW w:w="0" w:type="auto"/>
            <w:vAlign w:val="center"/>
            <w:hideMark/>
          </w:tcPr>
          <w:p w14:paraId="01921592" w14:textId="77777777" w:rsidR="00F900C8" w:rsidRPr="00F900C8" w:rsidRDefault="00F900C8" w:rsidP="00F900C8">
            <w:pPr>
              <w:pStyle w:val="NoSpacing"/>
              <w:rPr>
                <w:sz w:val="32"/>
                <w:szCs w:val="32"/>
              </w:rPr>
            </w:pPr>
            <w:r w:rsidRPr="00F900C8">
              <w:rPr>
                <w:b/>
                <w:bCs/>
                <w:sz w:val="32"/>
                <w:szCs w:val="32"/>
              </w:rPr>
              <w:t>Design Tape-Outs by Students</w:t>
            </w:r>
          </w:p>
        </w:tc>
        <w:tc>
          <w:tcPr>
            <w:tcW w:w="0" w:type="auto"/>
            <w:vAlign w:val="center"/>
            <w:hideMark/>
          </w:tcPr>
          <w:p w14:paraId="5C5242DA" w14:textId="77777777" w:rsidR="00F900C8" w:rsidRPr="00F900C8" w:rsidRDefault="00F900C8" w:rsidP="00F900C8">
            <w:pPr>
              <w:pStyle w:val="NoSpacing"/>
              <w:rPr>
                <w:sz w:val="32"/>
                <w:szCs w:val="32"/>
              </w:rPr>
            </w:pPr>
            <w:r w:rsidRPr="00F900C8">
              <w:rPr>
                <w:sz w:val="32"/>
                <w:szCs w:val="32"/>
              </w:rPr>
              <w:t xml:space="preserve">30+ chips designed by Indian college students under the </w:t>
            </w:r>
            <w:r w:rsidRPr="00F900C8">
              <w:rPr>
                <w:b/>
                <w:bCs/>
                <w:sz w:val="32"/>
                <w:szCs w:val="32"/>
              </w:rPr>
              <w:t>Design Linked Incentive</w:t>
            </w:r>
            <w:r w:rsidRPr="00F900C8">
              <w:rPr>
                <w:sz w:val="32"/>
                <w:szCs w:val="32"/>
              </w:rPr>
              <w:t xml:space="preserve"> scheme</w:t>
            </w:r>
          </w:p>
        </w:tc>
      </w:tr>
      <w:tr w:rsidR="00F900C8" w:rsidRPr="00F900C8" w14:paraId="6965246A" w14:textId="77777777">
        <w:trPr>
          <w:tblCellSpacing w:w="15" w:type="dxa"/>
        </w:trPr>
        <w:tc>
          <w:tcPr>
            <w:tcW w:w="0" w:type="auto"/>
            <w:vAlign w:val="center"/>
            <w:hideMark/>
          </w:tcPr>
          <w:p w14:paraId="3254B185" w14:textId="77777777" w:rsidR="00F900C8" w:rsidRPr="00F900C8" w:rsidRDefault="00F900C8" w:rsidP="00F900C8">
            <w:pPr>
              <w:pStyle w:val="NoSpacing"/>
              <w:rPr>
                <w:sz w:val="32"/>
                <w:szCs w:val="32"/>
              </w:rPr>
            </w:pPr>
            <w:r w:rsidRPr="00F900C8">
              <w:rPr>
                <w:b/>
                <w:bCs/>
                <w:sz w:val="32"/>
                <w:szCs w:val="32"/>
              </w:rPr>
              <w:t>States with Approved Projects</w:t>
            </w:r>
          </w:p>
        </w:tc>
        <w:tc>
          <w:tcPr>
            <w:tcW w:w="0" w:type="auto"/>
            <w:vAlign w:val="center"/>
            <w:hideMark/>
          </w:tcPr>
          <w:p w14:paraId="762AF77B" w14:textId="77777777" w:rsidR="00F900C8" w:rsidRPr="00F900C8" w:rsidRDefault="00F900C8" w:rsidP="00F900C8">
            <w:pPr>
              <w:pStyle w:val="NoSpacing"/>
              <w:rPr>
                <w:sz w:val="32"/>
                <w:szCs w:val="32"/>
              </w:rPr>
            </w:pPr>
            <w:r w:rsidRPr="00F900C8">
              <w:rPr>
                <w:sz w:val="32"/>
                <w:szCs w:val="32"/>
              </w:rPr>
              <w:t>Gujarat, Assam, Uttar Pradesh, Andhra Pradesh, Odisha, Punjab, Karnataka</w:t>
            </w:r>
          </w:p>
        </w:tc>
      </w:tr>
      <w:tr w:rsidR="00F900C8" w:rsidRPr="00F900C8" w14:paraId="03C35A04" w14:textId="77777777">
        <w:trPr>
          <w:tblCellSpacing w:w="15" w:type="dxa"/>
        </w:trPr>
        <w:tc>
          <w:tcPr>
            <w:tcW w:w="0" w:type="auto"/>
            <w:vAlign w:val="center"/>
            <w:hideMark/>
          </w:tcPr>
          <w:p w14:paraId="6832E4BA" w14:textId="77777777" w:rsidR="00F900C8" w:rsidRPr="00F900C8" w:rsidRDefault="00F900C8" w:rsidP="00F900C8">
            <w:pPr>
              <w:pStyle w:val="NoSpacing"/>
              <w:rPr>
                <w:sz w:val="32"/>
                <w:szCs w:val="32"/>
              </w:rPr>
            </w:pPr>
            <w:r w:rsidRPr="00F900C8">
              <w:rPr>
                <w:b/>
                <w:bCs/>
                <w:sz w:val="32"/>
                <w:szCs w:val="32"/>
              </w:rPr>
              <w:t>India’s Focus for Next Phase (ISM 2.0)</w:t>
            </w:r>
          </w:p>
        </w:tc>
        <w:tc>
          <w:tcPr>
            <w:tcW w:w="0" w:type="auto"/>
            <w:vAlign w:val="center"/>
            <w:hideMark/>
          </w:tcPr>
          <w:p w14:paraId="037D94D5" w14:textId="77777777" w:rsidR="00F900C8" w:rsidRPr="00F900C8" w:rsidRDefault="00F900C8" w:rsidP="00F900C8">
            <w:pPr>
              <w:pStyle w:val="NoSpacing"/>
              <w:rPr>
                <w:sz w:val="32"/>
                <w:szCs w:val="32"/>
              </w:rPr>
            </w:pPr>
            <w:r w:rsidRPr="00F900C8">
              <w:rPr>
                <w:sz w:val="32"/>
                <w:szCs w:val="32"/>
              </w:rPr>
              <w:t xml:space="preserve">Advanced materials: </w:t>
            </w:r>
            <w:r w:rsidRPr="00F900C8">
              <w:rPr>
                <w:b/>
                <w:bCs/>
                <w:sz w:val="32"/>
                <w:szCs w:val="32"/>
              </w:rPr>
              <w:t>Silicon Carbide (</w:t>
            </w:r>
            <w:proofErr w:type="spellStart"/>
            <w:r w:rsidRPr="00F900C8">
              <w:rPr>
                <w:b/>
                <w:bCs/>
                <w:sz w:val="32"/>
                <w:szCs w:val="32"/>
              </w:rPr>
              <w:t>SiC</w:t>
            </w:r>
            <w:proofErr w:type="spellEnd"/>
            <w:r w:rsidRPr="00F900C8">
              <w:rPr>
                <w:b/>
                <w:bCs/>
                <w:sz w:val="32"/>
                <w:szCs w:val="32"/>
              </w:rPr>
              <w:t>)</w:t>
            </w:r>
            <w:r w:rsidRPr="00F900C8">
              <w:rPr>
                <w:sz w:val="32"/>
                <w:szCs w:val="32"/>
              </w:rPr>
              <w:t xml:space="preserve"> wafer production</w:t>
            </w:r>
          </w:p>
        </w:tc>
      </w:tr>
      <w:tr w:rsidR="00F900C8" w:rsidRPr="00F900C8" w14:paraId="478D4A07" w14:textId="77777777">
        <w:trPr>
          <w:tblCellSpacing w:w="15" w:type="dxa"/>
        </w:trPr>
        <w:tc>
          <w:tcPr>
            <w:tcW w:w="0" w:type="auto"/>
            <w:vAlign w:val="center"/>
            <w:hideMark/>
          </w:tcPr>
          <w:p w14:paraId="78610C7D" w14:textId="77777777" w:rsidR="00F900C8" w:rsidRPr="00F900C8" w:rsidRDefault="00F900C8" w:rsidP="00F900C8">
            <w:pPr>
              <w:pStyle w:val="NoSpacing"/>
              <w:rPr>
                <w:sz w:val="32"/>
                <w:szCs w:val="32"/>
              </w:rPr>
            </w:pPr>
            <w:r w:rsidRPr="00F900C8">
              <w:rPr>
                <w:b/>
                <w:bCs/>
                <w:sz w:val="32"/>
                <w:szCs w:val="32"/>
              </w:rPr>
              <w:t>OSAT Players in India</w:t>
            </w:r>
          </w:p>
        </w:tc>
        <w:tc>
          <w:tcPr>
            <w:tcW w:w="0" w:type="auto"/>
            <w:vAlign w:val="center"/>
            <w:hideMark/>
          </w:tcPr>
          <w:p w14:paraId="3E290ABA" w14:textId="77777777" w:rsidR="00F900C8" w:rsidRPr="00F900C8" w:rsidRDefault="00F900C8" w:rsidP="00F900C8">
            <w:pPr>
              <w:pStyle w:val="NoSpacing"/>
              <w:rPr>
                <w:sz w:val="32"/>
                <w:szCs w:val="32"/>
              </w:rPr>
            </w:pPr>
            <w:proofErr w:type="spellStart"/>
            <w:r w:rsidRPr="00F900C8">
              <w:rPr>
                <w:sz w:val="32"/>
                <w:szCs w:val="32"/>
              </w:rPr>
              <w:t>Kaynes</w:t>
            </w:r>
            <w:proofErr w:type="spellEnd"/>
            <w:r w:rsidRPr="00F900C8">
              <w:rPr>
                <w:sz w:val="32"/>
                <w:szCs w:val="32"/>
              </w:rPr>
              <w:t xml:space="preserve"> Semicon, SPEL, Sahasra, Micron (ATMP plant in Gujarat)</w:t>
            </w:r>
          </w:p>
        </w:tc>
      </w:tr>
    </w:tbl>
    <w:p w14:paraId="125DBAD3" w14:textId="77777777" w:rsidR="00F900C8" w:rsidRPr="00F900C8" w:rsidRDefault="00F900C8" w:rsidP="00F900C8">
      <w:pPr>
        <w:pStyle w:val="NoSpacing"/>
        <w:rPr>
          <w:sz w:val="32"/>
          <w:szCs w:val="32"/>
        </w:rPr>
      </w:pPr>
      <w:r w:rsidRPr="00F900C8">
        <w:rPr>
          <w:sz w:val="32"/>
          <w:szCs w:val="32"/>
        </w:rPr>
        <w:pict w14:anchorId="20238BC8">
          <v:rect id="_x0000_i1384" style="width:0;height:1.5pt" o:hralign="center" o:hrstd="t" o:hr="t" fillcolor="#a0a0a0" stroked="f"/>
        </w:pict>
      </w:r>
    </w:p>
    <w:p w14:paraId="30D4E0AF"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Important Terminologies – Quick Revision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96"/>
        <w:gridCol w:w="7364"/>
      </w:tblGrid>
      <w:tr w:rsidR="00F900C8" w:rsidRPr="00F900C8" w14:paraId="180C0EFF" w14:textId="77777777">
        <w:trPr>
          <w:tblHeader/>
          <w:tblCellSpacing w:w="15" w:type="dxa"/>
        </w:trPr>
        <w:tc>
          <w:tcPr>
            <w:tcW w:w="0" w:type="auto"/>
            <w:vAlign w:val="center"/>
            <w:hideMark/>
          </w:tcPr>
          <w:p w14:paraId="71BC5D9B" w14:textId="77777777" w:rsidR="00F900C8" w:rsidRPr="00F900C8" w:rsidRDefault="00F900C8" w:rsidP="00F900C8">
            <w:pPr>
              <w:pStyle w:val="NoSpacing"/>
              <w:rPr>
                <w:b/>
                <w:bCs/>
                <w:sz w:val="32"/>
                <w:szCs w:val="32"/>
              </w:rPr>
            </w:pPr>
            <w:r w:rsidRPr="00F900C8">
              <w:rPr>
                <w:b/>
                <w:bCs/>
                <w:sz w:val="32"/>
                <w:szCs w:val="32"/>
              </w:rPr>
              <w:t>Term</w:t>
            </w:r>
          </w:p>
        </w:tc>
        <w:tc>
          <w:tcPr>
            <w:tcW w:w="0" w:type="auto"/>
            <w:vAlign w:val="center"/>
            <w:hideMark/>
          </w:tcPr>
          <w:p w14:paraId="626000D0" w14:textId="77777777" w:rsidR="00F900C8" w:rsidRPr="00F900C8" w:rsidRDefault="00F900C8" w:rsidP="00F900C8">
            <w:pPr>
              <w:pStyle w:val="NoSpacing"/>
              <w:rPr>
                <w:b/>
                <w:bCs/>
                <w:sz w:val="32"/>
                <w:szCs w:val="32"/>
              </w:rPr>
            </w:pPr>
            <w:r w:rsidRPr="00F900C8">
              <w:rPr>
                <w:b/>
                <w:bCs/>
                <w:sz w:val="32"/>
                <w:szCs w:val="32"/>
              </w:rPr>
              <w:t>Meaning</w:t>
            </w:r>
          </w:p>
        </w:tc>
      </w:tr>
      <w:tr w:rsidR="00F900C8" w:rsidRPr="00F900C8" w14:paraId="20AEE891" w14:textId="77777777">
        <w:trPr>
          <w:tblCellSpacing w:w="15" w:type="dxa"/>
        </w:trPr>
        <w:tc>
          <w:tcPr>
            <w:tcW w:w="0" w:type="auto"/>
            <w:vAlign w:val="center"/>
            <w:hideMark/>
          </w:tcPr>
          <w:p w14:paraId="21A8018A" w14:textId="77777777" w:rsidR="00F900C8" w:rsidRPr="00F900C8" w:rsidRDefault="00F900C8" w:rsidP="00F900C8">
            <w:pPr>
              <w:pStyle w:val="NoSpacing"/>
              <w:rPr>
                <w:sz w:val="32"/>
                <w:szCs w:val="32"/>
              </w:rPr>
            </w:pPr>
            <w:r w:rsidRPr="00F900C8">
              <w:rPr>
                <w:b/>
                <w:bCs/>
                <w:sz w:val="32"/>
                <w:szCs w:val="32"/>
              </w:rPr>
              <w:t>2nm Chip</w:t>
            </w:r>
          </w:p>
        </w:tc>
        <w:tc>
          <w:tcPr>
            <w:tcW w:w="0" w:type="auto"/>
            <w:vAlign w:val="center"/>
            <w:hideMark/>
          </w:tcPr>
          <w:p w14:paraId="454FC7C0" w14:textId="77777777" w:rsidR="00F900C8" w:rsidRPr="00F900C8" w:rsidRDefault="00F900C8" w:rsidP="00F900C8">
            <w:pPr>
              <w:pStyle w:val="NoSpacing"/>
              <w:rPr>
                <w:sz w:val="32"/>
                <w:szCs w:val="32"/>
              </w:rPr>
            </w:pPr>
            <w:r w:rsidRPr="00F900C8">
              <w:rPr>
                <w:sz w:val="32"/>
                <w:szCs w:val="32"/>
              </w:rPr>
              <w:t xml:space="preserve">Refers to transistor gate length of ~2 nanometers; indicates </w:t>
            </w:r>
            <w:r w:rsidRPr="00F900C8">
              <w:rPr>
                <w:b/>
                <w:bCs/>
                <w:sz w:val="32"/>
                <w:szCs w:val="32"/>
              </w:rPr>
              <w:t>latest generation</w:t>
            </w:r>
            <w:r w:rsidRPr="00F900C8">
              <w:rPr>
                <w:sz w:val="32"/>
                <w:szCs w:val="32"/>
              </w:rPr>
              <w:t xml:space="preserve"> of chip tech</w:t>
            </w:r>
          </w:p>
        </w:tc>
      </w:tr>
      <w:tr w:rsidR="00F900C8" w:rsidRPr="00F900C8" w14:paraId="3646533A" w14:textId="77777777">
        <w:trPr>
          <w:tblCellSpacing w:w="15" w:type="dxa"/>
        </w:trPr>
        <w:tc>
          <w:tcPr>
            <w:tcW w:w="0" w:type="auto"/>
            <w:vAlign w:val="center"/>
            <w:hideMark/>
          </w:tcPr>
          <w:p w14:paraId="711CD804" w14:textId="77777777" w:rsidR="00F900C8" w:rsidRPr="00F900C8" w:rsidRDefault="00F900C8" w:rsidP="00F900C8">
            <w:pPr>
              <w:pStyle w:val="NoSpacing"/>
              <w:rPr>
                <w:sz w:val="32"/>
                <w:szCs w:val="32"/>
              </w:rPr>
            </w:pPr>
            <w:r w:rsidRPr="00F900C8">
              <w:rPr>
                <w:b/>
                <w:bCs/>
                <w:sz w:val="32"/>
                <w:szCs w:val="32"/>
              </w:rPr>
              <w:lastRenderedPageBreak/>
              <w:t>Chip Design</w:t>
            </w:r>
          </w:p>
        </w:tc>
        <w:tc>
          <w:tcPr>
            <w:tcW w:w="0" w:type="auto"/>
            <w:vAlign w:val="center"/>
            <w:hideMark/>
          </w:tcPr>
          <w:p w14:paraId="7A980D62" w14:textId="77777777" w:rsidR="00F900C8" w:rsidRPr="00F900C8" w:rsidRDefault="00F900C8" w:rsidP="00F900C8">
            <w:pPr>
              <w:pStyle w:val="NoSpacing"/>
              <w:rPr>
                <w:sz w:val="32"/>
                <w:szCs w:val="32"/>
              </w:rPr>
            </w:pPr>
            <w:r w:rsidRPr="00F900C8">
              <w:rPr>
                <w:sz w:val="32"/>
                <w:szCs w:val="32"/>
              </w:rPr>
              <w:t>Logic circuit design before fabrication; involves IP blocks, EDA tools</w:t>
            </w:r>
          </w:p>
        </w:tc>
      </w:tr>
      <w:tr w:rsidR="00F900C8" w:rsidRPr="00F900C8" w14:paraId="29A4671F" w14:textId="77777777">
        <w:trPr>
          <w:tblCellSpacing w:w="15" w:type="dxa"/>
        </w:trPr>
        <w:tc>
          <w:tcPr>
            <w:tcW w:w="0" w:type="auto"/>
            <w:vAlign w:val="center"/>
            <w:hideMark/>
          </w:tcPr>
          <w:p w14:paraId="42F39DD4" w14:textId="77777777" w:rsidR="00F900C8" w:rsidRPr="00F900C8" w:rsidRDefault="00F900C8" w:rsidP="00F900C8">
            <w:pPr>
              <w:pStyle w:val="NoSpacing"/>
              <w:rPr>
                <w:sz w:val="32"/>
                <w:szCs w:val="32"/>
              </w:rPr>
            </w:pPr>
            <w:r w:rsidRPr="00F900C8">
              <w:rPr>
                <w:b/>
                <w:bCs/>
                <w:sz w:val="32"/>
                <w:szCs w:val="32"/>
              </w:rPr>
              <w:t>Foundry / Fab</w:t>
            </w:r>
          </w:p>
        </w:tc>
        <w:tc>
          <w:tcPr>
            <w:tcW w:w="0" w:type="auto"/>
            <w:vAlign w:val="center"/>
            <w:hideMark/>
          </w:tcPr>
          <w:p w14:paraId="16FAABFB" w14:textId="77777777" w:rsidR="00F900C8" w:rsidRPr="00F900C8" w:rsidRDefault="00F900C8" w:rsidP="00F900C8">
            <w:pPr>
              <w:pStyle w:val="NoSpacing"/>
              <w:rPr>
                <w:sz w:val="32"/>
                <w:szCs w:val="32"/>
              </w:rPr>
            </w:pPr>
            <w:r w:rsidRPr="00F900C8">
              <w:rPr>
                <w:sz w:val="32"/>
                <w:szCs w:val="32"/>
              </w:rPr>
              <w:t>A facility that fabricates chips (e.g., TSMC, Intel); India currently lacks a commercial one</w:t>
            </w:r>
          </w:p>
        </w:tc>
      </w:tr>
      <w:tr w:rsidR="00F900C8" w:rsidRPr="00F900C8" w14:paraId="19EEBACA" w14:textId="77777777">
        <w:trPr>
          <w:tblCellSpacing w:w="15" w:type="dxa"/>
        </w:trPr>
        <w:tc>
          <w:tcPr>
            <w:tcW w:w="0" w:type="auto"/>
            <w:vAlign w:val="center"/>
            <w:hideMark/>
          </w:tcPr>
          <w:p w14:paraId="2314C6D0" w14:textId="77777777" w:rsidR="00F900C8" w:rsidRPr="00F900C8" w:rsidRDefault="00F900C8" w:rsidP="00F900C8">
            <w:pPr>
              <w:pStyle w:val="NoSpacing"/>
              <w:rPr>
                <w:sz w:val="32"/>
                <w:szCs w:val="32"/>
              </w:rPr>
            </w:pPr>
            <w:r w:rsidRPr="00F900C8">
              <w:rPr>
                <w:b/>
                <w:bCs/>
                <w:sz w:val="32"/>
                <w:szCs w:val="32"/>
              </w:rPr>
              <w:t>OSAT/ATMP</w:t>
            </w:r>
          </w:p>
        </w:tc>
        <w:tc>
          <w:tcPr>
            <w:tcW w:w="0" w:type="auto"/>
            <w:vAlign w:val="center"/>
            <w:hideMark/>
          </w:tcPr>
          <w:p w14:paraId="6F1BD607" w14:textId="77777777" w:rsidR="00F900C8" w:rsidRPr="00F900C8" w:rsidRDefault="00F900C8" w:rsidP="00F900C8">
            <w:pPr>
              <w:pStyle w:val="NoSpacing"/>
              <w:rPr>
                <w:sz w:val="32"/>
                <w:szCs w:val="32"/>
              </w:rPr>
            </w:pPr>
            <w:r w:rsidRPr="00F900C8">
              <w:rPr>
                <w:sz w:val="32"/>
                <w:szCs w:val="32"/>
              </w:rPr>
              <w:t>Outsourced Semiconductor Assembly and Testing / Assembly, Testing, Marking, Packaging</w:t>
            </w:r>
          </w:p>
        </w:tc>
      </w:tr>
      <w:tr w:rsidR="00F900C8" w:rsidRPr="00F900C8" w14:paraId="13B78213" w14:textId="77777777">
        <w:trPr>
          <w:tblCellSpacing w:w="15" w:type="dxa"/>
        </w:trPr>
        <w:tc>
          <w:tcPr>
            <w:tcW w:w="0" w:type="auto"/>
            <w:vAlign w:val="center"/>
            <w:hideMark/>
          </w:tcPr>
          <w:p w14:paraId="76808EC0" w14:textId="77777777" w:rsidR="00F900C8" w:rsidRPr="00F900C8" w:rsidRDefault="00F900C8" w:rsidP="00F900C8">
            <w:pPr>
              <w:pStyle w:val="NoSpacing"/>
              <w:rPr>
                <w:sz w:val="32"/>
                <w:szCs w:val="32"/>
              </w:rPr>
            </w:pPr>
            <w:r w:rsidRPr="00F900C8">
              <w:rPr>
                <w:b/>
                <w:bCs/>
                <w:sz w:val="32"/>
                <w:szCs w:val="32"/>
              </w:rPr>
              <w:t>EUV Lithography</w:t>
            </w:r>
          </w:p>
        </w:tc>
        <w:tc>
          <w:tcPr>
            <w:tcW w:w="0" w:type="auto"/>
            <w:vAlign w:val="center"/>
            <w:hideMark/>
          </w:tcPr>
          <w:p w14:paraId="3CF164DF" w14:textId="77777777" w:rsidR="00F900C8" w:rsidRPr="00F900C8" w:rsidRDefault="00F900C8" w:rsidP="00F900C8">
            <w:pPr>
              <w:pStyle w:val="NoSpacing"/>
              <w:rPr>
                <w:sz w:val="32"/>
                <w:szCs w:val="32"/>
              </w:rPr>
            </w:pPr>
            <w:r w:rsidRPr="00F900C8">
              <w:rPr>
                <w:sz w:val="32"/>
                <w:szCs w:val="32"/>
              </w:rPr>
              <w:t>Extreme Ultraviolet technique used for fabricating 5nm and below chips</w:t>
            </w:r>
          </w:p>
        </w:tc>
      </w:tr>
      <w:tr w:rsidR="00F900C8" w:rsidRPr="00F900C8" w14:paraId="713C4A37" w14:textId="77777777">
        <w:trPr>
          <w:tblCellSpacing w:w="15" w:type="dxa"/>
        </w:trPr>
        <w:tc>
          <w:tcPr>
            <w:tcW w:w="0" w:type="auto"/>
            <w:vAlign w:val="center"/>
            <w:hideMark/>
          </w:tcPr>
          <w:p w14:paraId="0205DC30" w14:textId="77777777" w:rsidR="00F900C8" w:rsidRPr="00F900C8" w:rsidRDefault="00F900C8" w:rsidP="00F900C8">
            <w:pPr>
              <w:pStyle w:val="NoSpacing"/>
              <w:rPr>
                <w:sz w:val="32"/>
                <w:szCs w:val="32"/>
              </w:rPr>
            </w:pPr>
            <w:r w:rsidRPr="00F900C8">
              <w:rPr>
                <w:b/>
                <w:bCs/>
                <w:sz w:val="32"/>
                <w:szCs w:val="32"/>
              </w:rPr>
              <w:t>DLI Scheme</w:t>
            </w:r>
          </w:p>
        </w:tc>
        <w:tc>
          <w:tcPr>
            <w:tcW w:w="0" w:type="auto"/>
            <w:vAlign w:val="center"/>
            <w:hideMark/>
          </w:tcPr>
          <w:p w14:paraId="35DCC347" w14:textId="77777777" w:rsidR="00F900C8" w:rsidRPr="00F900C8" w:rsidRDefault="00F900C8" w:rsidP="00F900C8">
            <w:pPr>
              <w:pStyle w:val="NoSpacing"/>
              <w:rPr>
                <w:sz w:val="32"/>
                <w:szCs w:val="32"/>
              </w:rPr>
            </w:pPr>
            <w:r w:rsidRPr="00F900C8">
              <w:rPr>
                <w:sz w:val="32"/>
                <w:szCs w:val="32"/>
              </w:rPr>
              <w:t>Encourages startups and academia to design chips with financial support</w:t>
            </w:r>
          </w:p>
        </w:tc>
      </w:tr>
      <w:tr w:rsidR="00F900C8" w:rsidRPr="00F900C8" w14:paraId="7C06A2C0" w14:textId="77777777">
        <w:trPr>
          <w:tblCellSpacing w:w="15" w:type="dxa"/>
        </w:trPr>
        <w:tc>
          <w:tcPr>
            <w:tcW w:w="0" w:type="auto"/>
            <w:vAlign w:val="center"/>
            <w:hideMark/>
          </w:tcPr>
          <w:p w14:paraId="30F82581" w14:textId="77777777" w:rsidR="00F900C8" w:rsidRPr="00F900C8" w:rsidRDefault="00F900C8" w:rsidP="00F900C8">
            <w:pPr>
              <w:pStyle w:val="NoSpacing"/>
              <w:rPr>
                <w:sz w:val="32"/>
                <w:szCs w:val="32"/>
              </w:rPr>
            </w:pPr>
            <w:r w:rsidRPr="00F900C8">
              <w:rPr>
                <w:b/>
                <w:bCs/>
                <w:sz w:val="32"/>
                <w:szCs w:val="32"/>
              </w:rPr>
              <w:t>Tape-Out</w:t>
            </w:r>
          </w:p>
        </w:tc>
        <w:tc>
          <w:tcPr>
            <w:tcW w:w="0" w:type="auto"/>
            <w:vAlign w:val="center"/>
            <w:hideMark/>
          </w:tcPr>
          <w:p w14:paraId="3AC393B7" w14:textId="77777777" w:rsidR="00F900C8" w:rsidRPr="00F900C8" w:rsidRDefault="00F900C8" w:rsidP="00F900C8">
            <w:pPr>
              <w:pStyle w:val="NoSpacing"/>
              <w:rPr>
                <w:sz w:val="32"/>
                <w:szCs w:val="32"/>
              </w:rPr>
            </w:pPr>
            <w:r w:rsidRPr="00F900C8">
              <w:rPr>
                <w:sz w:val="32"/>
                <w:szCs w:val="32"/>
              </w:rPr>
              <w:t>Final stage of chip design before it goes for fabrication</w:t>
            </w:r>
          </w:p>
        </w:tc>
      </w:tr>
    </w:tbl>
    <w:p w14:paraId="259EA6B3" w14:textId="77777777" w:rsidR="00F900C8" w:rsidRPr="00F900C8" w:rsidRDefault="00F900C8" w:rsidP="00F900C8">
      <w:pPr>
        <w:pStyle w:val="NoSpacing"/>
        <w:rPr>
          <w:sz w:val="32"/>
          <w:szCs w:val="32"/>
        </w:rPr>
      </w:pPr>
      <w:r w:rsidRPr="00F900C8">
        <w:rPr>
          <w:sz w:val="32"/>
          <w:szCs w:val="32"/>
        </w:rPr>
        <w:pict w14:anchorId="0EB63507">
          <v:rect id="_x0000_i1385" style="width:0;height:1.5pt" o:hralign="center" o:hrstd="t" o:hr="t" fillcolor="#a0a0a0" stroked="f"/>
        </w:pict>
      </w:r>
    </w:p>
    <w:p w14:paraId="526DD9BF"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General Knowledge &amp; Trivia</w:t>
      </w:r>
    </w:p>
    <w:p w14:paraId="5B47617B" w14:textId="77777777" w:rsidR="00F900C8" w:rsidRPr="00F900C8" w:rsidRDefault="00F900C8" w:rsidP="00F900C8">
      <w:pPr>
        <w:pStyle w:val="NoSpacing"/>
        <w:numPr>
          <w:ilvl w:val="0"/>
          <w:numId w:val="44"/>
        </w:numPr>
        <w:rPr>
          <w:sz w:val="32"/>
          <w:szCs w:val="32"/>
        </w:rPr>
      </w:pPr>
      <w:r w:rsidRPr="00F900C8">
        <w:rPr>
          <w:sz w:val="32"/>
          <w:szCs w:val="32"/>
        </w:rPr>
        <w:t xml:space="preserve">India’s </w:t>
      </w:r>
      <w:r w:rsidRPr="00F900C8">
        <w:rPr>
          <w:b/>
          <w:bCs/>
          <w:sz w:val="32"/>
          <w:szCs w:val="32"/>
        </w:rPr>
        <w:t>first commercial ATMP unit</w:t>
      </w:r>
      <w:r w:rsidRPr="00F900C8">
        <w:rPr>
          <w:sz w:val="32"/>
          <w:szCs w:val="32"/>
        </w:rPr>
        <w:t xml:space="preserve"> by </w:t>
      </w:r>
      <w:r w:rsidRPr="00F900C8">
        <w:rPr>
          <w:b/>
          <w:bCs/>
          <w:sz w:val="32"/>
          <w:szCs w:val="32"/>
        </w:rPr>
        <w:t>Micron Technology</w:t>
      </w:r>
      <w:r w:rsidRPr="00F900C8">
        <w:rPr>
          <w:sz w:val="32"/>
          <w:szCs w:val="32"/>
        </w:rPr>
        <w:t xml:space="preserve"> is being set up in </w:t>
      </w:r>
      <w:r w:rsidRPr="00F900C8">
        <w:rPr>
          <w:b/>
          <w:bCs/>
          <w:sz w:val="32"/>
          <w:szCs w:val="32"/>
        </w:rPr>
        <w:t>Sanand, Gujarat</w:t>
      </w:r>
      <w:r w:rsidRPr="00F900C8">
        <w:rPr>
          <w:sz w:val="32"/>
          <w:szCs w:val="32"/>
        </w:rPr>
        <w:t>.</w:t>
      </w:r>
    </w:p>
    <w:p w14:paraId="5C739781" w14:textId="77777777" w:rsidR="00F900C8" w:rsidRPr="00F900C8" w:rsidRDefault="00F900C8" w:rsidP="00F900C8">
      <w:pPr>
        <w:pStyle w:val="NoSpacing"/>
        <w:numPr>
          <w:ilvl w:val="0"/>
          <w:numId w:val="44"/>
        </w:numPr>
        <w:rPr>
          <w:sz w:val="32"/>
          <w:szCs w:val="32"/>
        </w:rPr>
      </w:pPr>
      <w:r w:rsidRPr="00F900C8">
        <w:rPr>
          <w:b/>
          <w:bCs/>
          <w:sz w:val="32"/>
          <w:szCs w:val="32"/>
        </w:rPr>
        <w:t>ISRO's Vikram-32 processor</w:t>
      </w:r>
      <w:r w:rsidRPr="00F900C8">
        <w:rPr>
          <w:sz w:val="32"/>
          <w:szCs w:val="32"/>
        </w:rPr>
        <w:t xml:space="preserve"> is meant for </w:t>
      </w:r>
      <w:r w:rsidRPr="00F900C8">
        <w:rPr>
          <w:b/>
          <w:bCs/>
          <w:sz w:val="32"/>
          <w:szCs w:val="32"/>
        </w:rPr>
        <w:t>launch vehicles and space missions</w:t>
      </w:r>
      <w:r w:rsidRPr="00F900C8">
        <w:rPr>
          <w:sz w:val="32"/>
          <w:szCs w:val="32"/>
        </w:rPr>
        <w:t>.</w:t>
      </w:r>
    </w:p>
    <w:p w14:paraId="59881850" w14:textId="77777777" w:rsidR="00F900C8" w:rsidRPr="00F900C8" w:rsidRDefault="00F900C8" w:rsidP="00F900C8">
      <w:pPr>
        <w:pStyle w:val="NoSpacing"/>
        <w:numPr>
          <w:ilvl w:val="0"/>
          <w:numId w:val="44"/>
        </w:numPr>
        <w:rPr>
          <w:sz w:val="32"/>
          <w:szCs w:val="32"/>
        </w:rPr>
      </w:pPr>
      <w:r w:rsidRPr="00F900C8">
        <w:rPr>
          <w:b/>
          <w:bCs/>
          <w:sz w:val="32"/>
          <w:szCs w:val="32"/>
        </w:rPr>
        <w:t>2nm chips</w:t>
      </w:r>
      <w:r w:rsidRPr="00F900C8">
        <w:rPr>
          <w:sz w:val="32"/>
          <w:szCs w:val="32"/>
        </w:rPr>
        <w:t xml:space="preserve"> are already being mass-produced by global leaders like </w:t>
      </w:r>
      <w:r w:rsidRPr="00F900C8">
        <w:rPr>
          <w:b/>
          <w:bCs/>
          <w:sz w:val="32"/>
          <w:szCs w:val="32"/>
        </w:rPr>
        <w:t>TSMC</w:t>
      </w:r>
      <w:r w:rsidRPr="00F900C8">
        <w:rPr>
          <w:sz w:val="32"/>
          <w:szCs w:val="32"/>
        </w:rPr>
        <w:t xml:space="preserve"> (Taiwan) and </w:t>
      </w:r>
      <w:r w:rsidRPr="00F900C8">
        <w:rPr>
          <w:b/>
          <w:bCs/>
          <w:sz w:val="32"/>
          <w:szCs w:val="32"/>
        </w:rPr>
        <w:t>Samsung</w:t>
      </w:r>
      <w:r w:rsidRPr="00F900C8">
        <w:rPr>
          <w:sz w:val="32"/>
          <w:szCs w:val="32"/>
        </w:rPr>
        <w:t xml:space="preserve"> (South Korea).</w:t>
      </w:r>
    </w:p>
    <w:p w14:paraId="551996D8" w14:textId="77777777" w:rsidR="00F900C8" w:rsidRPr="00F900C8" w:rsidRDefault="00F900C8" w:rsidP="00F900C8">
      <w:pPr>
        <w:pStyle w:val="NoSpacing"/>
        <w:numPr>
          <w:ilvl w:val="0"/>
          <w:numId w:val="44"/>
        </w:numPr>
        <w:rPr>
          <w:sz w:val="32"/>
          <w:szCs w:val="32"/>
        </w:rPr>
      </w:pPr>
      <w:r w:rsidRPr="00F900C8">
        <w:rPr>
          <w:sz w:val="32"/>
          <w:szCs w:val="32"/>
        </w:rPr>
        <w:t xml:space="preserve">India aims to </w:t>
      </w:r>
      <w:r w:rsidRPr="00F900C8">
        <w:rPr>
          <w:b/>
          <w:bCs/>
          <w:sz w:val="32"/>
          <w:szCs w:val="32"/>
        </w:rPr>
        <w:t>reduce dependency on imported chips</w:t>
      </w:r>
      <w:r w:rsidRPr="00F900C8">
        <w:rPr>
          <w:sz w:val="32"/>
          <w:szCs w:val="32"/>
        </w:rPr>
        <w:t xml:space="preserve"> (currently ~100% of advanced node chips are imported).</w:t>
      </w:r>
    </w:p>
    <w:p w14:paraId="51BCB7E1" w14:textId="77777777" w:rsidR="00F900C8" w:rsidRPr="00F900C8" w:rsidRDefault="00F900C8" w:rsidP="00F900C8">
      <w:pPr>
        <w:pStyle w:val="NoSpacing"/>
        <w:numPr>
          <w:ilvl w:val="0"/>
          <w:numId w:val="44"/>
        </w:numPr>
        <w:rPr>
          <w:sz w:val="32"/>
          <w:szCs w:val="32"/>
        </w:rPr>
      </w:pPr>
      <w:r w:rsidRPr="00F900C8">
        <w:rPr>
          <w:b/>
          <w:bCs/>
          <w:sz w:val="32"/>
          <w:szCs w:val="32"/>
        </w:rPr>
        <w:t>Vedanta-Foxconn JV</w:t>
      </w:r>
      <w:r w:rsidRPr="00F900C8">
        <w:rPr>
          <w:sz w:val="32"/>
          <w:szCs w:val="32"/>
        </w:rPr>
        <w:t xml:space="preserve">, </w:t>
      </w:r>
      <w:r w:rsidRPr="00F900C8">
        <w:rPr>
          <w:b/>
          <w:bCs/>
          <w:sz w:val="32"/>
          <w:szCs w:val="32"/>
        </w:rPr>
        <w:t>Tata Group</w:t>
      </w:r>
      <w:r w:rsidRPr="00F900C8">
        <w:rPr>
          <w:sz w:val="32"/>
          <w:szCs w:val="32"/>
        </w:rPr>
        <w:t xml:space="preserve">, and </w:t>
      </w:r>
      <w:r w:rsidRPr="00F900C8">
        <w:rPr>
          <w:b/>
          <w:bCs/>
          <w:sz w:val="32"/>
          <w:szCs w:val="32"/>
        </w:rPr>
        <w:t>Micron</w:t>
      </w:r>
      <w:r w:rsidRPr="00F900C8">
        <w:rPr>
          <w:sz w:val="32"/>
          <w:szCs w:val="32"/>
        </w:rPr>
        <w:t xml:space="preserve"> are some of the key private players involved in India’s semiconductor journey.</w:t>
      </w:r>
    </w:p>
    <w:p w14:paraId="4FE723A8" w14:textId="77777777" w:rsidR="00F900C8" w:rsidRPr="00F900C8" w:rsidRDefault="00F900C8" w:rsidP="00F900C8">
      <w:pPr>
        <w:pStyle w:val="NoSpacing"/>
        <w:numPr>
          <w:ilvl w:val="0"/>
          <w:numId w:val="44"/>
        </w:numPr>
        <w:rPr>
          <w:sz w:val="32"/>
          <w:szCs w:val="32"/>
        </w:rPr>
      </w:pPr>
      <w:r w:rsidRPr="00F900C8">
        <w:rPr>
          <w:sz w:val="32"/>
          <w:szCs w:val="32"/>
        </w:rPr>
        <w:t xml:space="preserve">India offers </w:t>
      </w:r>
      <w:r w:rsidRPr="00F900C8">
        <w:rPr>
          <w:b/>
          <w:bCs/>
          <w:sz w:val="32"/>
          <w:szCs w:val="32"/>
        </w:rPr>
        <w:t>30–50% cost advantage</w:t>
      </w:r>
      <w:r w:rsidRPr="00F900C8">
        <w:rPr>
          <w:sz w:val="32"/>
          <w:szCs w:val="32"/>
        </w:rPr>
        <w:t xml:space="preserve"> in semiconductor packaging and design compared to many countries.</w:t>
      </w:r>
    </w:p>
    <w:p w14:paraId="714FB39A" w14:textId="77777777" w:rsidR="00F900C8" w:rsidRPr="00F900C8" w:rsidRDefault="00F900C8" w:rsidP="00F900C8">
      <w:pPr>
        <w:pStyle w:val="NoSpacing"/>
        <w:rPr>
          <w:sz w:val="32"/>
          <w:szCs w:val="32"/>
        </w:rPr>
      </w:pPr>
      <w:r w:rsidRPr="00F900C8">
        <w:rPr>
          <w:sz w:val="32"/>
          <w:szCs w:val="32"/>
        </w:rPr>
        <w:pict w14:anchorId="7F1CF7F3">
          <v:rect id="_x0000_i1386" style="width:0;height:1.5pt" o:hralign="center" o:hrstd="t" o:hr="t" fillcolor="#a0a0a0" stroked="f"/>
        </w:pict>
      </w:r>
    </w:p>
    <w:p w14:paraId="19AA1767"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Possible UPSC Prelims MCQs (Sample)</w:t>
      </w:r>
    </w:p>
    <w:p w14:paraId="2D509905" w14:textId="77777777" w:rsidR="00F900C8" w:rsidRPr="00F900C8" w:rsidRDefault="00F900C8" w:rsidP="00F900C8">
      <w:pPr>
        <w:pStyle w:val="NoSpacing"/>
        <w:numPr>
          <w:ilvl w:val="0"/>
          <w:numId w:val="45"/>
        </w:numPr>
        <w:rPr>
          <w:sz w:val="32"/>
          <w:szCs w:val="32"/>
        </w:rPr>
      </w:pPr>
      <w:r w:rsidRPr="00F900C8">
        <w:rPr>
          <w:b/>
          <w:bCs/>
          <w:sz w:val="32"/>
          <w:szCs w:val="32"/>
        </w:rPr>
        <w:t>Which of the following correctly defines the 2nm chip technology?</w:t>
      </w:r>
      <w:r w:rsidRPr="00F900C8">
        <w:rPr>
          <w:sz w:val="32"/>
          <w:szCs w:val="32"/>
        </w:rPr>
        <w:br/>
        <w:t>a) Size of the chip</w:t>
      </w:r>
      <w:r w:rsidRPr="00F900C8">
        <w:rPr>
          <w:sz w:val="32"/>
          <w:szCs w:val="32"/>
        </w:rPr>
        <w:br/>
      </w:r>
      <w:r w:rsidRPr="00F900C8">
        <w:rPr>
          <w:sz w:val="32"/>
          <w:szCs w:val="32"/>
        </w:rPr>
        <w:lastRenderedPageBreak/>
        <w:t>b) Number of cores</w:t>
      </w:r>
      <w:r w:rsidRPr="00F900C8">
        <w:rPr>
          <w:sz w:val="32"/>
          <w:szCs w:val="32"/>
        </w:rPr>
        <w:br/>
        <w:t>c) Length of transistor gate</w:t>
      </w:r>
      <w:r w:rsidRPr="00F900C8">
        <w:rPr>
          <w:sz w:val="32"/>
          <w:szCs w:val="32"/>
        </w:rPr>
        <w:br/>
        <w:t>d) Memory capacity</w:t>
      </w:r>
      <w:r w:rsidRPr="00F900C8">
        <w:rPr>
          <w:sz w:val="32"/>
          <w:szCs w:val="32"/>
        </w:rPr>
        <w:br/>
      </w:r>
      <w:r w:rsidRPr="00F900C8">
        <w:rPr>
          <w:rFonts w:ascii="Segoe UI Emoji" w:hAnsi="Segoe UI Emoji" w:cs="Segoe UI Emoji"/>
          <w:sz w:val="32"/>
          <w:szCs w:val="32"/>
        </w:rPr>
        <w:t>✅</w:t>
      </w:r>
      <w:r w:rsidRPr="00F900C8">
        <w:rPr>
          <w:sz w:val="32"/>
          <w:szCs w:val="32"/>
        </w:rPr>
        <w:t xml:space="preserve"> </w:t>
      </w:r>
      <w:r w:rsidRPr="00F900C8">
        <w:rPr>
          <w:b/>
          <w:bCs/>
          <w:sz w:val="32"/>
          <w:szCs w:val="32"/>
        </w:rPr>
        <w:t>Answer: c</w:t>
      </w:r>
    </w:p>
    <w:p w14:paraId="080B1D0D" w14:textId="77777777" w:rsidR="00F900C8" w:rsidRPr="00F900C8" w:rsidRDefault="00F900C8" w:rsidP="00F900C8">
      <w:pPr>
        <w:pStyle w:val="NoSpacing"/>
        <w:numPr>
          <w:ilvl w:val="0"/>
          <w:numId w:val="45"/>
        </w:numPr>
        <w:rPr>
          <w:sz w:val="32"/>
          <w:szCs w:val="32"/>
        </w:rPr>
      </w:pPr>
      <w:r w:rsidRPr="00F900C8">
        <w:rPr>
          <w:b/>
          <w:bCs/>
          <w:sz w:val="32"/>
          <w:szCs w:val="32"/>
        </w:rPr>
        <w:t>What is the name of India’s first indigenous 32-bit space-grade microprocessor?</w:t>
      </w:r>
      <w:r w:rsidRPr="00F900C8">
        <w:rPr>
          <w:sz w:val="32"/>
          <w:szCs w:val="32"/>
        </w:rPr>
        <w:br/>
        <w:t>a) Shakti-32</w:t>
      </w:r>
      <w:r w:rsidRPr="00F900C8">
        <w:rPr>
          <w:sz w:val="32"/>
          <w:szCs w:val="32"/>
        </w:rPr>
        <w:br/>
        <w:t>b) Vikram-32</w:t>
      </w:r>
      <w:r w:rsidRPr="00F900C8">
        <w:rPr>
          <w:sz w:val="32"/>
          <w:szCs w:val="32"/>
        </w:rPr>
        <w:br/>
        <w:t>c) Akash-32</w:t>
      </w:r>
      <w:r w:rsidRPr="00F900C8">
        <w:rPr>
          <w:sz w:val="32"/>
          <w:szCs w:val="32"/>
        </w:rPr>
        <w:br/>
        <w:t>d) Chandrayaan-32</w:t>
      </w:r>
      <w:r w:rsidRPr="00F900C8">
        <w:rPr>
          <w:sz w:val="32"/>
          <w:szCs w:val="32"/>
        </w:rPr>
        <w:br/>
      </w:r>
      <w:r w:rsidRPr="00F900C8">
        <w:rPr>
          <w:rFonts w:ascii="Segoe UI Emoji" w:hAnsi="Segoe UI Emoji" w:cs="Segoe UI Emoji"/>
          <w:sz w:val="32"/>
          <w:szCs w:val="32"/>
        </w:rPr>
        <w:t>✅</w:t>
      </w:r>
      <w:r w:rsidRPr="00F900C8">
        <w:rPr>
          <w:sz w:val="32"/>
          <w:szCs w:val="32"/>
        </w:rPr>
        <w:t xml:space="preserve"> </w:t>
      </w:r>
      <w:r w:rsidRPr="00F900C8">
        <w:rPr>
          <w:b/>
          <w:bCs/>
          <w:sz w:val="32"/>
          <w:szCs w:val="32"/>
        </w:rPr>
        <w:t>Answer: b</w:t>
      </w:r>
    </w:p>
    <w:p w14:paraId="2D663319" w14:textId="77777777" w:rsidR="00F900C8" w:rsidRPr="00F900C8" w:rsidRDefault="00F900C8" w:rsidP="00F900C8">
      <w:pPr>
        <w:pStyle w:val="NoSpacing"/>
        <w:numPr>
          <w:ilvl w:val="0"/>
          <w:numId w:val="45"/>
        </w:numPr>
        <w:rPr>
          <w:sz w:val="32"/>
          <w:szCs w:val="32"/>
        </w:rPr>
      </w:pPr>
      <w:r w:rsidRPr="00F900C8">
        <w:rPr>
          <w:b/>
          <w:bCs/>
          <w:sz w:val="32"/>
          <w:szCs w:val="32"/>
        </w:rPr>
        <w:t>Which of the following companies inaugurated a 2nm design facility in India in 2025?</w:t>
      </w:r>
      <w:r w:rsidRPr="00F900C8">
        <w:rPr>
          <w:sz w:val="32"/>
          <w:szCs w:val="32"/>
        </w:rPr>
        <w:br/>
        <w:t>a) Intel</w:t>
      </w:r>
      <w:r w:rsidRPr="00F900C8">
        <w:rPr>
          <w:sz w:val="32"/>
          <w:szCs w:val="32"/>
        </w:rPr>
        <w:br/>
        <w:t>b) ARM</w:t>
      </w:r>
      <w:r w:rsidRPr="00F900C8">
        <w:rPr>
          <w:sz w:val="32"/>
          <w:szCs w:val="32"/>
        </w:rPr>
        <w:br/>
        <w:t>c) TSMC</w:t>
      </w:r>
      <w:r w:rsidRPr="00F900C8">
        <w:rPr>
          <w:sz w:val="32"/>
          <w:szCs w:val="32"/>
        </w:rPr>
        <w:br/>
        <w:t>d) Nvidia</w:t>
      </w:r>
      <w:r w:rsidRPr="00F900C8">
        <w:rPr>
          <w:sz w:val="32"/>
          <w:szCs w:val="32"/>
        </w:rPr>
        <w:br/>
      </w:r>
      <w:r w:rsidRPr="00F900C8">
        <w:rPr>
          <w:rFonts w:ascii="Segoe UI Emoji" w:hAnsi="Segoe UI Emoji" w:cs="Segoe UI Emoji"/>
          <w:sz w:val="32"/>
          <w:szCs w:val="32"/>
        </w:rPr>
        <w:t>✅</w:t>
      </w:r>
      <w:r w:rsidRPr="00F900C8">
        <w:rPr>
          <w:sz w:val="32"/>
          <w:szCs w:val="32"/>
        </w:rPr>
        <w:t xml:space="preserve"> </w:t>
      </w:r>
      <w:r w:rsidRPr="00F900C8">
        <w:rPr>
          <w:b/>
          <w:bCs/>
          <w:sz w:val="32"/>
          <w:szCs w:val="32"/>
        </w:rPr>
        <w:t>Answer: b</w:t>
      </w:r>
    </w:p>
    <w:p w14:paraId="44C30279" w14:textId="77777777" w:rsidR="00F900C8" w:rsidRPr="00F900C8" w:rsidRDefault="00F900C8" w:rsidP="00F900C8">
      <w:pPr>
        <w:pStyle w:val="NoSpacing"/>
        <w:numPr>
          <w:ilvl w:val="0"/>
          <w:numId w:val="45"/>
        </w:numPr>
        <w:rPr>
          <w:sz w:val="32"/>
          <w:szCs w:val="32"/>
        </w:rPr>
      </w:pPr>
      <w:r w:rsidRPr="00F900C8">
        <w:rPr>
          <w:b/>
          <w:bCs/>
          <w:sz w:val="32"/>
          <w:szCs w:val="32"/>
        </w:rPr>
        <w:t>Which state has the first commercial ATMP facility approved under India’s semiconductor mission?</w:t>
      </w:r>
      <w:r w:rsidRPr="00F900C8">
        <w:rPr>
          <w:sz w:val="32"/>
          <w:szCs w:val="32"/>
        </w:rPr>
        <w:br/>
        <w:t>a) Maharashtra</w:t>
      </w:r>
      <w:r w:rsidRPr="00F900C8">
        <w:rPr>
          <w:sz w:val="32"/>
          <w:szCs w:val="32"/>
        </w:rPr>
        <w:br/>
        <w:t>b) Karnataka</w:t>
      </w:r>
      <w:r w:rsidRPr="00F900C8">
        <w:rPr>
          <w:sz w:val="32"/>
          <w:szCs w:val="32"/>
        </w:rPr>
        <w:br/>
        <w:t>c) Gujarat</w:t>
      </w:r>
      <w:r w:rsidRPr="00F900C8">
        <w:rPr>
          <w:sz w:val="32"/>
          <w:szCs w:val="32"/>
        </w:rPr>
        <w:br/>
        <w:t>d) Tamil Nadu</w:t>
      </w:r>
      <w:r w:rsidRPr="00F900C8">
        <w:rPr>
          <w:sz w:val="32"/>
          <w:szCs w:val="32"/>
        </w:rPr>
        <w:br/>
      </w:r>
      <w:r w:rsidRPr="00F900C8">
        <w:rPr>
          <w:rFonts w:ascii="Segoe UI Emoji" w:hAnsi="Segoe UI Emoji" w:cs="Segoe UI Emoji"/>
          <w:sz w:val="32"/>
          <w:szCs w:val="32"/>
        </w:rPr>
        <w:t>✅</w:t>
      </w:r>
      <w:r w:rsidRPr="00F900C8">
        <w:rPr>
          <w:sz w:val="32"/>
          <w:szCs w:val="32"/>
        </w:rPr>
        <w:t xml:space="preserve"> </w:t>
      </w:r>
      <w:r w:rsidRPr="00F900C8">
        <w:rPr>
          <w:b/>
          <w:bCs/>
          <w:sz w:val="32"/>
          <w:szCs w:val="32"/>
        </w:rPr>
        <w:t>Answer: c</w:t>
      </w:r>
    </w:p>
    <w:p w14:paraId="0842C53C" w14:textId="77777777" w:rsidR="00F900C8" w:rsidRPr="00F900C8" w:rsidRDefault="00F900C8" w:rsidP="00F900C8">
      <w:pPr>
        <w:pStyle w:val="NoSpacing"/>
        <w:numPr>
          <w:ilvl w:val="0"/>
          <w:numId w:val="45"/>
        </w:numPr>
        <w:rPr>
          <w:sz w:val="32"/>
          <w:szCs w:val="32"/>
        </w:rPr>
      </w:pPr>
      <w:r w:rsidRPr="00F900C8">
        <w:rPr>
          <w:b/>
          <w:bCs/>
          <w:sz w:val="32"/>
          <w:szCs w:val="32"/>
        </w:rPr>
        <w:t>Silicon Carbide (</w:t>
      </w:r>
      <w:proofErr w:type="spellStart"/>
      <w:r w:rsidRPr="00F900C8">
        <w:rPr>
          <w:b/>
          <w:bCs/>
          <w:sz w:val="32"/>
          <w:szCs w:val="32"/>
        </w:rPr>
        <w:t>SiC</w:t>
      </w:r>
      <w:proofErr w:type="spellEnd"/>
      <w:r w:rsidRPr="00F900C8">
        <w:rPr>
          <w:b/>
          <w:bCs/>
          <w:sz w:val="32"/>
          <w:szCs w:val="32"/>
        </w:rPr>
        <w:t>) technology is primarily used in which of the following sectors?</w:t>
      </w:r>
      <w:r w:rsidRPr="00F900C8">
        <w:rPr>
          <w:sz w:val="32"/>
          <w:szCs w:val="32"/>
        </w:rPr>
        <w:br/>
        <w:t>a) Pharmaceuticals</w:t>
      </w:r>
      <w:r w:rsidRPr="00F900C8">
        <w:rPr>
          <w:sz w:val="32"/>
          <w:szCs w:val="32"/>
        </w:rPr>
        <w:br/>
        <w:t>b) Artificial intelligence</w:t>
      </w:r>
      <w:r w:rsidRPr="00F900C8">
        <w:rPr>
          <w:sz w:val="32"/>
          <w:szCs w:val="32"/>
        </w:rPr>
        <w:br/>
        <w:t>c) Power electronics &amp; EVs</w:t>
      </w:r>
      <w:r w:rsidRPr="00F900C8">
        <w:rPr>
          <w:sz w:val="32"/>
          <w:szCs w:val="32"/>
        </w:rPr>
        <w:br/>
        <w:t>d) Agriculture</w:t>
      </w:r>
      <w:r w:rsidRPr="00F900C8">
        <w:rPr>
          <w:sz w:val="32"/>
          <w:szCs w:val="32"/>
        </w:rPr>
        <w:br/>
      </w:r>
      <w:r w:rsidRPr="00F900C8">
        <w:rPr>
          <w:rFonts w:ascii="Segoe UI Emoji" w:hAnsi="Segoe UI Emoji" w:cs="Segoe UI Emoji"/>
          <w:sz w:val="32"/>
          <w:szCs w:val="32"/>
        </w:rPr>
        <w:t>✅</w:t>
      </w:r>
      <w:r w:rsidRPr="00F900C8">
        <w:rPr>
          <w:sz w:val="32"/>
          <w:szCs w:val="32"/>
        </w:rPr>
        <w:t xml:space="preserve"> </w:t>
      </w:r>
      <w:r w:rsidRPr="00F900C8">
        <w:rPr>
          <w:b/>
          <w:bCs/>
          <w:sz w:val="32"/>
          <w:szCs w:val="32"/>
        </w:rPr>
        <w:t>Answer: c</w:t>
      </w:r>
    </w:p>
    <w:p w14:paraId="77DF6F0A" w14:textId="77777777" w:rsidR="008948B1" w:rsidRPr="00F900C8" w:rsidRDefault="008948B1" w:rsidP="00807D78">
      <w:pPr>
        <w:pStyle w:val="NoSpacing"/>
        <w:rPr>
          <w:sz w:val="32"/>
          <w:szCs w:val="32"/>
        </w:rPr>
      </w:pPr>
    </w:p>
    <w:p w14:paraId="79F6F7EC" w14:textId="7913638F" w:rsidR="00807D78" w:rsidRPr="00807D78" w:rsidRDefault="00807D78" w:rsidP="00807D78">
      <w:pPr>
        <w:pStyle w:val="NoSpacing"/>
        <w:rPr>
          <w:b/>
          <w:bCs/>
          <w:sz w:val="32"/>
          <w:szCs w:val="32"/>
        </w:rPr>
      </w:pPr>
      <w:r w:rsidRPr="00807D78">
        <w:rPr>
          <w:b/>
          <w:bCs/>
          <w:sz w:val="32"/>
          <w:szCs w:val="32"/>
        </w:rPr>
        <w:t xml:space="preserve">National Logistics Policy, 2022 </w:t>
      </w:r>
    </w:p>
    <w:p w14:paraId="095851E4" w14:textId="003513B5" w:rsidR="008948B1" w:rsidRPr="00DD5B7C" w:rsidRDefault="008948B1" w:rsidP="008948B1">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1FC84511" w14:textId="77777777" w:rsidR="00F900C8" w:rsidRPr="00F900C8" w:rsidRDefault="00F900C8" w:rsidP="00F900C8">
      <w:pPr>
        <w:pStyle w:val="NoSpacing"/>
        <w:rPr>
          <w:b/>
          <w:bCs/>
          <w:sz w:val="32"/>
          <w:szCs w:val="32"/>
        </w:rPr>
      </w:pPr>
      <w:r w:rsidRPr="00F900C8">
        <w:rPr>
          <w:b/>
          <w:bCs/>
          <w:sz w:val="32"/>
          <w:szCs w:val="32"/>
        </w:rPr>
        <w:t>What was in the news</w:t>
      </w:r>
    </w:p>
    <w:p w14:paraId="610E6D33" w14:textId="77777777" w:rsidR="00F900C8" w:rsidRPr="00F900C8" w:rsidRDefault="00F900C8" w:rsidP="00F900C8">
      <w:pPr>
        <w:pStyle w:val="NoSpacing"/>
        <w:numPr>
          <w:ilvl w:val="0"/>
          <w:numId w:val="46"/>
        </w:numPr>
        <w:rPr>
          <w:sz w:val="32"/>
          <w:szCs w:val="32"/>
        </w:rPr>
      </w:pPr>
      <w:r w:rsidRPr="00F900C8">
        <w:rPr>
          <w:b/>
          <w:bCs/>
          <w:sz w:val="32"/>
          <w:szCs w:val="32"/>
        </w:rPr>
        <w:t>3</w:t>
      </w:r>
      <w:r w:rsidRPr="00F900C8">
        <w:rPr>
          <w:b/>
          <w:bCs/>
          <w:sz w:val="32"/>
          <w:szCs w:val="32"/>
        </w:rPr>
        <w:noBreakHyphen/>
        <w:t>Year Anniversary</w:t>
      </w:r>
      <w:r w:rsidRPr="00F900C8">
        <w:rPr>
          <w:sz w:val="32"/>
          <w:szCs w:val="32"/>
        </w:rPr>
        <w:br/>
        <w:t xml:space="preserve">On </w:t>
      </w:r>
      <w:r w:rsidRPr="00F900C8">
        <w:rPr>
          <w:i/>
          <w:iCs/>
          <w:sz w:val="32"/>
          <w:szCs w:val="32"/>
        </w:rPr>
        <w:t>17 September 2025</w:t>
      </w:r>
      <w:r w:rsidRPr="00F900C8">
        <w:rPr>
          <w:sz w:val="32"/>
          <w:szCs w:val="32"/>
        </w:rPr>
        <w:t>, India observed the third anniversary of the NLP. Key ministries and departments released data showing progress across digital integration, regulatory reforms, and infrastructure planning under the policy.</w:t>
      </w:r>
    </w:p>
    <w:p w14:paraId="01801712" w14:textId="77777777" w:rsidR="00F900C8" w:rsidRPr="00F900C8" w:rsidRDefault="00F900C8" w:rsidP="00F900C8">
      <w:pPr>
        <w:pStyle w:val="NoSpacing"/>
        <w:numPr>
          <w:ilvl w:val="0"/>
          <w:numId w:val="46"/>
        </w:numPr>
        <w:rPr>
          <w:sz w:val="32"/>
          <w:szCs w:val="32"/>
        </w:rPr>
      </w:pPr>
      <w:r w:rsidRPr="00F900C8">
        <w:rPr>
          <w:b/>
          <w:bCs/>
          <w:sz w:val="32"/>
          <w:szCs w:val="32"/>
        </w:rPr>
        <w:t>ULIP Usage / Digital Transactions</w:t>
      </w:r>
      <w:r w:rsidRPr="00F900C8">
        <w:rPr>
          <w:sz w:val="32"/>
          <w:szCs w:val="32"/>
        </w:rPr>
        <w:br/>
        <w:t xml:space="preserve">The </w:t>
      </w:r>
      <w:r w:rsidRPr="00F900C8">
        <w:rPr>
          <w:i/>
          <w:iCs/>
          <w:sz w:val="32"/>
          <w:szCs w:val="32"/>
        </w:rPr>
        <w:t>Unified Logistics Interface Platform (ULIP)</w:t>
      </w:r>
      <w:r w:rsidRPr="00F900C8">
        <w:rPr>
          <w:sz w:val="32"/>
          <w:szCs w:val="32"/>
        </w:rPr>
        <w:t>, which is a central digital platform under NLP, has been reported to have processed over 160 crore digital transactions via API integration across more than 30 systems as of August 2025. It has also recorded visibility of millions of EXIM containers and operations at inland container depots.</w:t>
      </w:r>
    </w:p>
    <w:p w14:paraId="2A01C357" w14:textId="77777777" w:rsidR="00F900C8" w:rsidRPr="00F900C8" w:rsidRDefault="00F900C8" w:rsidP="00F900C8">
      <w:pPr>
        <w:pStyle w:val="NoSpacing"/>
        <w:numPr>
          <w:ilvl w:val="0"/>
          <w:numId w:val="46"/>
        </w:numPr>
        <w:rPr>
          <w:sz w:val="32"/>
          <w:szCs w:val="32"/>
        </w:rPr>
      </w:pPr>
      <w:r w:rsidRPr="00F900C8">
        <w:rPr>
          <w:b/>
          <w:bCs/>
          <w:sz w:val="32"/>
          <w:szCs w:val="32"/>
        </w:rPr>
        <w:t>State Logistics Policy / State Participation</w:t>
      </w:r>
      <w:r w:rsidRPr="00F900C8">
        <w:rPr>
          <w:sz w:val="32"/>
          <w:szCs w:val="32"/>
        </w:rPr>
        <w:br/>
        <w:t>Many states and union territories have aligned themselves with the NLP by creating their own State Logistics Policies. The Logistics Ease Across Different States (LEADS) index has been expanded to include more metrics related to digital logistics and sustainability. Also, issues raised by industry associations under platforms like “Ease</w:t>
      </w:r>
      <w:r w:rsidRPr="00F900C8">
        <w:rPr>
          <w:sz w:val="32"/>
          <w:szCs w:val="32"/>
        </w:rPr>
        <w:noBreakHyphen/>
        <w:t>of</w:t>
      </w:r>
      <w:r w:rsidRPr="00F900C8">
        <w:rPr>
          <w:sz w:val="32"/>
          <w:szCs w:val="32"/>
        </w:rPr>
        <w:noBreakHyphen/>
        <w:t>Logistics” (E</w:t>
      </w:r>
      <w:r w:rsidRPr="00F900C8">
        <w:rPr>
          <w:sz w:val="32"/>
          <w:szCs w:val="32"/>
        </w:rPr>
        <w:noBreakHyphen/>
        <w:t>Logs) have been addressed in a number of cases.</w:t>
      </w:r>
    </w:p>
    <w:p w14:paraId="20AFA41F" w14:textId="77777777" w:rsidR="00F900C8" w:rsidRPr="00F900C8" w:rsidRDefault="00F900C8" w:rsidP="00F900C8">
      <w:pPr>
        <w:pStyle w:val="NoSpacing"/>
        <w:numPr>
          <w:ilvl w:val="0"/>
          <w:numId w:val="46"/>
        </w:numPr>
        <w:rPr>
          <w:sz w:val="32"/>
          <w:szCs w:val="32"/>
        </w:rPr>
      </w:pPr>
      <w:r w:rsidRPr="00F900C8">
        <w:rPr>
          <w:b/>
          <w:bCs/>
          <w:sz w:val="32"/>
          <w:szCs w:val="32"/>
        </w:rPr>
        <w:t>Logistics Data Bank 2.0</w:t>
      </w:r>
      <w:r w:rsidRPr="00F900C8">
        <w:rPr>
          <w:sz w:val="32"/>
          <w:szCs w:val="32"/>
        </w:rPr>
        <w:br/>
        <w:t xml:space="preserve">A new or upgraded version of the </w:t>
      </w:r>
      <w:r w:rsidRPr="00F900C8">
        <w:rPr>
          <w:i/>
          <w:iCs/>
          <w:sz w:val="32"/>
          <w:szCs w:val="32"/>
        </w:rPr>
        <w:t>Logistics Data Bank</w:t>
      </w:r>
      <w:r w:rsidRPr="00F900C8">
        <w:rPr>
          <w:sz w:val="32"/>
          <w:szCs w:val="32"/>
        </w:rPr>
        <w:t xml:space="preserve"> (LDB 2.0) was announced/launched to give real</w:t>
      </w:r>
      <w:r w:rsidRPr="00F900C8">
        <w:rPr>
          <w:sz w:val="32"/>
          <w:szCs w:val="32"/>
        </w:rPr>
        <w:noBreakHyphen/>
        <w:t>time tracking of export containers/truck movement etc., to enhance transparency and efficiency.</w:t>
      </w:r>
    </w:p>
    <w:p w14:paraId="0D37EB21" w14:textId="77777777" w:rsidR="00F900C8" w:rsidRPr="00F900C8" w:rsidRDefault="00F900C8" w:rsidP="00F900C8">
      <w:pPr>
        <w:pStyle w:val="NoSpacing"/>
        <w:numPr>
          <w:ilvl w:val="0"/>
          <w:numId w:val="46"/>
        </w:numPr>
        <w:rPr>
          <w:sz w:val="32"/>
          <w:szCs w:val="32"/>
        </w:rPr>
      </w:pPr>
      <w:r w:rsidRPr="00F900C8">
        <w:rPr>
          <w:b/>
          <w:bCs/>
          <w:sz w:val="32"/>
          <w:szCs w:val="32"/>
        </w:rPr>
        <w:t>Cost Reduction &amp; Global Benchmarks</w:t>
      </w:r>
      <w:r w:rsidRPr="00F900C8">
        <w:rPr>
          <w:sz w:val="32"/>
          <w:szCs w:val="32"/>
        </w:rPr>
        <w:br/>
        <w:t xml:space="preserve">There were reports about efforts/directions being taken to reduce logistics costs from current levels, to match more efficient global </w:t>
      </w:r>
      <w:r w:rsidRPr="00F900C8">
        <w:rPr>
          <w:sz w:val="32"/>
          <w:szCs w:val="32"/>
        </w:rPr>
        <w:lastRenderedPageBreak/>
        <w:t>norms, using improved infrastructure, regulatory simplification, better multimodal connectivity under the PM Gati Shakti plan, etc.</w:t>
      </w:r>
    </w:p>
    <w:p w14:paraId="1C4A5B7E" w14:textId="77777777" w:rsidR="008948B1" w:rsidRPr="00F900C8" w:rsidRDefault="008948B1" w:rsidP="008948B1">
      <w:pPr>
        <w:pStyle w:val="NoSpacing"/>
        <w:rPr>
          <w:sz w:val="32"/>
          <w:szCs w:val="32"/>
        </w:rPr>
      </w:pPr>
    </w:p>
    <w:p w14:paraId="79533D01" w14:textId="2EFC436A" w:rsidR="008948B1" w:rsidRPr="00DD5B7C" w:rsidRDefault="008948B1" w:rsidP="008948B1">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5FEED66E"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Basic Facts – National Logistics Policy, 2022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84"/>
        <w:gridCol w:w="7276"/>
      </w:tblGrid>
      <w:tr w:rsidR="00F900C8" w:rsidRPr="00F900C8" w14:paraId="08822C05" w14:textId="77777777">
        <w:trPr>
          <w:tblHeader/>
          <w:tblCellSpacing w:w="15" w:type="dxa"/>
        </w:trPr>
        <w:tc>
          <w:tcPr>
            <w:tcW w:w="0" w:type="auto"/>
            <w:vAlign w:val="center"/>
            <w:hideMark/>
          </w:tcPr>
          <w:p w14:paraId="68A5124D" w14:textId="77777777" w:rsidR="00F900C8" w:rsidRPr="00F900C8" w:rsidRDefault="00F900C8" w:rsidP="00F900C8">
            <w:pPr>
              <w:pStyle w:val="NoSpacing"/>
              <w:rPr>
                <w:b/>
                <w:bCs/>
                <w:sz w:val="32"/>
                <w:szCs w:val="32"/>
              </w:rPr>
            </w:pPr>
            <w:r w:rsidRPr="00F900C8">
              <w:rPr>
                <w:b/>
                <w:bCs/>
                <w:sz w:val="32"/>
                <w:szCs w:val="32"/>
              </w:rPr>
              <w:t>Category</w:t>
            </w:r>
          </w:p>
        </w:tc>
        <w:tc>
          <w:tcPr>
            <w:tcW w:w="0" w:type="auto"/>
            <w:vAlign w:val="center"/>
            <w:hideMark/>
          </w:tcPr>
          <w:p w14:paraId="1FBBF3BC" w14:textId="77777777" w:rsidR="00F900C8" w:rsidRPr="00F900C8" w:rsidRDefault="00F900C8" w:rsidP="00F900C8">
            <w:pPr>
              <w:pStyle w:val="NoSpacing"/>
              <w:rPr>
                <w:b/>
                <w:bCs/>
                <w:sz w:val="32"/>
                <w:szCs w:val="32"/>
              </w:rPr>
            </w:pPr>
            <w:r w:rsidRPr="00F900C8">
              <w:rPr>
                <w:b/>
                <w:bCs/>
                <w:sz w:val="32"/>
                <w:szCs w:val="32"/>
              </w:rPr>
              <w:t>Detail</w:t>
            </w:r>
          </w:p>
        </w:tc>
      </w:tr>
      <w:tr w:rsidR="00F900C8" w:rsidRPr="00F900C8" w14:paraId="53129BA9" w14:textId="77777777">
        <w:trPr>
          <w:tblCellSpacing w:w="15" w:type="dxa"/>
        </w:trPr>
        <w:tc>
          <w:tcPr>
            <w:tcW w:w="0" w:type="auto"/>
            <w:vAlign w:val="center"/>
            <w:hideMark/>
          </w:tcPr>
          <w:p w14:paraId="04DF828D" w14:textId="77777777" w:rsidR="00F900C8" w:rsidRPr="00F900C8" w:rsidRDefault="00F900C8" w:rsidP="00F900C8">
            <w:pPr>
              <w:pStyle w:val="NoSpacing"/>
              <w:rPr>
                <w:sz w:val="32"/>
                <w:szCs w:val="32"/>
              </w:rPr>
            </w:pPr>
            <w:r w:rsidRPr="00F900C8">
              <w:rPr>
                <w:b/>
                <w:bCs/>
                <w:sz w:val="32"/>
                <w:szCs w:val="32"/>
              </w:rPr>
              <w:t>Launched by</w:t>
            </w:r>
          </w:p>
        </w:tc>
        <w:tc>
          <w:tcPr>
            <w:tcW w:w="0" w:type="auto"/>
            <w:vAlign w:val="center"/>
            <w:hideMark/>
          </w:tcPr>
          <w:p w14:paraId="0DA020AF" w14:textId="77777777" w:rsidR="00F900C8" w:rsidRPr="00F900C8" w:rsidRDefault="00F900C8" w:rsidP="00F900C8">
            <w:pPr>
              <w:pStyle w:val="NoSpacing"/>
              <w:rPr>
                <w:sz w:val="32"/>
                <w:szCs w:val="32"/>
              </w:rPr>
            </w:pPr>
            <w:r w:rsidRPr="00F900C8">
              <w:rPr>
                <w:sz w:val="32"/>
                <w:szCs w:val="32"/>
              </w:rPr>
              <w:t>Prime Minister of India</w:t>
            </w:r>
          </w:p>
        </w:tc>
      </w:tr>
      <w:tr w:rsidR="00F900C8" w:rsidRPr="00F900C8" w14:paraId="54943C64" w14:textId="77777777">
        <w:trPr>
          <w:tblCellSpacing w:w="15" w:type="dxa"/>
        </w:trPr>
        <w:tc>
          <w:tcPr>
            <w:tcW w:w="0" w:type="auto"/>
            <w:vAlign w:val="center"/>
            <w:hideMark/>
          </w:tcPr>
          <w:p w14:paraId="0BEA842E" w14:textId="77777777" w:rsidR="00F900C8" w:rsidRPr="00F900C8" w:rsidRDefault="00F900C8" w:rsidP="00F900C8">
            <w:pPr>
              <w:pStyle w:val="NoSpacing"/>
              <w:rPr>
                <w:sz w:val="32"/>
                <w:szCs w:val="32"/>
              </w:rPr>
            </w:pPr>
            <w:r w:rsidRPr="00F900C8">
              <w:rPr>
                <w:b/>
                <w:bCs/>
                <w:sz w:val="32"/>
                <w:szCs w:val="32"/>
              </w:rPr>
              <w:t>Launch Date</w:t>
            </w:r>
          </w:p>
        </w:tc>
        <w:tc>
          <w:tcPr>
            <w:tcW w:w="0" w:type="auto"/>
            <w:vAlign w:val="center"/>
            <w:hideMark/>
          </w:tcPr>
          <w:p w14:paraId="3EDD8DC3" w14:textId="77777777" w:rsidR="00F900C8" w:rsidRPr="00F900C8" w:rsidRDefault="00F900C8" w:rsidP="00F900C8">
            <w:pPr>
              <w:pStyle w:val="NoSpacing"/>
              <w:rPr>
                <w:sz w:val="32"/>
                <w:szCs w:val="32"/>
              </w:rPr>
            </w:pPr>
            <w:r w:rsidRPr="00F900C8">
              <w:rPr>
                <w:b/>
                <w:bCs/>
                <w:sz w:val="32"/>
                <w:szCs w:val="32"/>
              </w:rPr>
              <w:t>17 September 2022</w:t>
            </w:r>
          </w:p>
        </w:tc>
      </w:tr>
      <w:tr w:rsidR="00F900C8" w:rsidRPr="00F900C8" w14:paraId="3FCCBCA2" w14:textId="77777777">
        <w:trPr>
          <w:tblCellSpacing w:w="15" w:type="dxa"/>
        </w:trPr>
        <w:tc>
          <w:tcPr>
            <w:tcW w:w="0" w:type="auto"/>
            <w:vAlign w:val="center"/>
            <w:hideMark/>
          </w:tcPr>
          <w:p w14:paraId="55DDBE44" w14:textId="77777777" w:rsidR="00F900C8" w:rsidRPr="00F900C8" w:rsidRDefault="00F900C8" w:rsidP="00F900C8">
            <w:pPr>
              <w:pStyle w:val="NoSpacing"/>
              <w:rPr>
                <w:sz w:val="32"/>
                <w:szCs w:val="32"/>
              </w:rPr>
            </w:pPr>
            <w:r w:rsidRPr="00F900C8">
              <w:rPr>
                <w:b/>
                <w:bCs/>
                <w:sz w:val="32"/>
                <w:szCs w:val="32"/>
              </w:rPr>
              <w:t>Ministry</w:t>
            </w:r>
          </w:p>
        </w:tc>
        <w:tc>
          <w:tcPr>
            <w:tcW w:w="0" w:type="auto"/>
            <w:vAlign w:val="center"/>
            <w:hideMark/>
          </w:tcPr>
          <w:p w14:paraId="36D90CCC" w14:textId="77777777" w:rsidR="00F900C8" w:rsidRPr="00F900C8" w:rsidRDefault="00F900C8" w:rsidP="00F900C8">
            <w:pPr>
              <w:pStyle w:val="NoSpacing"/>
              <w:rPr>
                <w:sz w:val="32"/>
                <w:szCs w:val="32"/>
              </w:rPr>
            </w:pPr>
            <w:r w:rsidRPr="00F900C8">
              <w:rPr>
                <w:sz w:val="32"/>
                <w:szCs w:val="32"/>
              </w:rPr>
              <w:t>Ministry of Commerce and Industry</w:t>
            </w:r>
          </w:p>
        </w:tc>
      </w:tr>
      <w:tr w:rsidR="00F900C8" w:rsidRPr="00F900C8" w14:paraId="50A8ACBA" w14:textId="77777777">
        <w:trPr>
          <w:tblCellSpacing w:w="15" w:type="dxa"/>
        </w:trPr>
        <w:tc>
          <w:tcPr>
            <w:tcW w:w="0" w:type="auto"/>
            <w:vAlign w:val="center"/>
            <w:hideMark/>
          </w:tcPr>
          <w:p w14:paraId="2C6D7A7B" w14:textId="77777777" w:rsidR="00F900C8" w:rsidRPr="00F900C8" w:rsidRDefault="00F900C8" w:rsidP="00F900C8">
            <w:pPr>
              <w:pStyle w:val="NoSpacing"/>
              <w:rPr>
                <w:sz w:val="32"/>
                <w:szCs w:val="32"/>
              </w:rPr>
            </w:pPr>
            <w:r w:rsidRPr="00F900C8">
              <w:rPr>
                <w:b/>
                <w:bCs/>
                <w:sz w:val="32"/>
                <w:szCs w:val="32"/>
              </w:rPr>
              <w:t>Objective</w:t>
            </w:r>
          </w:p>
        </w:tc>
        <w:tc>
          <w:tcPr>
            <w:tcW w:w="0" w:type="auto"/>
            <w:vAlign w:val="center"/>
            <w:hideMark/>
          </w:tcPr>
          <w:p w14:paraId="7F007C2C" w14:textId="77777777" w:rsidR="00F900C8" w:rsidRPr="00F900C8" w:rsidRDefault="00F900C8" w:rsidP="00F900C8">
            <w:pPr>
              <w:pStyle w:val="NoSpacing"/>
              <w:rPr>
                <w:sz w:val="32"/>
                <w:szCs w:val="32"/>
              </w:rPr>
            </w:pPr>
            <w:r w:rsidRPr="00F900C8">
              <w:rPr>
                <w:sz w:val="32"/>
                <w:szCs w:val="32"/>
              </w:rPr>
              <w:t xml:space="preserve">To </w:t>
            </w:r>
            <w:r w:rsidRPr="00F900C8">
              <w:rPr>
                <w:b/>
                <w:bCs/>
                <w:sz w:val="32"/>
                <w:szCs w:val="32"/>
              </w:rPr>
              <w:t>reduce logistics cost</w:t>
            </w:r>
            <w:r w:rsidRPr="00F900C8">
              <w:rPr>
                <w:sz w:val="32"/>
                <w:szCs w:val="32"/>
              </w:rPr>
              <w:t xml:space="preserve">, improve </w:t>
            </w:r>
            <w:r w:rsidRPr="00F900C8">
              <w:rPr>
                <w:b/>
                <w:bCs/>
                <w:sz w:val="32"/>
                <w:szCs w:val="32"/>
              </w:rPr>
              <w:t>efficiency</w:t>
            </w:r>
            <w:r w:rsidRPr="00F900C8">
              <w:rPr>
                <w:sz w:val="32"/>
                <w:szCs w:val="32"/>
              </w:rPr>
              <w:t xml:space="preserve">, and integrate </w:t>
            </w:r>
            <w:r w:rsidRPr="00F900C8">
              <w:rPr>
                <w:b/>
                <w:bCs/>
                <w:sz w:val="32"/>
                <w:szCs w:val="32"/>
              </w:rPr>
              <w:t>multi-modal transport</w:t>
            </w:r>
          </w:p>
        </w:tc>
      </w:tr>
      <w:tr w:rsidR="00F900C8" w:rsidRPr="00F900C8" w14:paraId="2390118C" w14:textId="77777777">
        <w:trPr>
          <w:tblCellSpacing w:w="15" w:type="dxa"/>
        </w:trPr>
        <w:tc>
          <w:tcPr>
            <w:tcW w:w="0" w:type="auto"/>
            <w:vAlign w:val="center"/>
            <w:hideMark/>
          </w:tcPr>
          <w:p w14:paraId="71F74870" w14:textId="77777777" w:rsidR="00F900C8" w:rsidRPr="00F900C8" w:rsidRDefault="00F900C8" w:rsidP="00F900C8">
            <w:pPr>
              <w:pStyle w:val="NoSpacing"/>
              <w:rPr>
                <w:sz w:val="32"/>
                <w:szCs w:val="32"/>
              </w:rPr>
            </w:pPr>
            <w:r w:rsidRPr="00F900C8">
              <w:rPr>
                <w:b/>
                <w:bCs/>
                <w:sz w:val="32"/>
                <w:szCs w:val="32"/>
              </w:rPr>
              <w:t>Target Logistics Cost</w:t>
            </w:r>
          </w:p>
        </w:tc>
        <w:tc>
          <w:tcPr>
            <w:tcW w:w="0" w:type="auto"/>
            <w:vAlign w:val="center"/>
            <w:hideMark/>
          </w:tcPr>
          <w:p w14:paraId="36A2EDF8" w14:textId="77777777" w:rsidR="00F900C8" w:rsidRPr="00F900C8" w:rsidRDefault="00F900C8" w:rsidP="00F900C8">
            <w:pPr>
              <w:pStyle w:val="NoSpacing"/>
              <w:rPr>
                <w:sz w:val="32"/>
                <w:szCs w:val="32"/>
              </w:rPr>
            </w:pPr>
            <w:r w:rsidRPr="00F900C8">
              <w:rPr>
                <w:sz w:val="32"/>
                <w:szCs w:val="32"/>
              </w:rPr>
              <w:t xml:space="preserve">To bring down </w:t>
            </w:r>
            <w:r w:rsidRPr="00F900C8">
              <w:rPr>
                <w:b/>
                <w:bCs/>
                <w:sz w:val="32"/>
                <w:szCs w:val="32"/>
              </w:rPr>
              <w:t>logistics cost to 8–10% of GDP</w:t>
            </w:r>
            <w:r w:rsidRPr="00F900C8">
              <w:rPr>
                <w:sz w:val="32"/>
                <w:szCs w:val="32"/>
              </w:rPr>
              <w:t xml:space="preserve"> (from ~13–14%) by </w:t>
            </w:r>
            <w:r w:rsidRPr="00F900C8">
              <w:rPr>
                <w:b/>
                <w:bCs/>
                <w:sz w:val="32"/>
                <w:szCs w:val="32"/>
              </w:rPr>
              <w:t>2030</w:t>
            </w:r>
          </w:p>
        </w:tc>
      </w:tr>
      <w:tr w:rsidR="00F900C8" w:rsidRPr="00F900C8" w14:paraId="3645E573" w14:textId="77777777">
        <w:trPr>
          <w:tblCellSpacing w:w="15" w:type="dxa"/>
        </w:trPr>
        <w:tc>
          <w:tcPr>
            <w:tcW w:w="0" w:type="auto"/>
            <w:vAlign w:val="center"/>
            <w:hideMark/>
          </w:tcPr>
          <w:p w14:paraId="68FDE227" w14:textId="77777777" w:rsidR="00F900C8" w:rsidRPr="00F900C8" w:rsidRDefault="00F900C8" w:rsidP="00F900C8">
            <w:pPr>
              <w:pStyle w:val="NoSpacing"/>
              <w:rPr>
                <w:sz w:val="32"/>
                <w:szCs w:val="32"/>
              </w:rPr>
            </w:pPr>
            <w:r w:rsidRPr="00F900C8">
              <w:rPr>
                <w:b/>
                <w:bCs/>
                <w:sz w:val="32"/>
                <w:szCs w:val="32"/>
              </w:rPr>
              <w:t>Vision</w:t>
            </w:r>
          </w:p>
        </w:tc>
        <w:tc>
          <w:tcPr>
            <w:tcW w:w="0" w:type="auto"/>
            <w:vAlign w:val="center"/>
            <w:hideMark/>
          </w:tcPr>
          <w:p w14:paraId="6ED9D825" w14:textId="77777777" w:rsidR="00F900C8" w:rsidRPr="00F900C8" w:rsidRDefault="00F900C8" w:rsidP="00F900C8">
            <w:pPr>
              <w:pStyle w:val="NoSpacing"/>
              <w:rPr>
                <w:sz w:val="32"/>
                <w:szCs w:val="32"/>
              </w:rPr>
            </w:pPr>
            <w:r w:rsidRPr="00F900C8">
              <w:rPr>
                <w:sz w:val="32"/>
                <w:szCs w:val="32"/>
              </w:rPr>
              <w:t xml:space="preserve">To develop a </w:t>
            </w:r>
            <w:r w:rsidRPr="00F900C8">
              <w:rPr>
                <w:b/>
                <w:bCs/>
                <w:sz w:val="32"/>
                <w:szCs w:val="32"/>
              </w:rPr>
              <w:t>tech-enabled, integrated, cost-efficient</w:t>
            </w:r>
            <w:r w:rsidRPr="00F900C8">
              <w:rPr>
                <w:sz w:val="32"/>
                <w:szCs w:val="32"/>
              </w:rPr>
              <w:t xml:space="preserve">, and </w:t>
            </w:r>
            <w:r w:rsidRPr="00F900C8">
              <w:rPr>
                <w:b/>
                <w:bCs/>
                <w:sz w:val="32"/>
                <w:szCs w:val="32"/>
              </w:rPr>
              <w:t>resilient logistics ecosystem</w:t>
            </w:r>
            <w:r w:rsidRPr="00F900C8">
              <w:rPr>
                <w:sz w:val="32"/>
                <w:szCs w:val="32"/>
              </w:rPr>
              <w:t xml:space="preserve"> in India</w:t>
            </w:r>
          </w:p>
        </w:tc>
      </w:tr>
      <w:tr w:rsidR="00F900C8" w:rsidRPr="00F900C8" w14:paraId="2440F41C" w14:textId="77777777">
        <w:trPr>
          <w:tblCellSpacing w:w="15" w:type="dxa"/>
        </w:trPr>
        <w:tc>
          <w:tcPr>
            <w:tcW w:w="0" w:type="auto"/>
            <w:vAlign w:val="center"/>
            <w:hideMark/>
          </w:tcPr>
          <w:p w14:paraId="328036BC" w14:textId="77777777" w:rsidR="00F900C8" w:rsidRPr="00F900C8" w:rsidRDefault="00F900C8" w:rsidP="00F900C8">
            <w:pPr>
              <w:pStyle w:val="NoSpacing"/>
              <w:rPr>
                <w:sz w:val="32"/>
                <w:szCs w:val="32"/>
              </w:rPr>
            </w:pPr>
            <w:r w:rsidRPr="00F900C8">
              <w:rPr>
                <w:b/>
                <w:bCs/>
                <w:sz w:val="32"/>
                <w:szCs w:val="32"/>
              </w:rPr>
              <w:t>Policy Linkages</w:t>
            </w:r>
          </w:p>
        </w:tc>
        <w:tc>
          <w:tcPr>
            <w:tcW w:w="0" w:type="auto"/>
            <w:vAlign w:val="center"/>
            <w:hideMark/>
          </w:tcPr>
          <w:p w14:paraId="7BC0887C" w14:textId="77777777" w:rsidR="00F900C8" w:rsidRPr="00F900C8" w:rsidRDefault="00F900C8" w:rsidP="00F900C8">
            <w:pPr>
              <w:pStyle w:val="NoSpacing"/>
              <w:rPr>
                <w:sz w:val="32"/>
                <w:szCs w:val="32"/>
              </w:rPr>
            </w:pPr>
            <w:r w:rsidRPr="00F900C8">
              <w:rPr>
                <w:sz w:val="32"/>
                <w:szCs w:val="32"/>
              </w:rPr>
              <w:t xml:space="preserve">Aligned with </w:t>
            </w:r>
            <w:r w:rsidRPr="00F900C8">
              <w:rPr>
                <w:b/>
                <w:bCs/>
                <w:sz w:val="32"/>
                <w:szCs w:val="32"/>
              </w:rPr>
              <w:t>PM Gati Shakti National Master Plan</w:t>
            </w:r>
          </w:p>
        </w:tc>
      </w:tr>
    </w:tbl>
    <w:p w14:paraId="6AE1A1C6" w14:textId="77777777" w:rsidR="00F900C8" w:rsidRPr="00F900C8" w:rsidRDefault="00F900C8" w:rsidP="00F900C8">
      <w:pPr>
        <w:pStyle w:val="NoSpacing"/>
        <w:rPr>
          <w:sz w:val="32"/>
          <w:szCs w:val="32"/>
        </w:rPr>
      </w:pPr>
      <w:r w:rsidRPr="00F900C8">
        <w:rPr>
          <w:sz w:val="32"/>
          <w:szCs w:val="32"/>
        </w:rPr>
        <w:pict w14:anchorId="6CF33199">
          <v:rect id="_x0000_i1421" style="width:0;height:1.5pt" o:hralign="center" o:hrstd="t" o:hr="t" fillcolor="#a0a0a0" stroked="f"/>
        </w:pict>
      </w:r>
    </w:p>
    <w:p w14:paraId="6D080D55"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Key Pillars of the NLP</w:t>
      </w:r>
    </w:p>
    <w:p w14:paraId="68F45F00" w14:textId="77777777" w:rsidR="00F900C8" w:rsidRPr="00F900C8" w:rsidRDefault="00F900C8" w:rsidP="00F900C8">
      <w:pPr>
        <w:pStyle w:val="NoSpacing"/>
        <w:numPr>
          <w:ilvl w:val="0"/>
          <w:numId w:val="47"/>
        </w:numPr>
        <w:rPr>
          <w:sz w:val="32"/>
          <w:szCs w:val="32"/>
        </w:rPr>
      </w:pPr>
      <w:r w:rsidRPr="00F900C8">
        <w:rPr>
          <w:b/>
          <w:bCs/>
          <w:sz w:val="32"/>
          <w:szCs w:val="32"/>
        </w:rPr>
        <w:t>Integration of Digital Systems (IDS)</w:t>
      </w:r>
    </w:p>
    <w:p w14:paraId="01ED7D36" w14:textId="77777777" w:rsidR="00F900C8" w:rsidRPr="00F900C8" w:rsidRDefault="00F900C8" w:rsidP="00F900C8">
      <w:pPr>
        <w:pStyle w:val="NoSpacing"/>
        <w:numPr>
          <w:ilvl w:val="1"/>
          <w:numId w:val="47"/>
        </w:numPr>
        <w:rPr>
          <w:sz w:val="32"/>
          <w:szCs w:val="32"/>
        </w:rPr>
      </w:pPr>
      <w:r w:rsidRPr="00F900C8">
        <w:rPr>
          <w:sz w:val="32"/>
          <w:szCs w:val="32"/>
        </w:rPr>
        <w:t xml:space="preserve">Combines </w:t>
      </w:r>
      <w:r w:rsidRPr="00F900C8">
        <w:rPr>
          <w:b/>
          <w:bCs/>
          <w:sz w:val="32"/>
          <w:szCs w:val="32"/>
        </w:rPr>
        <w:t>30+ digital systems</w:t>
      </w:r>
      <w:r w:rsidRPr="00F900C8">
        <w:rPr>
          <w:sz w:val="32"/>
          <w:szCs w:val="32"/>
        </w:rPr>
        <w:t xml:space="preserve"> from seven ministries</w:t>
      </w:r>
    </w:p>
    <w:p w14:paraId="0EE93DE9" w14:textId="77777777" w:rsidR="00F900C8" w:rsidRPr="00F900C8" w:rsidRDefault="00F900C8" w:rsidP="00F900C8">
      <w:pPr>
        <w:pStyle w:val="NoSpacing"/>
        <w:numPr>
          <w:ilvl w:val="1"/>
          <w:numId w:val="47"/>
        </w:numPr>
        <w:rPr>
          <w:sz w:val="32"/>
          <w:szCs w:val="32"/>
        </w:rPr>
      </w:pPr>
      <w:r w:rsidRPr="00F900C8">
        <w:rPr>
          <w:sz w:val="32"/>
          <w:szCs w:val="32"/>
        </w:rPr>
        <w:t xml:space="preserve">Promotes seamless </w:t>
      </w:r>
      <w:r w:rsidRPr="00F900C8">
        <w:rPr>
          <w:b/>
          <w:bCs/>
          <w:sz w:val="32"/>
          <w:szCs w:val="32"/>
        </w:rPr>
        <w:t>data exchange and transparency</w:t>
      </w:r>
    </w:p>
    <w:p w14:paraId="24F8DD74" w14:textId="77777777" w:rsidR="00F900C8" w:rsidRPr="00F900C8" w:rsidRDefault="00F900C8" w:rsidP="00F900C8">
      <w:pPr>
        <w:pStyle w:val="NoSpacing"/>
        <w:numPr>
          <w:ilvl w:val="0"/>
          <w:numId w:val="47"/>
        </w:numPr>
        <w:rPr>
          <w:sz w:val="32"/>
          <w:szCs w:val="32"/>
        </w:rPr>
      </w:pPr>
      <w:r w:rsidRPr="00F900C8">
        <w:rPr>
          <w:b/>
          <w:bCs/>
          <w:sz w:val="32"/>
          <w:szCs w:val="32"/>
        </w:rPr>
        <w:t>Unified Logistics Interface Platform (ULIP)</w:t>
      </w:r>
    </w:p>
    <w:p w14:paraId="7A547265" w14:textId="77777777" w:rsidR="00F900C8" w:rsidRPr="00F900C8" w:rsidRDefault="00F900C8" w:rsidP="00F900C8">
      <w:pPr>
        <w:pStyle w:val="NoSpacing"/>
        <w:numPr>
          <w:ilvl w:val="1"/>
          <w:numId w:val="47"/>
        </w:numPr>
        <w:rPr>
          <w:sz w:val="32"/>
          <w:szCs w:val="32"/>
        </w:rPr>
      </w:pPr>
      <w:r w:rsidRPr="00F900C8">
        <w:rPr>
          <w:sz w:val="32"/>
          <w:szCs w:val="32"/>
        </w:rPr>
        <w:t xml:space="preserve">Acts as a single-window digital platform for </w:t>
      </w:r>
      <w:r w:rsidRPr="00F900C8">
        <w:rPr>
          <w:b/>
          <w:bCs/>
          <w:sz w:val="32"/>
          <w:szCs w:val="32"/>
        </w:rPr>
        <w:t>data access and integration</w:t>
      </w:r>
    </w:p>
    <w:p w14:paraId="14B582EE" w14:textId="77777777" w:rsidR="00F900C8" w:rsidRPr="00F900C8" w:rsidRDefault="00F900C8" w:rsidP="00F900C8">
      <w:pPr>
        <w:pStyle w:val="NoSpacing"/>
        <w:numPr>
          <w:ilvl w:val="1"/>
          <w:numId w:val="47"/>
        </w:numPr>
        <w:rPr>
          <w:sz w:val="32"/>
          <w:szCs w:val="32"/>
        </w:rPr>
      </w:pPr>
      <w:r w:rsidRPr="00F900C8">
        <w:rPr>
          <w:sz w:val="32"/>
          <w:szCs w:val="32"/>
        </w:rPr>
        <w:t xml:space="preserve">Over </w:t>
      </w:r>
      <w:r w:rsidRPr="00F900C8">
        <w:rPr>
          <w:b/>
          <w:bCs/>
          <w:sz w:val="32"/>
          <w:szCs w:val="32"/>
        </w:rPr>
        <w:t>160 crore transactions</w:t>
      </w:r>
      <w:r w:rsidRPr="00F900C8">
        <w:rPr>
          <w:sz w:val="32"/>
          <w:szCs w:val="32"/>
        </w:rPr>
        <w:t xml:space="preserve"> recorded by </w:t>
      </w:r>
      <w:r w:rsidRPr="00F900C8">
        <w:rPr>
          <w:b/>
          <w:bCs/>
          <w:sz w:val="32"/>
          <w:szCs w:val="32"/>
        </w:rPr>
        <w:t>September 2025</w:t>
      </w:r>
    </w:p>
    <w:p w14:paraId="126CB037" w14:textId="77777777" w:rsidR="00F900C8" w:rsidRPr="00F900C8" w:rsidRDefault="00F900C8" w:rsidP="00F900C8">
      <w:pPr>
        <w:pStyle w:val="NoSpacing"/>
        <w:numPr>
          <w:ilvl w:val="0"/>
          <w:numId w:val="47"/>
        </w:numPr>
        <w:rPr>
          <w:sz w:val="32"/>
          <w:szCs w:val="32"/>
        </w:rPr>
      </w:pPr>
      <w:r w:rsidRPr="00F900C8">
        <w:rPr>
          <w:b/>
          <w:bCs/>
          <w:sz w:val="32"/>
          <w:szCs w:val="32"/>
        </w:rPr>
        <w:t>Ease of Logistics (E-Logs)</w:t>
      </w:r>
    </w:p>
    <w:p w14:paraId="6EB0F9F5" w14:textId="77777777" w:rsidR="00F900C8" w:rsidRPr="00F900C8" w:rsidRDefault="00F900C8" w:rsidP="00F900C8">
      <w:pPr>
        <w:pStyle w:val="NoSpacing"/>
        <w:numPr>
          <w:ilvl w:val="1"/>
          <w:numId w:val="47"/>
        </w:numPr>
        <w:rPr>
          <w:sz w:val="32"/>
          <w:szCs w:val="32"/>
        </w:rPr>
      </w:pPr>
      <w:r w:rsidRPr="00F900C8">
        <w:rPr>
          <w:sz w:val="32"/>
          <w:szCs w:val="32"/>
        </w:rPr>
        <w:t>Stakeholder engagement mechanism to resolve industry issues</w:t>
      </w:r>
    </w:p>
    <w:p w14:paraId="16720CE4" w14:textId="77777777" w:rsidR="00F900C8" w:rsidRPr="00F900C8" w:rsidRDefault="00F900C8" w:rsidP="00F900C8">
      <w:pPr>
        <w:pStyle w:val="NoSpacing"/>
        <w:numPr>
          <w:ilvl w:val="1"/>
          <w:numId w:val="47"/>
        </w:numPr>
        <w:rPr>
          <w:sz w:val="32"/>
          <w:szCs w:val="32"/>
        </w:rPr>
      </w:pPr>
      <w:r w:rsidRPr="00F900C8">
        <w:rPr>
          <w:sz w:val="32"/>
          <w:szCs w:val="32"/>
        </w:rPr>
        <w:t>Over 500 industry issues addressed till 2025</w:t>
      </w:r>
    </w:p>
    <w:p w14:paraId="3065350F" w14:textId="77777777" w:rsidR="00F900C8" w:rsidRPr="00F900C8" w:rsidRDefault="00F900C8" w:rsidP="00F900C8">
      <w:pPr>
        <w:pStyle w:val="NoSpacing"/>
        <w:numPr>
          <w:ilvl w:val="0"/>
          <w:numId w:val="47"/>
        </w:numPr>
        <w:rPr>
          <w:sz w:val="32"/>
          <w:szCs w:val="32"/>
        </w:rPr>
      </w:pPr>
      <w:r w:rsidRPr="00F900C8">
        <w:rPr>
          <w:b/>
          <w:bCs/>
          <w:sz w:val="32"/>
          <w:szCs w:val="32"/>
        </w:rPr>
        <w:t>System Improvement Group (SIG)</w:t>
      </w:r>
    </w:p>
    <w:p w14:paraId="35B15D10" w14:textId="77777777" w:rsidR="00F900C8" w:rsidRPr="00F900C8" w:rsidRDefault="00F900C8" w:rsidP="00F900C8">
      <w:pPr>
        <w:pStyle w:val="NoSpacing"/>
        <w:numPr>
          <w:ilvl w:val="1"/>
          <w:numId w:val="47"/>
        </w:numPr>
        <w:rPr>
          <w:sz w:val="32"/>
          <w:szCs w:val="32"/>
        </w:rPr>
      </w:pPr>
      <w:r w:rsidRPr="00F900C8">
        <w:rPr>
          <w:sz w:val="32"/>
          <w:szCs w:val="32"/>
        </w:rPr>
        <w:lastRenderedPageBreak/>
        <w:t>Monitors policy implementation across ministries and departments</w:t>
      </w:r>
    </w:p>
    <w:p w14:paraId="704BF5C4" w14:textId="77777777" w:rsidR="00F900C8" w:rsidRPr="00F900C8" w:rsidRDefault="00F900C8" w:rsidP="00F900C8">
      <w:pPr>
        <w:pStyle w:val="NoSpacing"/>
        <w:rPr>
          <w:sz w:val="32"/>
          <w:szCs w:val="32"/>
        </w:rPr>
      </w:pPr>
      <w:r w:rsidRPr="00F900C8">
        <w:rPr>
          <w:sz w:val="32"/>
          <w:szCs w:val="32"/>
        </w:rPr>
        <w:pict w14:anchorId="48C29937">
          <v:rect id="_x0000_i1422" style="width:0;height:1.5pt" o:hralign="center" o:hrstd="t" o:hr="t" fillcolor="#a0a0a0" stroked="f"/>
        </w:pict>
      </w:r>
    </w:p>
    <w:p w14:paraId="2D2060EE"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Key Features &amp; Initiatives (Latest as of 2025)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99"/>
        <w:gridCol w:w="5861"/>
      </w:tblGrid>
      <w:tr w:rsidR="00F900C8" w:rsidRPr="00F900C8" w14:paraId="4C7B62D5" w14:textId="77777777">
        <w:trPr>
          <w:tblHeader/>
          <w:tblCellSpacing w:w="15" w:type="dxa"/>
        </w:trPr>
        <w:tc>
          <w:tcPr>
            <w:tcW w:w="0" w:type="auto"/>
            <w:vAlign w:val="center"/>
            <w:hideMark/>
          </w:tcPr>
          <w:p w14:paraId="4E3366B2" w14:textId="77777777" w:rsidR="00F900C8" w:rsidRPr="00F900C8" w:rsidRDefault="00F900C8" w:rsidP="00F900C8">
            <w:pPr>
              <w:pStyle w:val="NoSpacing"/>
              <w:rPr>
                <w:b/>
                <w:bCs/>
                <w:sz w:val="32"/>
                <w:szCs w:val="32"/>
              </w:rPr>
            </w:pPr>
            <w:r w:rsidRPr="00F900C8">
              <w:rPr>
                <w:b/>
                <w:bCs/>
                <w:sz w:val="32"/>
                <w:szCs w:val="32"/>
              </w:rPr>
              <w:t>Feature</w:t>
            </w:r>
          </w:p>
        </w:tc>
        <w:tc>
          <w:tcPr>
            <w:tcW w:w="0" w:type="auto"/>
            <w:vAlign w:val="center"/>
            <w:hideMark/>
          </w:tcPr>
          <w:p w14:paraId="24F7AB82" w14:textId="77777777" w:rsidR="00F900C8" w:rsidRPr="00F900C8" w:rsidRDefault="00F900C8" w:rsidP="00F900C8">
            <w:pPr>
              <w:pStyle w:val="NoSpacing"/>
              <w:rPr>
                <w:b/>
                <w:bCs/>
                <w:sz w:val="32"/>
                <w:szCs w:val="32"/>
              </w:rPr>
            </w:pPr>
            <w:r w:rsidRPr="00F900C8">
              <w:rPr>
                <w:b/>
                <w:bCs/>
                <w:sz w:val="32"/>
                <w:szCs w:val="32"/>
              </w:rPr>
              <w:t>Detail</w:t>
            </w:r>
          </w:p>
        </w:tc>
      </w:tr>
      <w:tr w:rsidR="00F900C8" w:rsidRPr="00F900C8" w14:paraId="46B6B94C" w14:textId="77777777">
        <w:trPr>
          <w:tblCellSpacing w:w="15" w:type="dxa"/>
        </w:trPr>
        <w:tc>
          <w:tcPr>
            <w:tcW w:w="0" w:type="auto"/>
            <w:vAlign w:val="center"/>
            <w:hideMark/>
          </w:tcPr>
          <w:p w14:paraId="348B5F98" w14:textId="77777777" w:rsidR="00F900C8" w:rsidRPr="00F900C8" w:rsidRDefault="00F900C8" w:rsidP="00F900C8">
            <w:pPr>
              <w:pStyle w:val="NoSpacing"/>
              <w:rPr>
                <w:sz w:val="32"/>
                <w:szCs w:val="32"/>
              </w:rPr>
            </w:pPr>
            <w:r w:rsidRPr="00F900C8">
              <w:rPr>
                <w:b/>
                <w:bCs/>
                <w:sz w:val="32"/>
                <w:szCs w:val="32"/>
              </w:rPr>
              <w:t>Logistics Data Bank (LDB) 2.0</w:t>
            </w:r>
          </w:p>
        </w:tc>
        <w:tc>
          <w:tcPr>
            <w:tcW w:w="0" w:type="auto"/>
            <w:vAlign w:val="center"/>
            <w:hideMark/>
          </w:tcPr>
          <w:p w14:paraId="61DF185E" w14:textId="77777777" w:rsidR="00F900C8" w:rsidRPr="00F900C8" w:rsidRDefault="00F900C8" w:rsidP="00F900C8">
            <w:pPr>
              <w:pStyle w:val="NoSpacing"/>
              <w:rPr>
                <w:sz w:val="32"/>
                <w:szCs w:val="32"/>
              </w:rPr>
            </w:pPr>
            <w:r w:rsidRPr="00F900C8">
              <w:rPr>
                <w:sz w:val="32"/>
                <w:szCs w:val="32"/>
              </w:rPr>
              <w:t xml:space="preserve">Enhanced version launched in 2025 for </w:t>
            </w:r>
            <w:r w:rsidRPr="00F900C8">
              <w:rPr>
                <w:b/>
                <w:bCs/>
                <w:sz w:val="32"/>
                <w:szCs w:val="32"/>
              </w:rPr>
              <w:t>real-time container tracking</w:t>
            </w:r>
            <w:r w:rsidRPr="00F900C8">
              <w:rPr>
                <w:sz w:val="32"/>
                <w:szCs w:val="32"/>
              </w:rPr>
              <w:t xml:space="preserve"> across ports and ICDs</w:t>
            </w:r>
          </w:p>
        </w:tc>
      </w:tr>
      <w:tr w:rsidR="00F900C8" w:rsidRPr="00F900C8" w14:paraId="365F8A62" w14:textId="77777777">
        <w:trPr>
          <w:tblCellSpacing w:w="15" w:type="dxa"/>
        </w:trPr>
        <w:tc>
          <w:tcPr>
            <w:tcW w:w="0" w:type="auto"/>
            <w:vAlign w:val="center"/>
            <w:hideMark/>
          </w:tcPr>
          <w:p w14:paraId="6AEF68B5" w14:textId="77777777" w:rsidR="00F900C8" w:rsidRPr="00F900C8" w:rsidRDefault="00F900C8" w:rsidP="00F900C8">
            <w:pPr>
              <w:pStyle w:val="NoSpacing"/>
              <w:rPr>
                <w:sz w:val="32"/>
                <w:szCs w:val="32"/>
              </w:rPr>
            </w:pPr>
            <w:r w:rsidRPr="00F900C8">
              <w:rPr>
                <w:b/>
                <w:bCs/>
                <w:sz w:val="32"/>
                <w:szCs w:val="32"/>
              </w:rPr>
              <w:t>National Logistics Portal (Marine)</w:t>
            </w:r>
          </w:p>
        </w:tc>
        <w:tc>
          <w:tcPr>
            <w:tcW w:w="0" w:type="auto"/>
            <w:vAlign w:val="center"/>
            <w:hideMark/>
          </w:tcPr>
          <w:p w14:paraId="7D90C842" w14:textId="77777777" w:rsidR="00F900C8" w:rsidRPr="00F900C8" w:rsidRDefault="00F900C8" w:rsidP="00F900C8">
            <w:pPr>
              <w:pStyle w:val="NoSpacing"/>
              <w:rPr>
                <w:sz w:val="32"/>
                <w:szCs w:val="32"/>
              </w:rPr>
            </w:pPr>
            <w:r w:rsidRPr="00F900C8">
              <w:rPr>
                <w:sz w:val="32"/>
                <w:szCs w:val="32"/>
              </w:rPr>
              <w:t>Single digital portal for EXIM trade in marine logistics</w:t>
            </w:r>
          </w:p>
        </w:tc>
      </w:tr>
      <w:tr w:rsidR="00F900C8" w:rsidRPr="00F900C8" w14:paraId="5C97CD85" w14:textId="77777777">
        <w:trPr>
          <w:tblCellSpacing w:w="15" w:type="dxa"/>
        </w:trPr>
        <w:tc>
          <w:tcPr>
            <w:tcW w:w="0" w:type="auto"/>
            <w:vAlign w:val="center"/>
            <w:hideMark/>
          </w:tcPr>
          <w:p w14:paraId="0A4C9591" w14:textId="77777777" w:rsidR="00F900C8" w:rsidRPr="00F900C8" w:rsidRDefault="00F900C8" w:rsidP="00F900C8">
            <w:pPr>
              <w:pStyle w:val="NoSpacing"/>
              <w:rPr>
                <w:sz w:val="32"/>
                <w:szCs w:val="32"/>
              </w:rPr>
            </w:pPr>
            <w:r w:rsidRPr="00F900C8">
              <w:rPr>
                <w:b/>
                <w:bCs/>
                <w:sz w:val="32"/>
                <w:szCs w:val="32"/>
              </w:rPr>
              <w:t>State Logistics Policies</w:t>
            </w:r>
          </w:p>
        </w:tc>
        <w:tc>
          <w:tcPr>
            <w:tcW w:w="0" w:type="auto"/>
            <w:vAlign w:val="center"/>
            <w:hideMark/>
          </w:tcPr>
          <w:p w14:paraId="3712857D" w14:textId="77777777" w:rsidR="00F900C8" w:rsidRPr="00F900C8" w:rsidRDefault="00F900C8" w:rsidP="00F900C8">
            <w:pPr>
              <w:pStyle w:val="NoSpacing"/>
              <w:rPr>
                <w:sz w:val="32"/>
                <w:szCs w:val="32"/>
              </w:rPr>
            </w:pPr>
            <w:r w:rsidRPr="00F900C8">
              <w:rPr>
                <w:sz w:val="32"/>
                <w:szCs w:val="32"/>
              </w:rPr>
              <w:t xml:space="preserve">More than </w:t>
            </w:r>
            <w:r w:rsidRPr="00F900C8">
              <w:rPr>
                <w:b/>
                <w:bCs/>
                <w:sz w:val="32"/>
                <w:szCs w:val="32"/>
              </w:rPr>
              <w:t>25 states and UTs</w:t>
            </w:r>
            <w:r w:rsidRPr="00F900C8">
              <w:rPr>
                <w:sz w:val="32"/>
                <w:szCs w:val="32"/>
              </w:rPr>
              <w:t xml:space="preserve"> have formulated their own logistics policies by 2025</w:t>
            </w:r>
          </w:p>
        </w:tc>
      </w:tr>
      <w:tr w:rsidR="00F900C8" w:rsidRPr="00F900C8" w14:paraId="576757F0" w14:textId="77777777">
        <w:trPr>
          <w:tblCellSpacing w:w="15" w:type="dxa"/>
        </w:trPr>
        <w:tc>
          <w:tcPr>
            <w:tcW w:w="0" w:type="auto"/>
            <w:vAlign w:val="center"/>
            <w:hideMark/>
          </w:tcPr>
          <w:p w14:paraId="46B46199" w14:textId="77777777" w:rsidR="00F900C8" w:rsidRPr="00F900C8" w:rsidRDefault="00F900C8" w:rsidP="00F900C8">
            <w:pPr>
              <w:pStyle w:val="NoSpacing"/>
              <w:rPr>
                <w:sz w:val="32"/>
                <w:szCs w:val="32"/>
              </w:rPr>
            </w:pPr>
            <w:r w:rsidRPr="00F900C8">
              <w:rPr>
                <w:b/>
                <w:bCs/>
                <w:sz w:val="32"/>
                <w:szCs w:val="32"/>
              </w:rPr>
              <w:t>Logistics Ease Across Different States (LEADS) Index</w:t>
            </w:r>
          </w:p>
        </w:tc>
        <w:tc>
          <w:tcPr>
            <w:tcW w:w="0" w:type="auto"/>
            <w:vAlign w:val="center"/>
            <w:hideMark/>
          </w:tcPr>
          <w:p w14:paraId="11111535" w14:textId="77777777" w:rsidR="00F900C8" w:rsidRPr="00F900C8" w:rsidRDefault="00F900C8" w:rsidP="00F900C8">
            <w:pPr>
              <w:pStyle w:val="NoSpacing"/>
              <w:rPr>
                <w:sz w:val="32"/>
                <w:szCs w:val="32"/>
              </w:rPr>
            </w:pPr>
            <w:r w:rsidRPr="00F900C8">
              <w:rPr>
                <w:sz w:val="32"/>
                <w:szCs w:val="32"/>
              </w:rPr>
              <w:t>Framework for ranking states on logistics performance</w:t>
            </w:r>
          </w:p>
        </w:tc>
      </w:tr>
      <w:tr w:rsidR="00F900C8" w:rsidRPr="00F900C8" w14:paraId="183CD187" w14:textId="77777777">
        <w:trPr>
          <w:tblCellSpacing w:w="15" w:type="dxa"/>
        </w:trPr>
        <w:tc>
          <w:tcPr>
            <w:tcW w:w="0" w:type="auto"/>
            <w:vAlign w:val="center"/>
            <w:hideMark/>
          </w:tcPr>
          <w:p w14:paraId="32A5692E" w14:textId="77777777" w:rsidR="00F900C8" w:rsidRPr="00F900C8" w:rsidRDefault="00F900C8" w:rsidP="00F900C8">
            <w:pPr>
              <w:pStyle w:val="NoSpacing"/>
              <w:rPr>
                <w:sz w:val="32"/>
                <w:szCs w:val="32"/>
              </w:rPr>
            </w:pPr>
            <w:r w:rsidRPr="00F900C8">
              <w:rPr>
                <w:b/>
                <w:bCs/>
                <w:sz w:val="32"/>
                <w:szCs w:val="32"/>
              </w:rPr>
              <w:t>Green Logistics Push</w:t>
            </w:r>
          </w:p>
        </w:tc>
        <w:tc>
          <w:tcPr>
            <w:tcW w:w="0" w:type="auto"/>
            <w:vAlign w:val="center"/>
            <w:hideMark/>
          </w:tcPr>
          <w:p w14:paraId="0EC0DF22" w14:textId="77777777" w:rsidR="00F900C8" w:rsidRPr="00F900C8" w:rsidRDefault="00F900C8" w:rsidP="00F900C8">
            <w:pPr>
              <w:pStyle w:val="NoSpacing"/>
              <w:rPr>
                <w:sz w:val="32"/>
                <w:szCs w:val="32"/>
              </w:rPr>
            </w:pPr>
            <w:r w:rsidRPr="00F900C8">
              <w:rPr>
                <w:sz w:val="32"/>
                <w:szCs w:val="32"/>
              </w:rPr>
              <w:t xml:space="preserve">NLP 2025 review adds focus on </w:t>
            </w:r>
            <w:r w:rsidRPr="00F900C8">
              <w:rPr>
                <w:b/>
                <w:bCs/>
                <w:sz w:val="32"/>
                <w:szCs w:val="32"/>
              </w:rPr>
              <w:t>sustainability</w:t>
            </w:r>
            <w:r w:rsidRPr="00F900C8">
              <w:rPr>
                <w:sz w:val="32"/>
                <w:szCs w:val="32"/>
              </w:rPr>
              <w:t>, electric mobility, modal shift to rail/water</w:t>
            </w:r>
          </w:p>
        </w:tc>
      </w:tr>
    </w:tbl>
    <w:p w14:paraId="703EE807" w14:textId="77777777" w:rsidR="00F900C8" w:rsidRPr="00F900C8" w:rsidRDefault="00F900C8" w:rsidP="00F900C8">
      <w:pPr>
        <w:pStyle w:val="NoSpacing"/>
        <w:rPr>
          <w:sz w:val="32"/>
          <w:szCs w:val="32"/>
        </w:rPr>
      </w:pPr>
      <w:r w:rsidRPr="00F900C8">
        <w:rPr>
          <w:sz w:val="32"/>
          <w:szCs w:val="32"/>
        </w:rPr>
        <w:pict w14:anchorId="6C7CBCB4">
          <v:rect id="_x0000_i1423" style="width:0;height:1.5pt" o:hralign="center" o:hrstd="t" o:hr="t" fillcolor="#a0a0a0" stroked="f"/>
        </w:pict>
      </w:r>
    </w:p>
    <w:p w14:paraId="38585964"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Logistics Performance and Costs (India)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89"/>
        <w:gridCol w:w="5071"/>
      </w:tblGrid>
      <w:tr w:rsidR="00F900C8" w:rsidRPr="00F900C8" w14:paraId="7A4AF1CA" w14:textId="77777777">
        <w:trPr>
          <w:tblHeader/>
          <w:tblCellSpacing w:w="15" w:type="dxa"/>
        </w:trPr>
        <w:tc>
          <w:tcPr>
            <w:tcW w:w="0" w:type="auto"/>
            <w:vAlign w:val="center"/>
            <w:hideMark/>
          </w:tcPr>
          <w:p w14:paraId="306A2D1E" w14:textId="77777777" w:rsidR="00F900C8" w:rsidRPr="00F900C8" w:rsidRDefault="00F900C8" w:rsidP="00F900C8">
            <w:pPr>
              <w:pStyle w:val="NoSpacing"/>
              <w:rPr>
                <w:b/>
                <w:bCs/>
                <w:sz w:val="32"/>
                <w:szCs w:val="32"/>
              </w:rPr>
            </w:pPr>
            <w:r w:rsidRPr="00F900C8">
              <w:rPr>
                <w:b/>
                <w:bCs/>
                <w:sz w:val="32"/>
                <w:szCs w:val="32"/>
              </w:rPr>
              <w:t>Metric</w:t>
            </w:r>
          </w:p>
        </w:tc>
        <w:tc>
          <w:tcPr>
            <w:tcW w:w="0" w:type="auto"/>
            <w:vAlign w:val="center"/>
            <w:hideMark/>
          </w:tcPr>
          <w:p w14:paraId="74519EED" w14:textId="77777777" w:rsidR="00F900C8" w:rsidRPr="00F900C8" w:rsidRDefault="00F900C8" w:rsidP="00F900C8">
            <w:pPr>
              <w:pStyle w:val="NoSpacing"/>
              <w:rPr>
                <w:b/>
                <w:bCs/>
                <w:sz w:val="32"/>
                <w:szCs w:val="32"/>
              </w:rPr>
            </w:pPr>
            <w:r w:rsidRPr="00F900C8">
              <w:rPr>
                <w:b/>
                <w:bCs/>
                <w:sz w:val="32"/>
                <w:szCs w:val="32"/>
              </w:rPr>
              <w:t>Status</w:t>
            </w:r>
          </w:p>
        </w:tc>
      </w:tr>
      <w:tr w:rsidR="00F900C8" w:rsidRPr="00F900C8" w14:paraId="323F9525" w14:textId="77777777">
        <w:trPr>
          <w:tblCellSpacing w:w="15" w:type="dxa"/>
        </w:trPr>
        <w:tc>
          <w:tcPr>
            <w:tcW w:w="0" w:type="auto"/>
            <w:vAlign w:val="center"/>
            <w:hideMark/>
          </w:tcPr>
          <w:p w14:paraId="282AD0CA" w14:textId="77777777" w:rsidR="00F900C8" w:rsidRPr="00F900C8" w:rsidRDefault="00F900C8" w:rsidP="00F900C8">
            <w:pPr>
              <w:pStyle w:val="NoSpacing"/>
              <w:rPr>
                <w:sz w:val="32"/>
                <w:szCs w:val="32"/>
              </w:rPr>
            </w:pPr>
            <w:r w:rsidRPr="00F900C8">
              <w:rPr>
                <w:b/>
                <w:bCs/>
                <w:sz w:val="32"/>
                <w:szCs w:val="32"/>
              </w:rPr>
              <w:t>Logistics Cost (% of GDP)</w:t>
            </w:r>
          </w:p>
        </w:tc>
        <w:tc>
          <w:tcPr>
            <w:tcW w:w="0" w:type="auto"/>
            <w:vAlign w:val="center"/>
            <w:hideMark/>
          </w:tcPr>
          <w:p w14:paraId="0D989959" w14:textId="77777777" w:rsidR="00F900C8" w:rsidRPr="00F900C8" w:rsidRDefault="00F900C8" w:rsidP="00F900C8">
            <w:pPr>
              <w:pStyle w:val="NoSpacing"/>
              <w:rPr>
                <w:sz w:val="32"/>
                <w:szCs w:val="32"/>
              </w:rPr>
            </w:pPr>
            <w:r w:rsidRPr="00F900C8">
              <w:rPr>
                <w:sz w:val="32"/>
                <w:szCs w:val="32"/>
              </w:rPr>
              <w:t xml:space="preserve">~13–14% (2022) → Target: </w:t>
            </w:r>
            <w:r w:rsidRPr="00F900C8">
              <w:rPr>
                <w:b/>
                <w:bCs/>
                <w:sz w:val="32"/>
                <w:szCs w:val="32"/>
              </w:rPr>
              <w:t>8–10% by 2030</w:t>
            </w:r>
          </w:p>
        </w:tc>
      </w:tr>
      <w:tr w:rsidR="00F900C8" w:rsidRPr="00F900C8" w14:paraId="74A5A37C" w14:textId="77777777">
        <w:trPr>
          <w:tblCellSpacing w:w="15" w:type="dxa"/>
        </w:trPr>
        <w:tc>
          <w:tcPr>
            <w:tcW w:w="0" w:type="auto"/>
            <w:vAlign w:val="center"/>
            <w:hideMark/>
          </w:tcPr>
          <w:p w14:paraId="4C496D8E" w14:textId="77777777" w:rsidR="00F900C8" w:rsidRPr="00F900C8" w:rsidRDefault="00F900C8" w:rsidP="00F900C8">
            <w:pPr>
              <w:pStyle w:val="NoSpacing"/>
              <w:rPr>
                <w:sz w:val="32"/>
                <w:szCs w:val="32"/>
              </w:rPr>
            </w:pPr>
            <w:r w:rsidRPr="00F900C8">
              <w:rPr>
                <w:b/>
                <w:bCs/>
                <w:sz w:val="32"/>
                <w:szCs w:val="32"/>
              </w:rPr>
              <w:t>India’s Rank in World Bank LPI 2023</w:t>
            </w:r>
          </w:p>
        </w:tc>
        <w:tc>
          <w:tcPr>
            <w:tcW w:w="0" w:type="auto"/>
            <w:vAlign w:val="center"/>
            <w:hideMark/>
          </w:tcPr>
          <w:p w14:paraId="37FCB482" w14:textId="77777777" w:rsidR="00F900C8" w:rsidRPr="00F900C8" w:rsidRDefault="00F900C8" w:rsidP="00F900C8">
            <w:pPr>
              <w:pStyle w:val="NoSpacing"/>
              <w:rPr>
                <w:sz w:val="32"/>
                <w:szCs w:val="32"/>
              </w:rPr>
            </w:pPr>
            <w:r w:rsidRPr="00F900C8">
              <w:rPr>
                <w:b/>
                <w:bCs/>
                <w:sz w:val="32"/>
                <w:szCs w:val="32"/>
              </w:rPr>
              <w:t>38th position</w:t>
            </w:r>
            <w:r w:rsidRPr="00F900C8">
              <w:rPr>
                <w:sz w:val="32"/>
                <w:szCs w:val="32"/>
              </w:rPr>
              <w:t xml:space="preserve"> (improved from 44th in 2018)</w:t>
            </w:r>
          </w:p>
        </w:tc>
      </w:tr>
      <w:tr w:rsidR="00F900C8" w:rsidRPr="00F900C8" w14:paraId="352DA647" w14:textId="77777777">
        <w:trPr>
          <w:tblCellSpacing w:w="15" w:type="dxa"/>
        </w:trPr>
        <w:tc>
          <w:tcPr>
            <w:tcW w:w="0" w:type="auto"/>
            <w:vAlign w:val="center"/>
            <w:hideMark/>
          </w:tcPr>
          <w:p w14:paraId="117DB819" w14:textId="77777777" w:rsidR="00F900C8" w:rsidRPr="00F900C8" w:rsidRDefault="00F900C8" w:rsidP="00F900C8">
            <w:pPr>
              <w:pStyle w:val="NoSpacing"/>
              <w:rPr>
                <w:sz w:val="32"/>
                <w:szCs w:val="32"/>
              </w:rPr>
            </w:pPr>
            <w:r w:rsidRPr="00F900C8">
              <w:rPr>
                <w:b/>
                <w:bCs/>
                <w:sz w:val="32"/>
                <w:szCs w:val="32"/>
              </w:rPr>
              <w:t>Container Dwell Time (Ports)</w:t>
            </w:r>
          </w:p>
        </w:tc>
        <w:tc>
          <w:tcPr>
            <w:tcW w:w="0" w:type="auto"/>
            <w:vAlign w:val="center"/>
            <w:hideMark/>
          </w:tcPr>
          <w:p w14:paraId="1F0C47DD" w14:textId="77777777" w:rsidR="00F900C8" w:rsidRPr="00F900C8" w:rsidRDefault="00F900C8" w:rsidP="00F900C8">
            <w:pPr>
              <w:pStyle w:val="NoSpacing"/>
              <w:rPr>
                <w:sz w:val="32"/>
                <w:szCs w:val="32"/>
              </w:rPr>
            </w:pPr>
            <w:r w:rsidRPr="00F900C8">
              <w:rPr>
                <w:sz w:val="32"/>
                <w:szCs w:val="32"/>
              </w:rPr>
              <w:t xml:space="preserve">Reduced to </w:t>
            </w:r>
            <w:r w:rsidRPr="00F900C8">
              <w:rPr>
                <w:b/>
                <w:bCs/>
                <w:sz w:val="32"/>
                <w:szCs w:val="32"/>
              </w:rPr>
              <w:t>~3 days</w:t>
            </w:r>
            <w:r w:rsidRPr="00F900C8">
              <w:rPr>
                <w:sz w:val="32"/>
                <w:szCs w:val="32"/>
              </w:rPr>
              <w:t xml:space="preserve"> at major ports</w:t>
            </w:r>
          </w:p>
        </w:tc>
      </w:tr>
      <w:tr w:rsidR="00F900C8" w:rsidRPr="00F900C8" w14:paraId="7E1E6D28" w14:textId="77777777">
        <w:trPr>
          <w:tblCellSpacing w:w="15" w:type="dxa"/>
        </w:trPr>
        <w:tc>
          <w:tcPr>
            <w:tcW w:w="0" w:type="auto"/>
            <w:vAlign w:val="center"/>
            <w:hideMark/>
          </w:tcPr>
          <w:p w14:paraId="3350C617" w14:textId="77777777" w:rsidR="00F900C8" w:rsidRPr="00F900C8" w:rsidRDefault="00F900C8" w:rsidP="00F900C8">
            <w:pPr>
              <w:pStyle w:val="NoSpacing"/>
              <w:rPr>
                <w:sz w:val="32"/>
                <w:szCs w:val="32"/>
              </w:rPr>
            </w:pPr>
            <w:r w:rsidRPr="00F900C8">
              <w:rPr>
                <w:b/>
                <w:bCs/>
                <w:sz w:val="32"/>
                <w:szCs w:val="32"/>
              </w:rPr>
              <w:t>Multimodal Transport Coverage</w:t>
            </w:r>
          </w:p>
        </w:tc>
        <w:tc>
          <w:tcPr>
            <w:tcW w:w="0" w:type="auto"/>
            <w:vAlign w:val="center"/>
            <w:hideMark/>
          </w:tcPr>
          <w:p w14:paraId="3CCC2118" w14:textId="77777777" w:rsidR="00F900C8" w:rsidRPr="00F900C8" w:rsidRDefault="00F900C8" w:rsidP="00F900C8">
            <w:pPr>
              <w:pStyle w:val="NoSpacing"/>
              <w:rPr>
                <w:sz w:val="32"/>
                <w:szCs w:val="32"/>
              </w:rPr>
            </w:pPr>
            <w:r w:rsidRPr="00F900C8">
              <w:rPr>
                <w:sz w:val="32"/>
                <w:szCs w:val="32"/>
              </w:rPr>
              <w:t xml:space="preserve">Integration underway under </w:t>
            </w:r>
            <w:r w:rsidRPr="00F900C8">
              <w:rPr>
                <w:b/>
                <w:bCs/>
                <w:sz w:val="32"/>
                <w:szCs w:val="32"/>
              </w:rPr>
              <w:t>PM Gati Shakti</w:t>
            </w:r>
          </w:p>
        </w:tc>
      </w:tr>
    </w:tbl>
    <w:p w14:paraId="704E96C2" w14:textId="77777777" w:rsidR="00F900C8" w:rsidRPr="00F900C8" w:rsidRDefault="00F900C8" w:rsidP="00F900C8">
      <w:pPr>
        <w:pStyle w:val="NoSpacing"/>
        <w:rPr>
          <w:sz w:val="32"/>
          <w:szCs w:val="32"/>
        </w:rPr>
      </w:pPr>
      <w:r w:rsidRPr="00F900C8">
        <w:rPr>
          <w:sz w:val="32"/>
          <w:szCs w:val="32"/>
        </w:rPr>
        <w:pict w14:anchorId="08602A8C">
          <v:rect id="_x0000_i1424" style="width:0;height:1.5pt" o:hralign="center" o:hrstd="t" o:hr="t" fillcolor="#a0a0a0" stroked="f"/>
        </w:pict>
      </w:r>
    </w:p>
    <w:p w14:paraId="11FA7ACE"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Exam-Oriented Trivia &amp; One-Liners</w:t>
      </w:r>
    </w:p>
    <w:p w14:paraId="5145DAB8" w14:textId="77777777" w:rsidR="00F900C8" w:rsidRPr="00F900C8" w:rsidRDefault="00F900C8" w:rsidP="00F900C8">
      <w:pPr>
        <w:pStyle w:val="NoSpacing"/>
        <w:numPr>
          <w:ilvl w:val="0"/>
          <w:numId w:val="48"/>
        </w:numPr>
        <w:rPr>
          <w:sz w:val="32"/>
          <w:szCs w:val="32"/>
        </w:rPr>
      </w:pPr>
      <w:r w:rsidRPr="00F900C8">
        <w:rPr>
          <w:sz w:val="32"/>
          <w:szCs w:val="32"/>
        </w:rPr>
        <w:lastRenderedPageBreak/>
        <w:t xml:space="preserve">NLP is the </w:t>
      </w:r>
      <w:r w:rsidRPr="00F900C8">
        <w:rPr>
          <w:b/>
          <w:bCs/>
          <w:sz w:val="32"/>
          <w:szCs w:val="32"/>
        </w:rPr>
        <w:t>first national policy on logistics</w:t>
      </w:r>
      <w:r w:rsidRPr="00F900C8">
        <w:rPr>
          <w:sz w:val="32"/>
          <w:szCs w:val="32"/>
        </w:rPr>
        <w:t xml:space="preserve"> in India.</w:t>
      </w:r>
    </w:p>
    <w:p w14:paraId="7FE4B349" w14:textId="77777777" w:rsidR="00F900C8" w:rsidRPr="00F900C8" w:rsidRDefault="00F900C8" w:rsidP="00F900C8">
      <w:pPr>
        <w:pStyle w:val="NoSpacing"/>
        <w:numPr>
          <w:ilvl w:val="0"/>
          <w:numId w:val="48"/>
        </w:numPr>
        <w:rPr>
          <w:sz w:val="32"/>
          <w:szCs w:val="32"/>
        </w:rPr>
      </w:pPr>
      <w:r w:rsidRPr="00F900C8">
        <w:rPr>
          <w:sz w:val="32"/>
          <w:szCs w:val="32"/>
        </w:rPr>
        <w:t xml:space="preserve">It complements </w:t>
      </w:r>
      <w:proofErr w:type="spellStart"/>
      <w:r w:rsidRPr="00F900C8">
        <w:rPr>
          <w:b/>
          <w:bCs/>
          <w:sz w:val="32"/>
          <w:szCs w:val="32"/>
        </w:rPr>
        <w:t>Sagarmala</w:t>
      </w:r>
      <w:proofErr w:type="spellEnd"/>
      <w:r w:rsidRPr="00F900C8">
        <w:rPr>
          <w:sz w:val="32"/>
          <w:szCs w:val="32"/>
        </w:rPr>
        <w:t xml:space="preserve">, </w:t>
      </w:r>
      <w:proofErr w:type="spellStart"/>
      <w:r w:rsidRPr="00F900C8">
        <w:rPr>
          <w:b/>
          <w:bCs/>
          <w:sz w:val="32"/>
          <w:szCs w:val="32"/>
        </w:rPr>
        <w:t>Bharatmala</w:t>
      </w:r>
      <w:proofErr w:type="spellEnd"/>
      <w:r w:rsidRPr="00F900C8">
        <w:rPr>
          <w:sz w:val="32"/>
          <w:szCs w:val="32"/>
        </w:rPr>
        <w:t xml:space="preserve">, </w:t>
      </w:r>
      <w:r w:rsidRPr="00F900C8">
        <w:rPr>
          <w:b/>
          <w:bCs/>
          <w:sz w:val="32"/>
          <w:szCs w:val="32"/>
        </w:rPr>
        <w:t>UDAN</w:t>
      </w:r>
      <w:r w:rsidRPr="00F900C8">
        <w:rPr>
          <w:sz w:val="32"/>
          <w:szCs w:val="32"/>
        </w:rPr>
        <w:t xml:space="preserve">, and </w:t>
      </w:r>
      <w:r w:rsidRPr="00F900C8">
        <w:rPr>
          <w:b/>
          <w:bCs/>
          <w:sz w:val="32"/>
          <w:szCs w:val="32"/>
        </w:rPr>
        <w:t>Dedicated Freight Corridors (DFC)</w:t>
      </w:r>
      <w:r w:rsidRPr="00F900C8">
        <w:rPr>
          <w:sz w:val="32"/>
          <w:szCs w:val="32"/>
        </w:rPr>
        <w:t>.</w:t>
      </w:r>
    </w:p>
    <w:p w14:paraId="03BEEDAF" w14:textId="77777777" w:rsidR="00F900C8" w:rsidRPr="00F900C8" w:rsidRDefault="00F900C8" w:rsidP="00F900C8">
      <w:pPr>
        <w:pStyle w:val="NoSpacing"/>
        <w:numPr>
          <w:ilvl w:val="0"/>
          <w:numId w:val="48"/>
        </w:numPr>
        <w:rPr>
          <w:sz w:val="32"/>
          <w:szCs w:val="32"/>
        </w:rPr>
      </w:pPr>
      <w:r w:rsidRPr="00F900C8">
        <w:rPr>
          <w:sz w:val="32"/>
          <w:szCs w:val="32"/>
        </w:rPr>
        <w:t xml:space="preserve">India aims to become a </w:t>
      </w:r>
      <w:r w:rsidRPr="00F900C8">
        <w:rPr>
          <w:b/>
          <w:bCs/>
          <w:sz w:val="32"/>
          <w:szCs w:val="32"/>
        </w:rPr>
        <w:t>global logistics hub</w:t>
      </w:r>
      <w:r w:rsidRPr="00F900C8">
        <w:rPr>
          <w:sz w:val="32"/>
          <w:szCs w:val="32"/>
        </w:rPr>
        <w:t xml:space="preserve"> by improving </w:t>
      </w:r>
      <w:r w:rsidRPr="00F900C8">
        <w:rPr>
          <w:b/>
          <w:bCs/>
          <w:sz w:val="32"/>
          <w:szCs w:val="32"/>
        </w:rPr>
        <w:t xml:space="preserve">connectivity, </w:t>
      </w:r>
      <w:proofErr w:type="spellStart"/>
      <w:r w:rsidRPr="00F900C8">
        <w:rPr>
          <w:b/>
          <w:bCs/>
          <w:sz w:val="32"/>
          <w:szCs w:val="32"/>
        </w:rPr>
        <w:t>digitisation</w:t>
      </w:r>
      <w:proofErr w:type="spellEnd"/>
      <w:r w:rsidRPr="00F900C8">
        <w:rPr>
          <w:b/>
          <w:bCs/>
          <w:sz w:val="32"/>
          <w:szCs w:val="32"/>
        </w:rPr>
        <w:t>, and regulatory simplification</w:t>
      </w:r>
      <w:r w:rsidRPr="00F900C8">
        <w:rPr>
          <w:sz w:val="32"/>
          <w:szCs w:val="32"/>
        </w:rPr>
        <w:t>.</w:t>
      </w:r>
    </w:p>
    <w:p w14:paraId="4EB11748" w14:textId="77777777" w:rsidR="00F900C8" w:rsidRPr="00F900C8" w:rsidRDefault="00F900C8" w:rsidP="00F900C8">
      <w:pPr>
        <w:pStyle w:val="NoSpacing"/>
        <w:numPr>
          <w:ilvl w:val="0"/>
          <w:numId w:val="48"/>
        </w:numPr>
        <w:rPr>
          <w:sz w:val="32"/>
          <w:szCs w:val="32"/>
        </w:rPr>
      </w:pPr>
      <w:r w:rsidRPr="00F900C8">
        <w:rPr>
          <w:b/>
          <w:bCs/>
          <w:sz w:val="32"/>
          <w:szCs w:val="32"/>
        </w:rPr>
        <w:t>ULIP</w:t>
      </w:r>
      <w:r w:rsidRPr="00F900C8">
        <w:rPr>
          <w:sz w:val="32"/>
          <w:szCs w:val="32"/>
        </w:rPr>
        <w:t xml:space="preserve"> is often called the </w:t>
      </w:r>
      <w:r w:rsidRPr="00F900C8">
        <w:rPr>
          <w:b/>
          <w:bCs/>
          <w:sz w:val="32"/>
          <w:szCs w:val="32"/>
        </w:rPr>
        <w:t>“Aadhaar of Logistics”</w:t>
      </w:r>
      <w:r w:rsidRPr="00F900C8">
        <w:rPr>
          <w:sz w:val="32"/>
          <w:szCs w:val="32"/>
        </w:rPr>
        <w:t xml:space="preserve"> due to its role in integrating multiple systems.</w:t>
      </w:r>
    </w:p>
    <w:p w14:paraId="7AD714A5" w14:textId="77777777" w:rsidR="00F900C8" w:rsidRPr="00F900C8" w:rsidRDefault="00F900C8" w:rsidP="00F900C8">
      <w:pPr>
        <w:pStyle w:val="NoSpacing"/>
        <w:numPr>
          <w:ilvl w:val="0"/>
          <w:numId w:val="48"/>
        </w:numPr>
        <w:rPr>
          <w:sz w:val="32"/>
          <w:szCs w:val="32"/>
        </w:rPr>
      </w:pPr>
      <w:r w:rsidRPr="00F900C8">
        <w:rPr>
          <w:sz w:val="32"/>
          <w:szCs w:val="32"/>
        </w:rPr>
        <w:t xml:space="preserve">The </w:t>
      </w:r>
      <w:r w:rsidRPr="00F900C8">
        <w:rPr>
          <w:b/>
          <w:bCs/>
          <w:sz w:val="32"/>
          <w:szCs w:val="32"/>
        </w:rPr>
        <w:t>LDB</w:t>
      </w:r>
      <w:r w:rsidRPr="00F900C8">
        <w:rPr>
          <w:sz w:val="32"/>
          <w:szCs w:val="32"/>
        </w:rPr>
        <w:t xml:space="preserve"> is developed by </w:t>
      </w:r>
      <w:r w:rsidRPr="00F900C8">
        <w:rPr>
          <w:b/>
          <w:bCs/>
          <w:sz w:val="32"/>
          <w:szCs w:val="32"/>
        </w:rPr>
        <w:t>DMICDC Logistics Data Services (DLDS)</w:t>
      </w:r>
      <w:r w:rsidRPr="00F900C8">
        <w:rPr>
          <w:sz w:val="32"/>
          <w:szCs w:val="32"/>
        </w:rPr>
        <w:t>.</w:t>
      </w:r>
    </w:p>
    <w:p w14:paraId="284008EF" w14:textId="77777777" w:rsidR="00F900C8" w:rsidRPr="00F900C8" w:rsidRDefault="00F900C8" w:rsidP="00F900C8">
      <w:pPr>
        <w:pStyle w:val="NoSpacing"/>
        <w:numPr>
          <w:ilvl w:val="0"/>
          <w:numId w:val="48"/>
        </w:numPr>
        <w:rPr>
          <w:sz w:val="32"/>
          <w:szCs w:val="32"/>
        </w:rPr>
      </w:pPr>
      <w:r w:rsidRPr="00F900C8">
        <w:rPr>
          <w:sz w:val="32"/>
          <w:szCs w:val="32"/>
        </w:rPr>
        <w:t xml:space="preserve">The </w:t>
      </w:r>
      <w:r w:rsidRPr="00F900C8">
        <w:rPr>
          <w:b/>
          <w:bCs/>
          <w:sz w:val="32"/>
          <w:szCs w:val="32"/>
        </w:rPr>
        <w:t>PM Gati Shakti</w:t>
      </w:r>
      <w:r w:rsidRPr="00F900C8">
        <w:rPr>
          <w:sz w:val="32"/>
          <w:szCs w:val="32"/>
        </w:rPr>
        <w:t xml:space="preserve"> platform uses </w:t>
      </w:r>
      <w:r w:rsidRPr="00F900C8">
        <w:rPr>
          <w:b/>
          <w:bCs/>
          <w:sz w:val="32"/>
          <w:szCs w:val="32"/>
        </w:rPr>
        <w:t>GIS-based infrastructure planning</w:t>
      </w:r>
      <w:r w:rsidRPr="00F900C8">
        <w:rPr>
          <w:sz w:val="32"/>
          <w:szCs w:val="32"/>
        </w:rPr>
        <w:t xml:space="preserve"> to coordinate logistics and transport networks.</w:t>
      </w:r>
    </w:p>
    <w:p w14:paraId="3BA39091" w14:textId="77777777" w:rsidR="00F900C8" w:rsidRPr="00F900C8" w:rsidRDefault="00F900C8" w:rsidP="00F900C8">
      <w:pPr>
        <w:pStyle w:val="NoSpacing"/>
        <w:numPr>
          <w:ilvl w:val="0"/>
          <w:numId w:val="48"/>
        </w:numPr>
        <w:rPr>
          <w:sz w:val="32"/>
          <w:szCs w:val="32"/>
        </w:rPr>
      </w:pPr>
      <w:r w:rsidRPr="00F900C8">
        <w:rPr>
          <w:sz w:val="32"/>
          <w:szCs w:val="32"/>
        </w:rPr>
        <w:t xml:space="preserve">In </w:t>
      </w:r>
      <w:proofErr w:type="spellStart"/>
      <w:r w:rsidRPr="00F900C8">
        <w:rPr>
          <w:b/>
          <w:bCs/>
          <w:sz w:val="32"/>
          <w:szCs w:val="32"/>
        </w:rPr>
        <w:t>Semicon</w:t>
      </w:r>
      <w:proofErr w:type="spellEnd"/>
      <w:r w:rsidRPr="00F900C8">
        <w:rPr>
          <w:b/>
          <w:bCs/>
          <w:sz w:val="32"/>
          <w:szCs w:val="32"/>
        </w:rPr>
        <w:t xml:space="preserve"> India 2025</w:t>
      </w:r>
      <w:r w:rsidRPr="00F900C8">
        <w:rPr>
          <w:sz w:val="32"/>
          <w:szCs w:val="32"/>
        </w:rPr>
        <w:t xml:space="preserve">, the NLP’s role was highlighted in enabling </w:t>
      </w:r>
      <w:r w:rsidRPr="00F900C8">
        <w:rPr>
          <w:b/>
          <w:bCs/>
          <w:sz w:val="32"/>
          <w:szCs w:val="32"/>
        </w:rPr>
        <w:t>just-in-time deliveries</w:t>
      </w:r>
      <w:r w:rsidRPr="00F900C8">
        <w:rPr>
          <w:sz w:val="32"/>
          <w:szCs w:val="32"/>
        </w:rPr>
        <w:t xml:space="preserve"> for chip supply chains.</w:t>
      </w:r>
    </w:p>
    <w:p w14:paraId="0CEDD90E" w14:textId="77777777" w:rsidR="00F900C8" w:rsidRPr="00F900C8" w:rsidRDefault="00F900C8" w:rsidP="00F900C8">
      <w:pPr>
        <w:pStyle w:val="NoSpacing"/>
        <w:rPr>
          <w:sz w:val="32"/>
          <w:szCs w:val="32"/>
        </w:rPr>
      </w:pPr>
      <w:r w:rsidRPr="00F900C8">
        <w:rPr>
          <w:sz w:val="32"/>
          <w:szCs w:val="32"/>
        </w:rPr>
        <w:pict w14:anchorId="6C4CF8BA">
          <v:rect id="_x0000_i1425" style="width:0;height:1.5pt" o:hralign="center" o:hrstd="t" o:hr="t" fillcolor="#a0a0a0" stroked="f"/>
        </w:pict>
      </w:r>
    </w:p>
    <w:p w14:paraId="1BACA16A"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Sample UPSC Prelims MCQs</w:t>
      </w:r>
    </w:p>
    <w:p w14:paraId="48B9233E" w14:textId="77777777" w:rsidR="00F900C8" w:rsidRPr="00F900C8" w:rsidRDefault="00F900C8" w:rsidP="00F900C8">
      <w:pPr>
        <w:pStyle w:val="NoSpacing"/>
        <w:rPr>
          <w:sz w:val="32"/>
          <w:szCs w:val="32"/>
        </w:rPr>
      </w:pPr>
      <w:r w:rsidRPr="00F900C8">
        <w:rPr>
          <w:b/>
          <w:bCs/>
          <w:sz w:val="32"/>
          <w:szCs w:val="32"/>
        </w:rPr>
        <w:t>1. What is the primary objective of India’s National Logistics Policy, 2022?</w:t>
      </w:r>
      <w:r w:rsidRPr="00F900C8">
        <w:rPr>
          <w:sz w:val="32"/>
          <w:szCs w:val="32"/>
        </w:rPr>
        <w:br/>
        <w:t>a) Promote e-commerce exports</w:t>
      </w:r>
      <w:r w:rsidRPr="00F900C8">
        <w:rPr>
          <w:sz w:val="32"/>
          <w:szCs w:val="32"/>
        </w:rPr>
        <w:br/>
        <w:t>b) Increase logistics subsidies</w:t>
      </w:r>
      <w:r w:rsidRPr="00F900C8">
        <w:rPr>
          <w:sz w:val="32"/>
          <w:szCs w:val="32"/>
        </w:rPr>
        <w:br/>
        <w:t>c) Reduce logistics costs and improve efficiency</w:t>
      </w:r>
      <w:r w:rsidRPr="00F900C8">
        <w:rPr>
          <w:sz w:val="32"/>
          <w:szCs w:val="32"/>
        </w:rPr>
        <w:br/>
        <w:t>d) Promote only road transport logistics</w:t>
      </w:r>
      <w:r w:rsidRPr="00F900C8">
        <w:rPr>
          <w:sz w:val="32"/>
          <w:szCs w:val="32"/>
        </w:rPr>
        <w:br/>
      </w:r>
      <w:r w:rsidRPr="00F900C8">
        <w:rPr>
          <w:rFonts w:ascii="Segoe UI Emoji" w:hAnsi="Segoe UI Emoji" w:cs="Segoe UI Emoji"/>
          <w:sz w:val="32"/>
          <w:szCs w:val="32"/>
        </w:rPr>
        <w:t>✅</w:t>
      </w:r>
      <w:r w:rsidRPr="00F900C8">
        <w:rPr>
          <w:sz w:val="32"/>
          <w:szCs w:val="32"/>
        </w:rPr>
        <w:t xml:space="preserve"> </w:t>
      </w:r>
      <w:r w:rsidRPr="00F900C8">
        <w:rPr>
          <w:b/>
          <w:bCs/>
          <w:sz w:val="32"/>
          <w:szCs w:val="32"/>
        </w:rPr>
        <w:t>Answer: c</w:t>
      </w:r>
    </w:p>
    <w:p w14:paraId="0189E329" w14:textId="77777777" w:rsidR="00F900C8" w:rsidRPr="00F900C8" w:rsidRDefault="00F900C8" w:rsidP="00F900C8">
      <w:pPr>
        <w:pStyle w:val="NoSpacing"/>
        <w:rPr>
          <w:sz w:val="32"/>
          <w:szCs w:val="32"/>
        </w:rPr>
      </w:pPr>
      <w:r w:rsidRPr="00F900C8">
        <w:rPr>
          <w:b/>
          <w:bCs/>
          <w:sz w:val="32"/>
          <w:szCs w:val="32"/>
        </w:rPr>
        <w:t>2. Which of the following platforms under the NLP integrates 30+ digital systems across ministries?</w:t>
      </w:r>
      <w:r w:rsidRPr="00F900C8">
        <w:rPr>
          <w:sz w:val="32"/>
          <w:szCs w:val="32"/>
        </w:rPr>
        <w:br/>
        <w:t>a) E-Governance Portal</w:t>
      </w:r>
      <w:r w:rsidRPr="00F900C8">
        <w:rPr>
          <w:sz w:val="32"/>
          <w:szCs w:val="32"/>
        </w:rPr>
        <w:br/>
        <w:t>b) LEADS Index</w:t>
      </w:r>
      <w:r w:rsidRPr="00F900C8">
        <w:rPr>
          <w:sz w:val="32"/>
          <w:szCs w:val="32"/>
        </w:rPr>
        <w:br/>
        <w:t>c) Unified Logistics Interface Platform</w:t>
      </w:r>
      <w:r w:rsidRPr="00F900C8">
        <w:rPr>
          <w:sz w:val="32"/>
          <w:szCs w:val="32"/>
        </w:rPr>
        <w:br/>
        <w:t xml:space="preserve">d) </w:t>
      </w:r>
      <w:proofErr w:type="spellStart"/>
      <w:r w:rsidRPr="00F900C8">
        <w:rPr>
          <w:sz w:val="32"/>
          <w:szCs w:val="32"/>
        </w:rPr>
        <w:t>Bharatmala</w:t>
      </w:r>
      <w:proofErr w:type="spellEnd"/>
      <w:r w:rsidRPr="00F900C8">
        <w:rPr>
          <w:sz w:val="32"/>
          <w:szCs w:val="32"/>
        </w:rPr>
        <w:t xml:space="preserve"> Dashboard</w:t>
      </w:r>
      <w:r w:rsidRPr="00F900C8">
        <w:rPr>
          <w:sz w:val="32"/>
          <w:szCs w:val="32"/>
        </w:rPr>
        <w:br/>
      </w:r>
      <w:r w:rsidRPr="00F900C8">
        <w:rPr>
          <w:rFonts w:ascii="Segoe UI Emoji" w:hAnsi="Segoe UI Emoji" w:cs="Segoe UI Emoji"/>
          <w:sz w:val="32"/>
          <w:szCs w:val="32"/>
        </w:rPr>
        <w:t>✅</w:t>
      </w:r>
      <w:r w:rsidRPr="00F900C8">
        <w:rPr>
          <w:sz w:val="32"/>
          <w:szCs w:val="32"/>
        </w:rPr>
        <w:t xml:space="preserve"> </w:t>
      </w:r>
      <w:r w:rsidRPr="00F900C8">
        <w:rPr>
          <w:b/>
          <w:bCs/>
          <w:sz w:val="32"/>
          <w:szCs w:val="32"/>
        </w:rPr>
        <w:t>Answer: c</w:t>
      </w:r>
    </w:p>
    <w:p w14:paraId="21DC4302" w14:textId="77777777" w:rsidR="00F900C8" w:rsidRPr="00F900C8" w:rsidRDefault="00F900C8" w:rsidP="00F900C8">
      <w:pPr>
        <w:pStyle w:val="NoSpacing"/>
        <w:rPr>
          <w:sz w:val="32"/>
          <w:szCs w:val="32"/>
        </w:rPr>
      </w:pPr>
      <w:r w:rsidRPr="00F900C8">
        <w:rPr>
          <w:b/>
          <w:bCs/>
          <w:sz w:val="32"/>
          <w:szCs w:val="32"/>
        </w:rPr>
        <w:t>3. Logistics Ease Across Different States (LEADS) Index is published by which ministry?</w:t>
      </w:r>
      <w:r w:rsidRPr="00F900C8">
        <w:rPr>
          <w:sz w:val="32"/>
          <w:szCs w:val="32"/>
        </w:rPr>
        <w:br/>
        <w:t>a) Ministry of Home Affairs</w:t>
      </w:r>
      <w:r w:rsidRPr="00F900C8">
        <w:rPr>
          <w:sz w:val="32"/>
          <w:szCs w:val="32"/>
        </w:rPr>
        <w:br/>
        <w:t>b) Ministry of Commerce and Industry</w:t>
      </w:r>
      <w:r w:rsidRPr="00F900C8">
        <w:rPr>
          <w:sz w:val="32"/>
          <w:szCs w:val="32"/>
        </w:rPr>
        <w:br/>
      </w:r>
      <w:r w:rsidRPr="00F900C8">
        <w:rPr>
          <w:sz w:val="32"/>
          <w:szCs w:val="32"/>
        </w:rPr>
        <w:lastRenderedPageBreak/>
        <w:t>c) Ministry of Road Transport and Highways</w:t>
      </w:r>
      <w:r w:rsidRPr="00F900C8">
        <w:rPr>
          <w:sz w:val="32"/>
          <w:szCs w:val="32"/>
        </w:rPr>
        <w:br/>
        <w:t>d) NITI Aayog</w:t>
      </w:r>
      <w:r w:rsidRPr="00F900C8">
        <w:rPr>
          <w:sz w:val="32"/>
          <w:szCs w:val="32"/>
        </w:rPr>
        <w:br/>
      </w:r>
      <w:r w:rsidRPr="00F900C8">
        <w:rPr>
          <w:rFonts w:ascii="Segoe UI Emoji" w:hAnsi="Segoe UI Emoji" w:cs="Segoe UI Emoji"/>
          <w:sz w:val="32"/>
          <w:szCs w:val="32"/>
        </w:rPr>
        <w:t>✅</w:t>
      </w:r>
      <w:r w:rsidRPr="00F900C8">
        <w:rPr>
          <w:sz w:val="32"/>
          <w:szCs w:val="32"/>
        </w:rPr>
        <w:t xml:space="preserve"> </w:t>
      </w:r>
      <w:r w:rsidRPr="00F900C8">
        <w:rPr>
          <w:b/>
          <w:bCs/>
          <w:sz w:val="32"/>
          <w:szCs w:val="32"/>
        </w:rPr>
        <w:t>Answer: b</w:t>
      </w:r>
    </w:p>
    <w:p w14:paraId="1A037687" w14:textId="77777777" w:rsidR="00F900C8" w:rsidRPr="00F900C8" w:rsidRDefault="00F900C8" w:rsidP="00F900C8">
      <w:pPr>
        <w:pStyle w:val="NoSpacing"/>
        <w:rPr>
          <w:sz w:val="32"/>
          <w:szCs w:val="32"/>
        </w:rPr>
      </w:pPr>
      <w:r w:rsidRPr="00F900C8">
        <w:rPr>
          <w:b/>
          <w:bCs/>
          <w:sz w:val="32"/>
          <w:szCs w:val="32"/>
        </w:rPr>
        <w:t>4. Which digital platform is known as the 'Aadhaar of logistics'?</w:t>
      </w:r>
      <w:r w:rsidRPr="00F900C8">
        <w:rPr>
          <w:sz w:val="32"/>
          <w:szCs w:val="32"/>
        </w:rPr>
        <w:br/>
        <w:t>a) ULIP</w:t>
      </w:r>
      <w:r w:rsidRPr="00F900C8">
        <w:rPr>
          <w:sz w:val="32"/>
          <w:szCs w:val="32"/>
        </w:rPr>
        <w:br/>
        <w:t>b) LDB</w:t>
      </w:r>
      <w:r w:rsidRPr="00F900C8">
        <w:rPr>
          <w:sz w:val="32"/>
          <w:szCs w:val="32"/>
        </w:rPr>
        <w:br/>
        <w:t>c) UMANG</w:t>
      </w:r>
      <w:r w:rsidRPr="00F900C8">
        <w:rPr>
          <w:sz w:val="32"/>
          <w:szCs w:val="32"/>
        </w:rPr>
        <w:br/>
        <w:t xml:space="preserve">d) </w:t>
      </w:r>
      <w:proofErr w:type="spellStart"/>
      <w:r w:rsidRPr="00F900C8">
        <w:rPr>
          <w:sz w:val="32"/>
          <w:szCs w:val="32"/>
        </w:rPr>
        <w:t>DigiLocker</w:t>
      </w:r>
      <w:proofErr w:type="spellEnd"/>
      <w:r w:rsidRPr="00F900C8">
        <w:rPr>
          <w:sz w:val="32"/>
          <w:szCs w:val="32"/>
        </w:rPr>
        <w:br/>
      </w:r>
      <w:r w:rsidRPr="00F900C8">
        <w:rPr>
          <w:rFonts w:ascii="Segoe UI Emoji" w:hAnsi="Segoe UI Emoji" w:cs="Segoe UI Emoji"/>
          <w:sz w:val="32"/>
          <w:szCs w:val="32"/>
        </w:rPr>
        <w:t>✅</w:t>
      </w:r>
      <w:r w:rsidRPr="00F900C8">
        <w:rPr>
          <w:sz w:val="32"/>
          <w:szCs w:val="32"/>
        </w:rPr>
        <w:t xml:space="preserve"> </w:t>
      </w:r>
      <w:r w:rsidRPr="00F900C8">
        <w:rPr>
          <w:b/>
          <w:bCs/>
          <w:sz w:val="32"/>
          <w:szCs w:val="32"/>
        </w:rPr>
        <w:t>Answer: a</w:t>
      </w:r>
    </w:p>
    <w:p w14:paraId="70234FFE" w14:textId="77777777" w:rsidR="008948B1" w:rsidRPr="00F900C8" w:rsidRDefault="008948B1" w:rsidP="008948B1">
      <w:pPr>
        <w:pStyle w:val="NoSpacing"/>
        <w:rPr>
          <w:sz w:val="32"/>
          <w:szCs w:val="32"/>
        </w:rPr>
      </w:pPr>
    </w:p>
    <w:p w14:paraId="129206F5" w14:textId="51B3C9D8" w:rsidR="00807D78" w:rsidRPr="00807D78" w:rsidRDefault="00807D78" w:rsidP="00807D78">
      <w:pPr>
        <w:pStyle w:val="NoSpacing"/>
        <w:rPr>
          <w:b/>
          <w:bCs/>
          <w:sz w:val="32"/>
          <w:szCs w:val="32"/>
        </w:rPr>
      </w:pPr>
      <w:r w:rsidRPr="00807D78">
        <w:rPr>
          <w:b/>
          <w:bCs/>
          <w:sz w:val="32"/>
          <w:szCs w:val="32"/>
        </w:rPr>
        <w:t xml:space="preserve">SARFAESI Act, 2002 </w:t>
      </w:r>
    </w:p>
    <w:p w14:paraId="7098346D" w14:textId="25BA71CC" w:rsidR="008948B1" w:rsidRPr="00DD5B7C" w:rsidRDefault="008948B1" w:rsidP="008948B1">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3967D835"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What Happened in September 2025</w:t>
      </w:r>
    </w:p>
    <w:p w14:paraId="5FDE28F1" w14:textId="77777777" w:rsidR="00F900C8" w:rsidRPr="00F900C8" w:rsidRDefault="00F900C8" w:rsidP="00F900C8">
      <w:pPr>
        <w:pStyle w:val="NoSpacing"/>
        <w:numPr>
          <w:ilvl w:val="0"/>
          <w:numId w:val="49"/>
        </w:numPr>
        <w:rPr>
          <w:sz w:val="32"/>
          <w:szCs w:val="32"/>
        </w:rPr>
      </w:pPr>
      <w:r w:rsidRPr="00F900C8">
        <w:rPr>
          <w:b/>
          <w:bCs/>
          <w:sz w:val="32"/>
          <w:szCs w:val="32"/>
        </w:rPr>
        <w:t>Supreme Court Clarified Borrowers’ Redemption Rights</w:t>
      </w:r>
      <w:r w:rsidRPr="00F900C8">
        <w:rPr>
          <w:sz w:val="32"/>
          <w:szCs w:val="32"/>
        </w:rPr>
        <w:br/>
        <w:t xml:space="preserve">The Supreme Court ruled that once a secured creditor issues an </w:t>
      </w:r>
      <w:r w:rsidRPr="00F900C8">
        <w:rPr>
          <w:i/>
          <w:iCs/>
          <w:sz w:val="32"/>
          <w:szCs w:val="32"/>
        </w:rPr>
        <w:t>auction notice</w:t>
      </w:r>
      <w:r w:rsidRPr="00F900C8">
        <w:rPr>
          <w:sz w:val="32"/>
          <w:szCs w:val="32"/>
        </w:rPr>
        <w:t xml:space="preserve"> under Section 13(8) of the SARFAESI Act, the borrower’s right to redeem the secured property </w:t>
      </w:r>
      <w:r w:rsidRPr="00F900C8">
        <w:rPr>
          <w:b/>
          <w:bCs/>
          <w:sz w:val="32"/>
          <w:szCs w:val="32"/>
        </w:rPr>
        <w:t>ends immediately</w:t>
      </w:r>
      <w:r w:rsidRPr="00F900C8">
        <w:rPr>
          <w:sz w:val="32"/>
          <w:szCs w:val="32"/>
        </w:rPr>
        <w:t>—not at the time of auction or sale confirmation. This marked a key interpretation of post-2016 amendments to the Act.</w:t>
      </w:r>
    </w:p>
    <w:p w14:paraId="68D58E86" w14:textId="77777777" w:rsidR="00F900C8" w:rsidRPr="00F900C8" w:rsidRDefault="00F900C8" w:rsidP="00F900C8">
      <w:pPr>
        <w:pStyle w:val="NoSpacing"/>
        <w:numPr>
          <w:ilvl w:val="0"/>
          <w:numId w:val="49"/>
        </w:numPr>
        <w:rPr>
          <w:sz w:val="32"/>
          <w:szCs w:val="32"/>
        </w:rPr>
      </w:pPr>
      <w:r w:rsidRPr="00F900C8">
        <w:rPr>
          <w:b/>
          <w:bCs/>
          <w:sz w:val="32"/>
          <w:szCs w:val="32"/>
        </w:rPr>
        <w:t>Mismatch Between SARFAESI Act and Its Rules Highlighted</w:t>
      </w:r>
      <w:r w:rsidRPr="00F900C8">
        <w:rPr>
          <w:sz w:val="32"/>
          <w:szCs w:val="32"/>
        </w:rPr>
        <w:br/>
        <w:t>The Court pointed out that there is a contradiction between Section 13(8) of the Act and SARFAESI Rules 8 and 9. While the Act says redemption rights end with auction notice, the rules suggest the right remains until the actual sale. This inconsistency has led to increased litigation.</w:t>
      </w:r>
    </w:p>
    <w:p w14:paraId="63C996E0" w14:textId="77777777" w:rsidR="00F900C8" w:rsidRPr="00F900C8" w:rsidRDefault="00F900C8" w:rsidP="00F900C8">
      <w:pPr>
        <w:pStyle w:val="NoSpacing"/>
        <w:numPr>
          <w:ilvl w:val="0"/>
          <w:numId w:val="49"/>
        </w:numPr>
        <w:rPr>
          <w:sz w:val="32"/>
          <w:szCs w:val="32"/>
        </w:rPr>
      </w:pPr>
      <w:r w:rsidRPr="00F900C8">
        <w:rPr>
          <w:b/>
          <w:bCs/>
          <w:sz w:val="32"/>
          <w:szCs w:val="32"/>
        </w:rPr>
        <w:t>Madras High Court Order Set Aside</w:t>
      </w:r>
      <w:r w:rsidRPr="00F900C8">
        <w:rPr>
          <w:sz w:val="32"/>
          <w:szCs w:val="32"/>
        </w:rPr>
        <w:br/>
        <w:t xml:space="preserve">The Supreme Court overturned a previous Madras High Court decision which had cancelled an auction sale certificate. It reinstated the rights of the auction purchaser, stating that once the sale certificate is issued, the purchaser’s rights become </w:t>
      </w:r>
      <w:r w:rsidRPr="00F900C8">
        <w:rPr>
          <w:b/>
          <w:bCs/>
          <w:sz w:val="32"/>
          <w:szCs w:val="32"/>
        </w:rPr>
        <w:t>indefeasible and legally protected</w:t>
      </w:r>
      <w:r w:rsidRPr="00F900C8">
        <w:rPr>
          <w:sz w:val="32"/>
          <w:szCs w:val="32"/>
        </w:rPr>
        <w:t>.</w:t>
      </w:r>
    </w:p>
    <w:p w14:paraId="47ADF44E" w14:textId="77777777" w:rsidR="00F900C8" w:rsidRPr="00F900C8" w:rsidRDefault="00F900C8" w:rsidP="00F900C8">
      <w:pPr>
        <w:pStyle w:val="NoSpacing"/>
        <w:numPr>
          <w:ilvl w:val="0"/>
          <w:numId w:val="49"/>
        </w:numPr>
        <w:rPr>
          <w:sz w:val="32"/>
          <w:szCs w:val="32"/>
        </w:rPr>
      </w:pPr>
      <w:r w:rsidRPr="00F900C8">
        <w:rPr>
          <w:b/>
          <w:bCs/>
          <w:sz w:val="32"/>
          <w:szCs w:val="32"/>
        </w:rPr>
        <w:lastRenderedPageBreak/>
        <w:t>Call for Legislative Reform</w:t>
      </w:r>
      <w:r w:rsidRPr="00F900C8">
        <w:rPr>
          <w:sz w:val="32"/>
          <w:szCs w:val="32"/>
        </w:rPr>
        <w:br/>
        <w:t xml:space="preserve">The Supreme Court urged the Ministry of Finance to </w:t>
      </w:r>
      <w:r w:rsidRPr="00F900C8">
        <w:rPr>
          <w:b/>
          <w:bCs/>
          <w:sz w:val="32"/>
          <w:szCs w:val="32"/>
        </w:rPr>
        <w:t>amend the SARFAESI Act and its Rules</w:t>
      </w:r>
      <w:r w:rsidRPr="00F900C8">
        <w:rPr>
          <w:sz w:val="32"/>
          <w:szCs w:val="32"/>
        </w:rPr>
        <w:t xml:space="preserve"> to eliminate ambiguities and prevent further legal disputes. The current structure was found to be legally inconsistent, making enforcement complex and contested.</w:t>
      </w:r>
    </w:p>
    <w:p w14:paraId="1A202B91" w14:textId="77777777" w:rsidR="008948B1" w:rsidRPr="00F900C8" w:rsidRDefault="008948B1" w:rsidP="008948B1">
      <w:pPr>
        <w:pStyle w:val="NoSpacing"/>
        <w:rPr>
          <w:sz w:val="32"/>
          <w:szCs w:val="32"/>
        </w:rPr>
      </w:pPr>
    </w:p>
    <w:p w14:paraId="1F03D1E6" w14:textId="46A4535D" w:rsidR="008948B1" w:rsidRPr="00DD5B7C" w:rsidRDefault="008948B1" w:rsidP="008948B1">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77075458"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Basic Details – SARFAESI Act, 2002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48"/>
        <w:gridCol w:w="6812"/>
      </w:tblGrid>
      <w:tr w:rsidR="00F900C8" w:rsidRPr="00F900C8" w14:paraId="169B4A75" w14:textId="77777777">
        <w:trPr>
          <w:tblHeader/>
          <w:tblCellSpacing w:w="15" w:type="dxa"/>
        </w:trPr>
        <w:tc>
          <w:tcPr>
            <w:tcW w:w="0" w:type="auto"/>
            <w:vAlign w:val="center"/>
            <w:hideMark/>
          </w:tcPr>
          <w:p w14:paraId="6F3BA9D4" w14:textId="77777777" w:rsidR="00F900C8" w:rsidRPr="00F900C8" w:rsidRDefault="00F900C8" w:rsidP="00F900C8">
            <w:pPr>
              <w:pStyle w:val="NoSpacing"/>
              <w:rPr>
                <w:b/>
                <w:bCs/>
                <w:sz w:val="32"/>
                <w:szCs w:val="32"/>
              </w:rPr>
            </w:pPr>
            <w:r w:rsidRPr="00F900C8">
              <w:rPr>
                <w:b/>
                <w:bCs/>
                <w:sz w:val="32"/>
                <w:szCs w:val="32"/>
              </w:rPr>
              <w:t>Aspect</w:t>
            </w:r>
          </w:p>
        </w:tc>
        <w:tc>
          <w:tcPr>
            <w:tcW w:w="0" w:type="auto"/>
            <w:vAlign w:val="center"/>
            <w:hideMark/>
          </w:tcPr>
          <w:p w14:paraId="5EEF1F94" w14:textId="77777777" w:rsidR="00F900C8" w:rsidRPr="00F900C8" w:rsidRDefault="00F900C8" w:rsidP="00F900C8">
            <w:pPr>
              <w:pStyle w:val="NoSpacing"/>
              <w:rPr>
                <w:b/>
                <w:bCs/>
                <w:sz w:val="32"/>
                <w:szCs w:val="32"/>
              </w:rPr>
            </w:pPr>
            <w:r w:rsidRPr="00F900C8">
              <w:rPr>
                <w:b/>
                <w:bCs/>
                <w:sz w:val="32"/>
                <w:szCs w:val="32"/>
              </w:rPr>
              <w:t>Details</w:t>
            </w:r>
          </w:p>
        </w:tc>
      </w:tr>
      <w:tr w:rsidR="00F900C8" w:rsidRPr="00F900C8" w14:paraId="54A72839" w14:textId="77777777">
        <w:trPr>
          <w:tblCellSpacing w:w="15" w:type="dxa"/>
        </w:trPr>
        <w:tc>
          <w:tcPr>
            <w:tcW w:w="0" w:type="auto"/>
            <w:vAlign w:val="center"/>
            <w:hideMark/>
          </w:tcPr>
          <w:p w14:paraId="5E842E3D" w14:textId="77777777" w:rsidR="00F900C8" w:rsidRPr="00F900C8" w:rsidRDefault="00F900C8" w:rsidP="00F900C8">
            <w:pPr>
              <w:pStyle w:val="NoSpacing"/>
              <w:rPr>
                <w:sz w:val="32"/>
                <w:szCs w:val="32"/>
              </w:rPr>
            </w:pPr>
            <w:r w:rsidRPr="00F900C8">
              <w:rPr>
                <w:b/>
                <w:bCs/>
                <w:sz w:val="32"/>
                <w:szCs w:val="32"/>
              </w:rPr>
              <w:t>Full Form</w:t>
            </w:r>
          </w:p>
        </w:tc>
        <w:tc>
          <w:tcPr>
            <w:tcW w:w="0" w:type="auto"/>
            <w:vAlign w:val="center"/>
            <w:hideMark/>
          </w:tcPr>
          <w:p w14:paraId="0FEEBBCC" w14:textId="77777777" w:rsidR="00F900C8" w:rsidRPr="00F900C8" w:rsidRDefault="00F900C8" w:rsidP="00F900C8">
            <w:pPr>
              <w:pStyle w:val="NoSpacing"/>
              <w:rPr>
                <w:sz w:val="32"/>
                <w:szCs w:val="32"/>
              </w:rPr>
            </w:pPr>
            <w:proofErr w:type="spellStart"/>
            <w:r w:rsidRPr="00F900C8">
              <w:rPr>
                <w:b/>
                <w:bCs/>
                <w:sz w:val="32"/>
                <w:szCs w:val="32"/>
              </w:rPr>
              <w:t>Securitisation</w:t>
            </w:r>
            <w:proofErr w:type="spellEnd"/>
            <w:r w:rsidRPr="00F900C8">
              <w:rPr>
                <w:b/>
                <w:bCs/>
                <w:sz w:val="32"/>
                <w:szCs w:val="32"/>
              </w:rPr>
              <w:t xml:space="preserve"> and Reconstruction of Financial Assets and Enforcement of Security Interest Act, 2002</w:t>
            </w:r>
          </w:p>
        </w:tc>
      </w:tr>
      <w:tr w:rsidR="00F900C8" w:rsidRPr="00F900C8" w14:paraId="5DF8C112" w14:textId="77777777">
        <w:trPr>
          <w:tblCellSpacing w:w="15" w:type="dxa"/>
        </w:trPr>
        <w:tc>
          <w:tcPr>
            <w:tcW w:w="0" w:type="auto"/>
            <w:vAlign w:val="center"/>
            <w:hideMark/>
          </w:tcPr>
          <w:p w14:paraId="2BBEE581" w14:textId="77777777" w:rsidR="00F900C8" w:rsidRPr="00F900C8" w:rsidRDefault="00F900C8" w:rsidP="00F900C8">
            <w:pPr>
              <w:pStyle w:val="NoSpacing"/>
              <w:rPr>
                <w:sz w:val="32"/>
                <w:szCs w:val="32"/>
              </w:rPr>
            </w:pPr>
            <w:r w:rsidRPr="00F900C8">
              <w:rPr>
                <w:b/>
                <w:bCs/>
                <w:sz w:val="32"/>
                <w:szCs w:val="32"/>
              </w:rPr>
              <w:t>Enacted by</w:t>
            </w:r>
          </w:p>
        </w:tc>
        <w:tc>
          <w:tcPr>
            <w:tcW w:w="0" w:type="auto"/>
            <w:vAlign w:val="center"/>
            <w:hideMark/>
          </w:tcPr>
          <w:p w14:paraId="557754B0" w14:textId="77777777" w:rsidR="00F900C8" w:rsidRPr="00F900C8" w:rsidRDefault="00F900C8" w:rsidP="00F900C8">
            <w:pPr>
              <w:pStyle w:val="NoSpacing"/>
              <w:rPr>
                <w:sz w:val="32"/>
                <w:szCs w:val="32"/>
              </w:rPr>
            </w:pPr>
            <w:r w:rsidRPr="00F900C8">
              <w:rPr>
                <w:sz w:val="32"/>
                <w:szCs w:val="32"/>
              </w:rPr>
              <w:t>Parliament of India</w:t>
            </w:r>
          </w:p>
        </w:tc>
      </w:tr>
      <w:tr w:rsidR="00F900C8" w:rsidRPr="00F900C8" w14:paraId="506F3168" w14:textId="77777777">
        <w:trPr>
          <w:tblCellSpacing w:w="15" w:type="dxa"/>
        </w:trPr>
        <w:tc>
          <w:tcPr>
            <w:tcW w:w="0" w:type="auto"/>
            <w:vAlign w:val="center"/>
            <w:hideMark/>
          </w:tcPr>
          <w:p w14:paraId="2B13C747" w14:textId="77777777" w:rsidR="00F900C8" w:rsidRPr="00F900C8" w:rsidRDefault="00F900C8" w:rsidP="00F900C8">
            <w:pPr>
              <w:pStyle w:val="NoSpacing"/>
              <w:rPr>
                <w:sz w:val="32"/>
                <w:szCs w:val="32"/>
              </w:rPr>
            </w:pPr>
            <w:r w:rsidRPr="00F900C8">
              <w:rPr>
                <w:b/>
                <w:bCs/>
                <w:sz w:val="32"/>
                <w:szCs w:val="32"/>
              </w:rPr>
              <w:t>Came into force</w:t>
            </w:r>
          </w:p>
        </w:tc>
        <w:tc>
          <w:tcPr>
            <w:tcW w:w="0" w:type="auto"/>
            <w:vAlign w:val="center"/>
            <w:hideMark/>
          </w:tcPr>
          <w:p w14:paraId="30D0AC4F" w14:textId="77777777" w:rsidR="00F900C8" w:rsidRPr="00F900C8" w:rsidRDefault="00F900C8" w:rsidP="00F900C8">
            <w:pPr>
              <w:pStyle w:val="NoSpacing"/>
              <w:rPr>
                <w:sz w:val="32"/>
                <w:szCs w:val="32"/>
              </w:rPr>
            </w:pPr>
            <w:r w:rsidRPr="00F900C8">
              <w:rPr>
                <w:b/>
                <w:bCs/>
                <w:sz w:val="32"/>
                <w:szCs w:val="32"/>
              </w:rPr>
              <w:t>21 June 2002</w:t>
            </w:r>
          </w:p>
        </w:tc>
      </w:tr>
      <w:tr w:rsidR="00F900C8" w:rsidRPr="00F900C8" w14:paraId="4743477A" w14:textId="77777777">
        <w:trPr>
          <w:tblCellSpacing w:w="15" w:type="dxa"/>
        </w:trPr>
        <w:tc>
          <w:tcPr>
            <w:tcW w:w="0" w:type="auto"/>
            <w:vAlign w:val="center"/>
            <w:hideMark/>
          </w:tcPr>
          <w:p w14:paraId="54C75366" w14:textId="77777777" w:rsidR="00F900C8" w:rsidRPr="00F900C8" w:rsidRDefault="00F900C8" w:rsidP="00F900C8">
            <w:pPr>
              <w:pStyle w:val="NoSpacing"/>
              <w:rPr>
                <w:sz w:val="32"/>
                <w:szCs w:val="32"/>
              </w:rPr>
            </w:pPr>
            <w:r w:rsidRPr="00F900C8">
              <w:rPr>
                <w:b/>
                <w:bCs/>
                <w:sz w:val="32"/>
                <w:szCs w:val="32"/>
              </w:rPr>
              <w:t>Nodal Ministry</w:t>
            </w:r>
          </w:p>
        </w:tc>
        <w:tc>
          <w:tcPr>
            <w:tcW w:w="0" w:type="auto"/>
            <w:vAlign w:val="center"/>
            <w:hideMark/>
          </w:tcPr>
          <w:p w14:paraId="7DD74A1D" w14:textId="77777777" w:rsidR="00F900C8" w:rsidRPr="00F900C8" w:rsidRDefault="00F900C8" w:rsidP="00F900C8">
            <w:pPr>
              <w:pStyle w:val="NoSpacing"/>
              <w:rPr>
                <w:sz w:val="32"/>
                <w:szCs w:val="32"/>
              </w:rPr>
            </w:pPr>
            <w:r w:rsidRPr="00F900C8">
              <w:rPr>
                <w:sz w:val="32"/>
                <w:szCs w:val="32"/>
              </w:rPr>
              <w:t>Ministry of Finance</w:t>
            </w:r>
          </w:p>
        </w:tc>
      </w:tr>
      <w:tr w:rsidR="00F900C8" w:rsidRPr="00F900C8" w14:paraId="251BB5A8" w14:textId="77777777">
        <w:trPr>
          <w:tblCellSpacing w:w="15" w:type="dxa"/>
        </w:trPr>
        <w:tc>
          <w:tcPr>
            <w:tcW w:w="0" w:type="auto"/>
            <w:vAlign w:val="center"/>
            <w:hideMark/>
          </w:tcPr>
          <w:p w14:paraId="7B19E06B" w14:textId="77777777" w:rsidR="00F900C8" w:rsidRPr="00F900C8" w:rsidRDefault="00F900C8" w:rsidP="00F900C8">
            <w:pPr>
              <w:pStyle w:val="NoSpacing"/>
              <w:rPr>
                <w:sz w:val="32"/>
                <w:szCs w:val="32"/>
              </w:rPr>
            </w:pPr>
            <w:r w:rsidRPr="00F900C8">
              <w:rPr>
                <w:b/>
                <w:bCs/>
                <w:sz w:val="32"/>
                <w:szCs w:val="32"/>
              </w:rPr>
              <w:t>Main Objective</w:t>
            </w:r>
          </w:p>
        </w:tc>
        <w:tc>
          <w:tcPr>
            <w:tcW w:w="0" w:type="auto"/>
            <w:vAlign w:val="center"/>
            <w:hideMark/>
          </w:tcPr>
          <w:p w14:paraId="2AC3658E" w14:textId="77777777" w:rsidR="00F900C8" w:rsidRPr="00F900C8" w:rsidRDefault="00F900C8" w:rsidP="00F900C8">
            <w:pPr>
              <w:pStyle w:val="NoSpacing"/>
              <w:rPr>
                <w:sz w:val="32"/>
                <w:szCs w:val="32"/>
              </w:rPr>
            </w:pPr>
            <w:r w:rsidRPr="00F900C8">
              <w:rPr>
                <w:sz w:val="32"/>
                <w:szCs w:val="32"/>
              </w:rPr>
              <w:t xml:space="preserve">Enables banks and financial institutions to </w:t>
            </w:r>
            <w:r w:rsidRPr="00F900C8">
              <w:rPr>
                <w:b/>
                <w:bCs/>
                <w:sz w:val="32"/>
                <w:szCs w:val="32"/>
              </w:rPr>
              <w:t>recover non-performing assets (NPAs)</w:t>
            </w:r>
            <w:r w:rsidRPr="00F900C8">
              <w:rPr>
                <w:sz w:val="32"/>
                <w:szCs w:val="32"/>
              </w:rPr>
              <w:t xml:space="preserve"> without court intervention</w:t>
            </w:r>
          </w:p>
        </w:tc>
      </w:tr>
      <w:tr w:rsidR="00F900C8" w:rsidRPr="00F900C8" w14:paraId="657C31DD" w14:textId="77777777">
        <w:trPr>
          <w:tblCellSpacing w:w="15" w:type="dxa"/>
        </w:trPr>
        <w:tc>
          <w:tcPr>
            <w:tcW w:w="0" w:type="auto"/>
            <w:vAlign w:val="center"/>
            <w:hideMark/>
          </w:tcPr>
          <w:p w14:paraId="3314A2EF" w14:textId="77777777" w:rsidR="00F900C8" w:rsidRPr="00F900C8" w:rsidRDefault="00F900C8" w:rsidP="00F900C8">
            <w:pPr>
              <w:pStyle w:val="NoSpacing"/>
              <w:rPr>
                <w:sz w:val="32"/>
                <w:szCs w:val="32"/>
              </w:rPr>
            </w:pPr>
            <w:r w:rsidRPr="00F900C8">
              <w:rPr>
                <w:b/>
                <w:bCs/>
                <w:sz w:val="32"/>
                <w:szCs w:val="32"/>
              </w:rPr>
              <w:t>Applies to</w:t>
            </w:r>
          </w:p>
        </w:tc>
        <w:tc>
          <w:tcPr>
            <w:tcW w:w="0" w:type="auto"/>
            <w:vAlign w:val="center"/>
            <w:hideMark/>
          </w:tcPr>
          <w:p w14:paraId="39BB6771" w14:textId="77777777" w:rsidR="00F900C8" w:rsidRPr="00F900C8" w:rsidRDefault="00F900C8" w:rsidP="00F900C8">
            <w:pPr>
              <w:pStyle w:val="NoSpacing"/>
              <w:rPr>
                <w:sz w:val="32"/>
                <w:szCs w:val="32"/>
              </w:rPr>
            </w:pPr>
            <w:r w:rsidRPr="00F900C8">
              <w:rPr>
                <w:b/>
                <w:bCs/>
                <w:sz w:val="32"/>
                <w:szCs w:val="32"/>
              </w:rPr>
              <w:t>Secured loans only</w:t>
            </w:r>
            <w:r w:rsidRPr="00F900C8">
              <w:rPr>
                <w:sz w:val="32"/>
                <w:szCs w:val="32"/>
              </w:rPr>
              <w:t xml:space="preserve"> (not applicable for unsecured loans)</w:t>
            </w:r>
          </w:p>
        </w:tc>
      </w:tr>
      <w:tr w:rsidR="00F900C8" w:rsidRPr="00F900C8" w14:paraId="7603E993" w14:textId="77777777">
        <w:trPr>
          <w:tblCellSpacing w:w="15" w:type="dxa"/>
        </w:trPr>
        <w:tc>
          <w:tcPr>
            <w:tcW w:w="0" w:type="auto"/>
            <w:vAlign w:val="center"/>
            <w:hideMark/>
          </w:tcPr>
          <w:p w14:paraId="6891E6FD" w14:textId="77777777" w:rsidR="00F900C8" w:rsidRPr="00F900C8" w:rsidRDefault="00F900C8" w:rsidP="00F900C8">
            <w:pPr>
              <w:pStyle w:val="NoSpacing"/>
              <w:rPr>
                <w:sz w:val="32"/>
                <w:szCs w:val="32"/>
              </w:rPr>
            </w:pPr>
            <w:r w:rsidRPr="00F900C8">
              <w:rPr>
                <w:b/>
                <w:bCs/>
                <w:sz w:val="32"/>
                <w:szCs w:val="32"/>
              </w:rPr>
              <w:t>Not Applicable To</w:t>
            </w:r>
          </w:p>
        </w:tc>
        <w:tc>
          <w:tcPr>
            <w:tcW w:w="0" w:type="auto"/>
            <w:vAlign w:val="center"/>
            <w:hideMark/>
          </w:tcPr>
          <w:p w14:paraId="405773D8" w14:textId="77777777" w:rsidR="00F900C8" w:rsidRPr="00F900C8" w:rsidRDefault="00F900C8" w:rsidP="00F900C8">
            <w:pPr>
              <w:pStyle w:val="NoSpacing"/>
              <w:rPr>
                <w:sz w:val="32"/>
                <w:szCs w:val="32"/>
              </w:rPr>
            </w:pPr>
            <w:r w:rsidRPr="00F900C8">
              <w:rPr>
                <w:sz w:val="32"/>
                <w:szCs w:val="32"/>
              </w:rPr>
              <w:t>Agricultural land, loans &lt; ₹1 lakh, or where repayment is &lt;20% of principal</w:t>
            </w:r>
          </w:p>
        </w:tc>
      </w:tr>
      <w:tr w:rsidR="00F900C8" w:rsidRPr="00F900C8" w14:paraId="29611558" w14:textId="77777777">
        <w:trPr>
          <w:tblCellSpacing w:w="15" w:type="dxa"/>
        </w:trPr>
        <w:tc>
          <w:tcPr>
            <w:tcW w:w="0" w:type="auto"/>
            <w:vAlign w:val="center"/>
            <w:hideMark/>
          </w:tcPr>
          <w:p w14:paraId="0F24B0E1" w14:textId="77777777" w:rsidR="00F900C8" w:rsidRPr="00F900C8" w:rsidRDefault="00F900C8" w:rsidP="00F900C8">
            <w:pPr>
              <w:pStyle w:val="NoSpacing"/>
              <w:rPr>
                <w:sz w:val="32"/>
                <w:szCs w:val="32"/>
              </w:rPr>
            </w:pPr>
            <w:r w:rsidRPr="00F900C8">
              <w:rPr>
                <w:b/>
                <w:bCs/>
                <w:sz w:val="32"/>
                <w:szCs w:val="32"/>
              </w:rPr>
              <w:t>Important Amendment Year</w:t>
            </w:r>
          </w:p>
        </w:tc>
        <w:tc>
          <w:tcPr>
            <w:tcW w:w="0" w:type="auto"/>
            <w:vAlign w:val="center"/>
            <w:hideMark/>
          </w:tcPr>
          <w:p w14:paraId="0DA2609D" w14:textId="77777777" w:rsidR="00F900C8" w:rsidRPr="00F900C8" w:rsidRDefault="00F900C8" w:rsidP="00F900C8">
            <w:pPr>
              <w:pStyle w:val="NoSpacing"/>
              <w:rPr>
                <w:sz w:val="32"/>
                <w:szCs w:val="32"/>
              </w:rPr>
            </w:pPr>
            <w:r w:rsidRPr="00F900C8">
              <w:rPr>
                <w:b/>
                <w:bCs/>
                <w:sz w:val="32"/>
                <w:szCs w:val="32"/>
              </w:rPr>
              <w:t>2016</w:t>
            </w:r>
            <w:r w:rsidRPr="00F900C8">
              <w:rPr>
                <w:sz w:val="32"/>
                <w:szCs w:val="32"/>
              </w:rPr>
              <w:t>, aligning the Act with the Insolvency and Bankruptcy Code (IBC)</w:t>
            </w:r>
          </w:p>
        </w:tc>
      </w:tr>
    </w:tbl>
    <w:p w14:paraId="0C7C8E30" w14:textId="77777777" w:rsidR="00F900C8" w:rsidRPr="00F900C8" w:rsidRDefault="00F900C8" w:rsidP="00F900C8">
      <w:pPr>
        <w:pStyle w:val="NoSpacing"/>
        <w:rPr>
          <w:sz w:val="32"/>
          <w:szCs w:val="32"/>
        </w:rPr>
      </w:pPr>
      <w:r w:rsidRPr="00F900C8">
        <w:rPr>
          <w:sz w:val="32"/>
          <w:szCs w:val="32"/>
        </w:rPr>
        <w:pict w14:anchorId="7316E710">
          <v:rect id="_x0000_i1455" style="width:0;height:1.5pt" o:hralign="center" o:hrstd="t" o:hr="t" fillcolor="#a0a0a0" stroked="f"/>
        </w:pict>
      </w:r>
    </w:p>
    <w:p w14:paraId="21678A47"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Core Provisions of the Act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58"/>
        <w:gridCol w:w="7902"/>
      </w:tblGrid>
      <w:tr w:rsidR="00F900C8" w:rsidRPr="00F900C8" w14:paraId="4033ABBD" w14:textId="77777777">
        <w:trPr>
          <w:tblHeader/>
          <w:tblCellSpacing w:w="15" w:type="dxa"/>
        </w:trPr>
        <w:tc>
          <w:tcPr>
            <w:tcW w:w="0" w:type="auto"/>
            <w:vAlign w:val="center"/>
            <w:hideMark/>
          </w:tcPr>
          <w:p w14:paraId="1C307A2C" w14:textId="77777777" w:rsidR="00F900C8" w:rsidRPr="00F900C8" w:rsidRDefault="00F900C8" w:rsidP="00F900C8">
            <w:pPr>
              <w:pStyle w:val="NoSpacing"/>
              <w:rPr>
                <w:b/>
                <w:bCs/>
                <w:sz w:val="32"/>
                <w:szCs w:val="32"/>
              </w:rPr>
            </w:pPr>
            <w:r w:rsidRPr="00F900C8">
              <w:rPr>
                <w:b/>
                <w:bCs/>
                <w:sz w:val="32"/>
                <w:szCs w:val="32"/>
              </w:rPr>
              <w:t>Section</w:t>
            </w:r>
          </w:p>
        </w:tc>
        <w:tc>
          <w:tcPr>
            <w:tcW w:w="0" w:type="auto"/>
            <w:vAlign w:val="center"/>
            <w:hideMark/>
          </w:tcPr>
          <w:p w14:paraId="0ACB9C31" w14:textId="77777777" w:rsidR="00F900C8" w:rsidRPr="00F900C8" w:rsidRDefault="00F900C8" w:rsidP="00F900C8">
            <w:pPr>
              <w:pStyle w:val="NoSpacing"/>
              <w:rPr>
                <w:b/>
                <w:bCs/>
                <w:sz w:val="32"/>
                <w:szCs w:val="32"/>
              </w:rPr>
            </w:pPr>
            <w:r w:rsidRPr="00F900C8">
              <w:rPr>
                <w:b/>
                <w:bCs/>
                <w:sz w:val="32"/>
                <w:szCs w:val="32"/>
              </w:rPr>
              <w:t>Provision</w:t>
            </w:r>
          </w:p>
        </w:tc>
      </w:tr>
      <w:tr w:rsidR="00F900C8" w:rsidRPr="00F900C8" w14:paraId="65FC08C2" w14:textId="77777777">
        <w:trPr>
          <w:tblCellSpacing w:w="15" w:type="dxa"/>
        </w:trPr>
        <w:tc>
          <w:tcPr>
            <w:tcW w:w="0" w:type="auto"/>
            <w:vAlign w:val="center"/>
            <w:hideMark/>
          </w:tcPr>
          <w:p w14:paraId="19504462" w14:textId="77777777" w:rsidR="00F900C8" w:rsidRPr="00F900C8" w:rsidRDefault="00F900C8" w:rsidP="00F900C8">
            <w:pPr>
              <w:pStyle w:val="NoSpacing"/>
              <w:rPr>
                <w:sz w:val="32"/>
                <w:szCs w:val="32"/>
              </w:rPr>
            </w:pPr>
            <w:r w:rsidRPr="00F900C8">
              <w:rPr>
                <w:b/>
                <w:bCs/>
                <w:sz w:val="32"/>
                <w:szCs w:val="32"/>
              </w:rPr>
              <w:t>Section 13(2)</w:t>
            </w:r>
          </w:p>
        </w:tc>
        <w:tc>
          <w:tcPr>
            <w:tcW w:w="0" w:type="auto"/>
            <w:vAlign w:val="center"/>
            <w:hideMark/>
          </w:tcPr>
          <w:p w14:paraId="375C2B75" w14:textId="77777777" w:rsidR="00F900C8" w:rsidRPr="00F900C8" w:rsidRDefault="00F900C8" w:rsidP="00F900C8">
            <w:pPr>
              <w:pStyle w:val="NoSpacing"/>
              <w:rPr>
                <w:sz w:val="32"/>
                <w:szCs w:val="32"/>
              </w:rPr>
            </w:pPr>
            <w:r w:rsidRPr="00F900C8">
              <w:rPr>
                <w:sz w:val="32"/>
                <w:szCs w:val="32"/>
              </w:rPr>
              <w:t xml:space="preserve">Lender issues a </w:t>
            </w:r>
            <w:r w:rsidRPr="00F900C8">
              <w:rPr>
                <w:b/>
                <w:bCs/>
                <w:sz w:val="32"/>
                <w:szCs w:val="32"/>
              </w:rPr>
              <w:t>demand notice</w:t>
            </w:r>
            <w:r w:rsidRPr="00F900C8">
              <w:rPr>
                <w:sz w:val="32"/>
                <w:szCs w:val="32"/>
              </w:rPr>
              <w:t xml:space="preserve"> to borrower to repay within 60 days</w:t>
            </w:r>
          </w:p>
        </w:tc>
      </w:tr>
      <w:tr w:rsidR="00F900C8" w:rsidRPr="00F900C8" w14:paraId="37310665" w14:textId="77777777">
        <w:trPr>
          <w:tblCellSpacing w:w="15" w:type="dxa"/>
        </w:trPr>
        <w:tc>
          <w:tcPr>
            <w:tcW w:w="0" w:type="auto"/>
            <w:vAlign w:val="center"/>
            <w:hideMark/>
          </w:tcPr>
          <w:p w14:paraId="10E8F1D7" w14:textId="77777777" w:rsidR="00F900C8" w:rsidRPr="00F900C8" w:rsidRDefault="00F900C8" w:rsidP="00F900C8">
            <w:pPr>
              <w:pStyle w:val="NoSpacing"/>
              <w:rPr>
                <w:sz w:val="32"/>
                <w:szCs w:val="32"/>
              </w:rPr>
            </w:pPr>
            <w:r w:rsidRPr="00F900C8">
              <w:rPr>
                <w:b/>
                <w:bCs/>
                <w:sz w:val="32"/>
                <w:szCs w:val="32"/>
              </w:rPr>
              <w:t>Section 13(4)</w:t>
            </w:r>
          </w:p>
        </w:tc>
        <w:tc>
          <w:tcPr>
            <w:tcW w:w="0" w:type="auto"/>
            <w:vAlign w:val="center"/>
            <w:hideMark/>
          </w:tcPr>
          <w:p w14:paraId="53928624" w14:textId="77777777" w:rsidR="00F900C8" w:rsidRPr="00F900C8" w:rsidRDefault="00F900C8" w:rsidP="00F900C8">
            <w:pPr>
              <w:pStyle w:val="NoSpacing"/>
              <w:rPr>
                <w:sz w:val="32"/>
                <w:szCs w:val="32"/>
              </w:rPr>
            </w:pPr>
            <w:r w:rsidRPr="00F900C8">
              <w:rPr>
                <w:sz w:val="32"/>
                <w:szCs w:val="32"/>
              </w:rPr>
              <w:t xml:space="preserve">If borrower fails, lender can </w:t>
            </w:r>
            <w:r w:rsidRPr="00F900C8">
              <w:rPr>
                <w:b/>
                <w:bCs/>
                <w:sz w:val="32"/>
                <w:szCs w:val="32"/>
              </w:rPr>
              <w:t>take possession</w:t>
            </w:r>
            <w:r w:rsidRPr="00F900C8">
              <w:rPr>
                <w:sz w:val="32"/>
                <w:szCs w:val="32"/>
              </w:rPr>
              <w:t xml:space="preserve"> of asset, </w:t>
            </w:r>
            <w:r w:rsidRPr="00F900C8">
              <w:rPr>
                <w:b/>
                <w:bCs/>
                <w:sz w:val="32"/>
                <w:szCs w:val="32"/>
              </w:rPr>
              <w:t>sell it</w:t>
            </w:r>
            <w:r w:rsidRPr="00F900C8">
              <w:rPr>
                <w:sz w:val="32"/>
                <w:szCs w:val="32"/>
              </w:rPr>
              <w:t xml:space="preserve">, or </w:t>
            </w:r>
            <w:r w:rsidRPr="00F900C8">
              <w:rPr>
                <w:b/>
                <w:bCs/>
                <w:sz w:val="32"/>
                <w:szCs w:val="32"/>
              </w:rPr>
              <w:t>appoint a manager</w:t>
            </w:r>
          </w:p>
        </w:tc>
      </w:tr>
      <w:tr w:rsidR="00F900C8" w:rsidRPr="00F900C8" w14:paraId="4E44F934" w14:textId="77777777">
        <w:trPr>
          <w:tblCellSpacing w:w="15" w:type="dxa"/>
        </w:trPr>
        <w:tc>
          <w:tcPr>
            <w:tcW w:w="0" w:type="auto"/>
            <w:vAlign w:val="center"/>
            <w:hideMark/>
          </w:tcPr>
          <w:p w14:paraId="6ECF1912" w14:textId="77777777" w:rsidR="00F900C8" w:rsidRPr="00F900C8" w:rsidRDefault="00F900C8" w:rsidP="00F900C8">
            <w:pPr>
              <w:pStyle w:val="NoSpacing"/>
              <w:rPr>
                <w:sz w:val="32"/>
                <w:szCs w:val="32"/>
              </w:rPr>
            </w:pPr>
            <w:r w:rsidRPr="00F900C8">
              <w:rPr>
                <w:b/>
                <w:bCs/>
                <w:sz w:val="32"/>
                <w:szCs w:val="32"/>
              </w:rPr>
              <w:lastRenderedPageBreak/>
              <w:t>Section 13(8)</w:t>
            </w:r>
          </w:p>
        </w:tc>
        <w:tc>
          <w:tcPr>
            <w:tcW w:w="0" w:type="auto"/>
            <w:vAlign w:val="center"/>
            <w:hideMark/>
          </w:tcPr>
          <w:p w14:paraId="1A01B337" w14:textId="77777777" w:rsidR="00F900C8" w:rsidRPr="00F900C8" w:rsidRDefault="00F900C8" w:rsidP="00F900C8">
            <w:pPr>
              <w:pStyle w:val="NoSpacing"/>
              <w:rPr>
                <w:sz w:val="32"/>
                <w:szCs w:val="32"/>
              </w:rPr>
            </w:pPr>
            <w:r w:rsidRPr="00F900C8">
              <w:rPr>
                <w:sz w:val="32"/>
                <w:szCs w:val="32"/>
              </w:rPr>
              <w:t xml:space="preserve">Borrower can </w:t>
            </w:r>
            <w:r w:rsidRPr="00F900C8">
              <w:rPr>
                <w:b/>
                <w:bCs/>
                <w:sz w:val="32"/>
                <w:szCs w:val="32"/>
              </w:rPr>
              <w:t>redeem the property</w:t>
            </w:r>
            <w:r w:rsidRPr="00F900C8">
              <w:rPr>
                <w:sz w:val="32"/>
                <w:szCs w:val="32"/>
              </w:rPr>
              <w:t xml:space="preserve"> by repaying dues </w:t>
            </w:r>
            <w:r w:rsidRPr="00F900C8">
              <w:rPr>
                <w:b/>
                <w:bCs/>
                <w:sz w:val="32"/>
                <w:szCs w:val="32"/>
              </w:rPr>
              <w:t>before sale notice</w:t>
            </w:r>
            <w:r w:rsidRPr="00F900C8">
              <w:rPr>
                <w:sz w:val="32"/>
                <w:szCs w:val="32"/>
              </w:rPr>
              <w:t xml:space="preserve"> (SC ruling clarified this in 2025)</w:t>
            </w:r>
          </w:p>
        </w:tc>
      </w:tr>
      <w:tr w:rsidR="00F900C8" w:rsidRPr="00F900C8" w14:paraId="250B9FEA" w14:textId="77777777">
        <w:trPr>
          <w:tblCellSpacing w:w="15" w:type="dxa"/>
        </w:trPr>
        <w:tc>
          <w:tcPr>
            <w:tcW w:w="0" w:type="auto"/>
            <w:vAlign w:val="center"/>
            <w:hideMark/>
          </w:tcPr>
          <w:p w14:paraId="471930E2" w14:textId="77777777" w:rsidR="00F900C8" w:rsidRPr="00F900C8" w:rsidRDefault="00F900C8" w:rsidP="00F900C8">
            <w:pPr>
              <w:pStyle w:val="NoSpacing"/>
              <w:rPr>
                <w:sz w:val="32"/>
                <w:szCs w:val="32"/>
              </w:rPr>
            </w:pPr>
            <w:r w:rsidRPr="00F900C8">
              <w:rPr>
                <w:b/>
                <w:bCs/>
                <w:sz w:val="32"/>
                <w:szCs w:val="32"/>
              </w:rPr>
              <w:t>Section 17</w:t>
            </w:r>
          </w:p>
        </w:tc>
        <w:tc>
          <w:tcPr>
            <w:tcW w:w="0" w:type="auto"/>
            <w:vAlign w:val="center"/>
            <w:hideMark/>
          </w:tcPr>
          <w:p w14:paraId="2C7524A5" w14:textId="77777777" w:rsidR="00F900C8" w:rsidRPr="00F900C8" w:rsidRDefault="00F900C8" w:rsidP="00F900C8">
            <w:pPr>
              <w:pStyle w:val="NoSpacing"/>
              <w:rPr>
                <w:sz w:val="32"/>
                <w:szCs w:val="32"/>
              </w:rPr>
            </w:pPr>
            <w:r w:rsidRPr="00F900C8">
              <w:rPr>
                <w:sz w:val="32"/>
                <w:szCs w:val="32"/>
              </w:rPr>
              <w:t xml:space="preserve">Borrower can file appeal to </w:t>
            </w:r>
            <w:r w:rsidRPr="00F900C8">
              <w:rPr>
                <w:b/>
                <w:bCs/>
                <w:sz w:val="32"/>
                <w:szCs w:val="32"/>
              </w:rPr>
              <w:t>Debt Recovery Tribunal (DRT)</w:t>
            </w:r>
          </w:p>
        </w:tc>
      </w:tr>
      <w:tr w:rsidR="00F900C8" w:rsidRPr="00F900C8" w14:paraId="7A06DD36" w14:textId="77777777">
        <w:trPr>
          <w:tblCellSpacing w:w="15" w:type="dxa"/>
        </w:trPr>
        <w:tc>
          <w:tcPr>
            <w:tcW w:w="0" w:type="auto"/>
            <w:vAlign w:val="center"/>
            <w:hideMark/>
          </w:tcPr>
          <w:p w14:paraId="4A02A2E8" w14:textId="77777777" w:rsidR="00F900C8" w:rsidRPr="00F900C8" w:rsidRDefault="00F900C8" w:rsidP="00F900C8">
            <w:pPr>
              <w:pStyle w:val="NoSpacing"/>
              <w:rPr>
                <w:sz w:val="32"/>
                <w:szCs w:val="32"/>
              </w:rPr>
            </w:pPr>
            <w:r w:rsidRPr="00F900C8">
              <w:rPr>
                <w:b/>
                <w:bCs/>
                <w:sz w:val="32"/>
                <w:szCs w:val="32"/>
              </w:rPr>
              <w:t>Section 18</w:t>
            </w:r>
          </w:p>
        </w:tc>
        <w:tc>
          <w:tcPr>
            <w:tcW w:w="0" w:type="auto"/>
            <w:vAlign w:val="center"/>
            <w:hideMark/>
          </w:tcPr>
          <w:p w14:paraId="62308262" w14:textId="77777777" w:rsidR="00F900C8" w:rsidRPr="00F900C8" w:rsidRDefault="00F900C8" w:rsidP="00F900C8">
            <w:pPr>
              <w:pStyle w:val="NoSpacing"/>
              <w:rPr>
                <w:sz w:val="32"/>
                <w:szCs w:val="32"/>
              </w:rPr>
            </w:pPr>
            <w:r w:rsidRPr="00F900C8">
              <w:rPr>
                <w:sz w:val="32"/>
                <w:szCs w:val="32"/>
              </w:rPr>
              <w:t xml:space="preserve">Appeal against DRT goes to </w:t>
            </w:r>
            <w:r w:rsidRPr="00F900C8">
              <w:rPr>
                <w:b/>
                <w:bCs/>
                <w:sz w:val="32"/>
                <w:szCs w:val="32"/>
              </w:rPr>
              <w:t>DRAT (Debt Recovery Appellate Tribunal)</w:t>
            </w:r>
          </w:p>
        </w:tc>
      </w:tr>
    </w:tbl>
    <w:p w14:paraId="74616B3B" w14:textId="77777777" w:rsidR="00F900C8" w:rsidRPr="00F900C8" w:rsidRDefault="00F900C8" w:rsidP="00F900C8">
      <w:pPr>
        <w:pStyle w:val="NoSpacing"/>
        <w:rPr>
          <w:sz w:val="32"/>
          <w:szCs w:val="32"/>
        </w:rPr>
      </w:pPr>
      <w:r w:rsidRPr="00F900C8">
        <w:rPr>
          <w:sz w:val="32"/>
          <w:szCs w:val="32"/>
        </w:rPr>
        <w:pict w14:anchorId="50AB5848">
          <v:rect id="_x0000_i1456" style="width:0;height:1.5pt" o:hralign="center" o:hrstd="t" o:hr="t" fillcolor="#a0a0a0" stroked="f"/>
        </w:pict>
      </w:r>
    </w:p>
    <w:p w14:paraId="585BB822"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Recent Supreme Court Update – September 2025</w:t>
      </w:r>
    </w:p>
    <w:p w14:paraId="51B3DA60" w14:textId="77777777" w:rsidR="00F900C8" w:rsidRPr="00F900C8" w:rsidRDefault="00F900C8" w:rsidP="00F900C8">
      <w:pPr>
        <w:pStyle w:val="NoSpacing"/>
        <w:numPr>
          <w:ilvl w:val="0"/>
          <w:numId w:val="50"/>
        </w:numPr>
        <w:rPr>
          <w:sz w:val="32"/>
          <w:szCs w:val="32"/>
        </w:rPr>
      </w:pPr>
      <w:r w:rsidRPr="00F900C8">
        <w:rPr>
          <w:b/>
          <w:bCs/>
          <w:sz w:val="32"/>
          <w:szCs w:val="32"/>
        </w:rPr>
        <w:t>SC clarified that borrower’s right to redeem the asset ends with the publication of the auction notice</w:t>
      </w:r>
      <w:r w:rsidRPr="00F900C8">
        <w:rPr>
          <w:sz w:val="32"/>
          <w:szCs w:val="32"/>
        </w:rPr>
        <w:t>, not at the actual auction or sale confirmation.</w:t>
      </w:r>
    </w:p>
    <w:p w14:paraId="7BCD6F89" w14:textId="77777777" w:rsidR="00F900C8" w:rsidRPr="00F900C8" w:rsidRDefault="00F900C8" w:rsidP="00F900C8">
      <w:pPr>
        <w:pStyle w:val="NoSpacing"/>
        <w:numPr>
          <w:ilvl w:val="0"/>
          <w:numId w:val="50"/>
        </w:numPr>
        <w:rPr>
          <w:sz w:val="32"/>
          <w:szCs w:val="32"/>
        </w:rPr>
      </w:pPr>
      <w:r w:rsidRPr="00F900C8">
        <w:rPr>
          <w:sz w:val="32"/>
          <w:szCs w:val="32"/>
        </w:rPr>
        <w:t xml:space="preserve">This settled a legal conflict between </w:t>
      </w:r>
      <w:r w:rsidRPr="00F900C8">
        <w:rPr>
          <w:b/>
          <w:bCs/>
          <w:sz w:val="32"/>
          <w:szCs w:val="32"/>
        </w:rPr>
        <w:t>Section 13(8)</w:t>
      </w:r>
      <w:r w:rsidRPr="00F900C8">
        <w:rPr>
          <w:sz w:val="32"/>
          <w:szCs w:val="32"/>
        </w:rPr>
        <w:t xml:space="preserve"> and </w:t>
      </w:r>
      <w:r w:rsidRPr="00F900C8">
        <w:rPr>
          <w:b/>
          <w:bCs/>
          <w:sz w:val="32"/>
          <w:szCs w:val="32"/>
        </w:rPr>
        <w:t>Rules 8 &amp; 9</w:t>
      </w:r>
      <w:r w:rsidRPr="00F900C8">
        <w:rPr>
          <w:sz w:val="32"/>
          <w:szCs w:val="32"/>
        </w:rPr>
        <w:t xml:space="preserve"> of the SARFAESI Rules.</w:t>
      </w:r>
    </w:p>
    <w:p w14:paraId="133CD2BC" w14:textId="77777777" w:rsidR="00F900C8" w:rsidRPr="00F900C8" w:rsidRDefault="00F900C8" w:rsidP="00F900C8">
      <w:pPr>
        <w:pStyle w:val="NoSpacing"/>
        <w:numPr>
          <w:ilvl w:val="0"/>
          <w:numId w:val="50"/>
        </w:numPr>
        <w:rPr>
          <w:sz w:val="32"/>
          <w:szCs w:val="32"/>
        </w:rPr>
      </w:pPr>
      <w:r w:rsidRPr="00F900C8">
        <w:rPr>
          <w:sz w:val="32"/>
          <w:szCs w:val="32"/>
        </w:rPr>
        <w:t xml:space="preserve">The Court urged the </w:t>
      </w:r>
      <w:r w:rsidRPr="00F900C8">
        <w:rPr>
          <w:b/>
          <w:bCs/>
          <w:sz w:val="32"/>
          <w:szCs w:val="32"/>
        </w:rPr>
        <w:t>Finance Ministry to amend the Act and Rules</w:t>
      </w:r>
      <w:r w:rsidRPr="00F900C8">
        <w:rPr>
          <w:sz w:val="32"/>
          <w:szCs w:val="32"/>
        </w:rPr>
        <w:t xml:space="preserve"> to remove this inconsistency.</w:t>
      </w:r>
    </w:p>
    <w:p w14:paraId="1F6D226F" w14:textId="77777777" w:rsidR="00F900C8" w:rsidRPr="00F900C8" w:rsidRDefault="00F900C8" w:rsidP="00F900C8">
      <w:pPr>
        <w:pStyle w:val="NoSpacing"/>
        <w:rPr>
          <w:sz w:val="32"/>
          <w:szCs w:val="32"/>
        </w:rPr>
      </w:pPr>
      <w:r w:rsidRPr="00F900C8">
        <w:rPr>
          <w:sz w:val="32"/>
          <w:szCs w:val="32"/>
        </w:rPr>
        <w:pict w14:anchorId="5866AB94">
          <v:rect id="_x0000_i1457" style="width:0;height:1.5pt" o:hralign="center" o:hrstd="t" o:hr="t" fillcolor="#a0a0a0" stroked="f"/>
        </w:pict>
      </w:r>
    </w:p>
    <w:p w14:paraId="38CEAF47"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General Knowledge &amp; Trivia</w:t>
      </w:r>
    </w:p>
    <w:p w14:paraId="6C26FE0C" w14:textId="77777777" w:rsidR="00F900C8" w:rsidRPr="00F900C8" w:rsidRDefault="00F900C8" w:rsidP="00F900C8">
      <w:pPr>
        <w:pStyle w:val="NoSpacing"/>
        <w:numPr>
          <w:ilvl w:val="0"/>
          <w:numId w:val="51"/>
        </w:numPr>
        <w:rPr>
          <w:sz w:val="32"/>
          <w:szCs w:val="32"/>
        </w:rPr>
      </w:pPr>
      <w:r w:rsidRPr="00F900C8">
        <w:rPr>
          <w:b/>
          <w:bCs/>
          <w:sz w:val="32"/>
          <w:szCs w:val="32"/>
        </w:rPr>
        <w:t>SARFAESI applies only to secured creditors</w:t>
      </w:r>
      <w:r w:rsidRPr="00F900C8">
        <w:rPr>
          <w:sz w:val="32"/>
          <w:szCs w:val="32"/>
        </w:rPr>
        <w:t>—like banks and financial institutions—not to private moneylenders.</w:t>
      </w:r>
    </w:p>
    <w:p w14:paraId="2EED0899" w14:textId="77777777" w:rsidR="00F900C8" w:rsidRPr="00F900C8" w:rsidRDefault="00F900C8" w:rsidP="00F900C8">
      <w:pPr>
        <w:pStyle w:val="NoSpacing"/>
        <w:numPr>
          <w:ilvl w:val="0"/>
          <w:numId w:val="51"/>
        </w:numPr>
        <w:rPr>
          <w:sz w:val="32"/>
          <w:szCs w:val="32"/>
        </w:rPr>
      </w:pPr>
      <w:r w:rsidRPr="00F900C8">
        <w:rPr>
          <w:sz w:val="32"/>
          <w:szCs w:val="32"/>
        </w:rPr>
        <w:t xml:space="preserve">The Act led to the creation of </w:t>
      </w:r>
      <w:r w:rsidRPr="00F900C8">
        <w:rPr>
          <w:b/>
          <w:bCs/>
          <w:sz w:val="32"/>
          <w:szCs w:val="32"/>
        </w:rPr>
        <w:t>Asset Reconstruction Companies (ARCs)</w:t>
      </w:r>
      <w:r w:rsidRPr="00F900C8">
        <w:rPr>
          <w:sz w:val="32"/>
          <w:szCs w:val="32"/>
        </w:rPr>
        <w:t>, which acquire bad loans and attempt recovery.</w:t>
      </w:r>
    </w:p>
    <w:p w14:paraId="566FA155" w14:textId="77777777" w:rsidR="00F900C8" w:rsidRPr="00F900C8" w:rsidRDefault="00F900C8" w:rsidP="00F900C8">
      <w:pPr>
        <w:pStyle w:val="NoSpacing"/>
        <w:numPr>
          <w:ilvl w:val="0"/>
          <w:numId w:val="51"/>
        </w:numPr>
        <w:rPr>
          <w:sz w:val="32"/>
          <w:szCs w:val="32"/>
        </w:rPr>
      </w:pPr>
      <w:r w:rsidRPr="00F900C8">
        <w:rPr>
          <w:b/>
          <w:bCs/>
          <w:sz w:val="32"/>
          <w:szCs w:val="32"/>
        </w:rPr>
        <w:t>First ARC in India</w:t>
      </w:r>
      <w:r w:rsidRPr="00F900C8">
        <w:rPr>
          <w:sz w:val="32"/>
          <w:szCs w:val="32"/>
        </w:rPr>
        <w:t xml:space="preserve">: </w:t>
      </w:r>
      <w:r w:rsidRPr="00F900C8">
        <w:rPr>
          <w:b/>
          <w:bCs/>
          <w:sz w:val="32"/>
          <w:szCs w:val="32"/>
        </w:rPr>
        <w:t>Asset Reconstruction Company (India) Ltd. (ARCIL)</w:t>
      </w:r>
      <w:r w:rsidRPr="00F900C8">
        <w:rPr>
          <w:sz w:val="32"/>
          <w:szCs w:val="32"/>
        </w:rPr>
        <w:t>, established in 2002.</w:t>
      </w:r>
    </w:p>
    <w:p w14:paraId="138D2C39" w14:textId="77777777" w:rsidR="00F900C8" w:rsidRPr="00F900C8" w:rsidRDefault="00F900C8" w:rsidP="00F900C8">
      <w:pPr>
        <w:pStyle w:val="NoSpacing"/>
        <w:numPr>
          <w:ilvl w:val="0"/>
          <w:numId w:val="51"/>
        </w:numPr>
        <w:rPr>
          <w:sz w:val="32"/>
          <w:szCs w:val="32"/>
        </w:rPr>
      </w:pPr>
      <w:r w:rsidRPr="00F900C8">
        <w:rPr>
          <w:b/>
          <w:bCs/>
          <w:sz w:val="32"/>
          <w:szCs w:val="32"/>
        </w:rPr>
        <w:t>NBFCs (Non-Banking Financial Companies)</w:t>
      </w:r>
      <w:r w:rsidRPr="00F900C8">
        <w:rPr>
          <w:sz w:val="32"/>
          <w:szCs w:val="32"/>
        </w:rPr>
        <w:t xml:space="preserve"> with over ₹100 crore in assets were brought under the Act’s ambit in 2018.</w:t>
      </w:r>
    </w:p>
    <w:p w14:paraId="29E6413A" w14:textId="77777777" w:rsidR="00F900C8" w:rsidRPr="00F900C8" w:rsidRDefault="00F900C8" w:rsidP="00F900C8">
      <w:pPr>
        <w:pStyle w:val="NoSpacing"/>
        <w:numPr>
          <w:ilvl w:val="0"/>
          <w:numId w:val="51"/>
        </w:numPr>
        <w:rPr>
          <w:sz w:val="32"/>
          <w:szCs w:val="32"/>
        </w:rPr>
      </w:pPr>
      <w:r w:rsidRPr="00F900C8">
        <w:rPr>
          <w:sz w:val="32"/>
          <w:szCs w:val="32"/>
        </w:rPr>
        <w:t xml:space="preserve">Under </w:t>
      </w:r>
      <w:r w:rsidRPr="00F900C8">
        <w:rPr>
          <w:b/>
          <w:bCs/>
          <w:sz w:val="32"/>
          <w:szCs w:val="32"/>
        </w:rPr>
        <w:t>SARFAESI</w:t>
      </w:r>
      <w:r w:rsidRPr="00F900C8">
        <w:rPr>
          <w:sz w:val="32"/>
          <w:szCs w:val="32"/>
        </w:rPr>
        <w:t xml:space="preserve">, physical possession of assets can be taken </w:t>
      </w:r>
      <w:r w:rsidRPr="00F900C8">
        <w:rPr>
          <w:b/>
          <w:bCs/>
          <w:sz w:val="32"/>
          <w:szCs w:val="32"/>
        </w:rPr>
        <w:t>without court permission</w:t>
      </w:r>
      <w:r w:rsidRPr="00F900C8">
        <w:rPr>
          <w:sz w:val="32"/>
          <w:szCs w:val="32"/>
        </w:rPr>
        <w:t xml:space="preserve"> if borrower fails to comply with the notice.</w:t>
      </w:r>
    </w:p>
    <w:p w14:paraId="01612298" w14:textId="77777777" w:rsidR="00F900C8" w:rsidRPr="00F900C8" w:rsidRDefault="00F900C8" w:rsidP="00F900C8">
      <w:pPr>
        <w:pStyle w:val="NoSpacing"/>
        <w:numPr>
          <w:ilvl w:val="0"/>
          <w:numId w:val="51"/>
        </w:numPr>
        <w:rPr>
          <w:sz w:val="32"/>
          <w:szCs w:val="32"/>
        </w:rPr>
      </w:pPr>
      <w:r w:rsidRPr="00F900C8">
        <w:rPr>
          <w:b/>
          <w:bCs/>
          <w:sz w:val="32"/>
          <w:szCs w:val="32"/>
        </w:rPr>
        <w:t>SARFAESI complements</w:t>
      </w:r>
      <w:r w:rsidRPr="00F900C8">
        <w:rPr>
          <w:sz w:val="32"/>
          <w:szCs w:val="32"/>
        </w:rPr>
        <w:t xml:space="preserve"> other laws like </w:t>
      </w:r>
      <w:r w:rsidRPr="00F900C8">
        <w:rPr>
          <w:b/>
          <w:bCs/>
          <w:sz w:val="32"/>
          <w:szCs w:val="32"/>
        </w:rPr>
        <w:t>IBC</w:t>
      </w:r>
      <w:r w:rsidRPr="00F900C8">
        <w:rPr>
          <w:sz w:val="32"/>
          <w:szCs w:val="32"/>
        </w:rPr>
        <w:t xml:space="preserve">, </w:t>
      </w:r>
      <w:r w:rsidRPr="00F900C8">
        <w:rPr>
          <w:b/>
          <w:bCs/>
          <w:sz w:val="32"/>
          <w:szCs w:val="32"/>
        </w:rPr>
        <w:t>RDB Act</w:t>
      </w:r>
      <w:r w:rsidRPr="00F900C8">
        <w:rPr>
          <w:sz w:val="32"/>
          <w:szCs w:val="32"/>
        </w:rPr>
        <w:t xml:space="preserve">, and </w:t>
      </w:r>
      <w:r w:rsidRPr="00F900C8">
        <w:rPr>
          <w:b/>
          <w:bCs/>
          <w:sz w:val="32"/>
          <w:szCs w:val="32"/>
        </w:rPr>
        <w:t>Companies Act</w:t>
      </w:r>
      <w:r w:rsidRPr="00F900C8">
        <w:rPr>
          <w:sz w:val="32"/>
          <w:szCs w:val="32"/>
        </w:rPr>
        <w:t>, especially in bad loan recovery.</w:t>
      </w:r>
    </w:p>
    <w:p w14:paraId="0678D081" w14:textId="77777777" w:rsidR="00F900C8" w:rsidRPr="00F900C8" w:rsidRDefault="00F900C8" w:rsidP="00F900C8">
      <w:pPr>
        <w:pStyle w:val="NoSpacing"/>
        <w:rPr>
          <w:sz w:val="32"/>
          <w:szCs w:val="32"/>
        </w:rPr>
      </w:pPr>
      <w:r w:rsidRPr="00F900C8">
        <w:rPr>
          <w:sz w:val="32"/>
          <w:szCs w:val="32"/>
        </w:rPr>
        <w:pict w14:anchorId="75D13C68">
          <v:rect id="_x0000_i1458" style="width:0;height:1.5pt" o:hralign="center" o:hrstd="t" o:hr="t" fillcolor="#a0a0a0" stroked="f"/>
        </w:pict>
      </w:r>
    </w:p>
    <w:p w14:paraId="63E38994" w14:textId="77777777" w:rsidR="00F900C8" w:rsidRPr="00F900C8" w:rsidRDefault="00F900C8" w:rsidP="00F900C8">
      <w:pPr>
        <w:pStyle w:val="NoSpacing"/>
        <w:rPr>
          <w:b/>
          <w:bCs/>
          <w:sz w:val="32"/>
          <w:szCs w:val="32"/>
        </w:rPr>
      </w:pPr>
      <w:r w:rsidRPr="00F900C8">
        <w:rPr>
          <w:rFonts w:ascii="Segoe UI Emoji" w:hAnsi="Segoe UI Emoji" w:cs="Segoe UI Emoji"/>
          <w:b/>
          <w:bCs/>
          <w:sz w:val="32"/>
          <w:szCs w:val="32"/>
        </w:rPr>
        <w:t>🧾</w:t>
      </w:r>
      <w:r w:rsidRPr="00F900C8">
        <w:rPr>
          <w:b/>
          <w:bCs/>
          <w:sz w:val="32"/>
          <w:szCs w:val="32"/>
        </w:rPr>
        <w:t xml:space="preserve"> Sample UPSC Prelims Questions</w:t>
      </w:r>
    </w:p>
    <w:p w14:paraId="2B21D841" w14:textId="77777777" w:rsidR="00F900C8" w:rsidRPr="00F900C8" w:rsidRDefault="00F900C8" w:rsidP="00F900C8">
      <w:pPr>
        <w:pStyle w:val="NoSpacing"/>
        <w:rPr>
          <w:sz w:val="32"/>
          <w:szCs w:val="32"/>
        </w:rPr>
      </w:pPr>
      <w:r w:rsidRPr="00F900C8">
        <w:rPr>
          <w:b/>
          <w:bCs/>
          <w:sz w:val="32"/>
          <w:szCs w:val="32"/>
        </w:rPr>
        <w:lastRenderedPageBreak/>
        <w:t>1. SARFAESI Act, 2002 is applicable to which of the following?</w:t>
      </w:r>
      <w:r w:rsidRPr="00F900C8">
        <w:rPr>
          <w:sz w:val="32"/>
          <w:szCs w:val="32"/>
        </w:rPr>
        <w:br/>
        <w:t>a) Unsecured agricultural loans</w:t>
      </w:r>
      <w:r w:rsidRPr="00F900C8">
        <w:rPr>
          <w:sz w:val="32"/>
          <w:szCs w:val="32"/>
        </w:rPr>
        <w:br/>
        <w:t>b) Personal loans below ₹1 lakh</w:t>
      </w:r>
      <w:r w:rsidRPr="00F900C8">
        <w:rPr>
          <w:sz w:val="32"/>
          <w:szCs w:val="32"/>
        </w:rPr>
        <w:br/>
        <w:t>c) Secured loans given by banks</w:t>
      </w:r>
      <w:r w:rsidRPr="00F900C8">
        <w:rPr>
          <w:sz w:val="32"/>
          <w:szCs w:val="32"/>
        </w:rPr>
        <w:br/>
        <w:t>d) Loans by chit funds</w:t>
      </w:r>
      <w:r w:rsidRPr="00F900C8">
        <w:rPr>
          <w:sz w:val="32"/>
          <w:szCs w:val="32"/>
        </w:rPr>
        <w:br/>
      </w:r>
      <w:r w:rsidRPr="00F900C8">
        <w:rPr>
          <w:rFonts w:ascii="Segoe UI Emoji" w:hAnsi="Segoe UI Emoji" w:cs="Segoe UI Emoji"/>
          <w:sz w:val="32"/>
          <w:szCs w:val="32"/>
        </w:rPr>
        <w:t>✅</w:t>
      </w:r>
      <w:r w:rsidRPr="00F900C8">
        <w:rPr>
          <w:sz w:val="32"/>
          <w:szCs w:val="32"/>
        </w:rPr>
        <w:t xml:space="preserve"> </w:t>
      </w:r>
      <w:r w:rsidRPr="00F900C8">
        <w:rPr>
          <w:b/>
          <w:bCs/>
          <w:sz w:val="32"/>
          <w:szCs w:val="32"/>
        </w:rPr>
        <w:t>Answer: c</w:t>
      </w:r>
    </w:p>
    <w:p w14:paraId="4C71F5E7" w14:textId="77777777" w:rsidR="00F900C8" w:rsidRPr="00F900C8" w:rsidRDefault="00F900C8" w:rsidP="00F900C8">
      <w:pPr>
        <w:pStyle w:val="NoSpacing"/>
        <w:rPr>
          <w:sz w:val="32"/>
          <w:szCs w:val="32"/>
        </w:rPr>
      </w:pPr>
      <w:r w:rsidRPr="00F900C8">
        <w:rPr>
          <w:b/>
          <w:bCs/>
          <w:sz w:val="32"/>
          <w:szCs w:val="32"/>
        </w:rPr>
        <w:t>2. Under the SARFAESI Act, which authority hears appeals against actions taken by banks?</w:t>
      </w:r>
      <w:r w:rsidRPr="00F900C8">
        <w:rPr>
          <w:sz w:val="32"/>
          <w:szCs w:val="32"/>
        </w:rPr>
        <w:br/>
        <w:t>a) RBI</w:t>
      </w:r>
      <w:r w:rsidRPr="00F900C8">
        <w:rPr>
          <w:sz w:val="32"/>
          <w:szCs w:val="32"/>
        </w:rPr>
        <w:br/>
        <w:t>b) DRT</w:t>
      </w:r>
      <w:r w:rsidRPr="00F900C8">
        <w:rPr>
          <w:sz w:val="32"/>
          <w:szCs w:val="32"/>
        </w:rPr>
        <w:br/>
        <w:t>c) Supreme Court</w:t>
      </w:r>
      <w:r w:rsidRPr="00F900C8">
        <w:rPr>
          <w:sz w:val="32"/>
          <w:szCs w:val="32"/>
        </w:rPr>
        <w:br/>
        <w:t>d) NHB</w:t>
      </w:r>
      <w:r w:rsidRPr="00F900C8">
        <w:rPr>
          <w:sz w:val="32"/>
          <w:szCs w:val="32"/>
        </w:rPr>
        <w:br/>
      </w:r>
      <w:r w:rsidRPr="00F900C8">
        <w:rPr>
          <w:rFonts w:ascii="Segoe UI Emoji" w:hAnsi="Segoe UI Emoji" w:cs="Segoe UI Emoji"/>
          <w:sz w:val="32"/>
          <w:szCs w:val="32"/>
        </w:rPr>
        <w:t>✅</w:t>
      </w:r>
      <w:r w:rsidRPr="00F900C8">
        <w:rPr>
          <w:sz w:val="32"/>
          <w:szCs w:val="32"/>
        </w:rPr>
        <w:t xml:space="preserve"> </w:t>
      </w:r>
      <w:r w:rsidRPr="00F900C8">
        <w:rPr>
          <w:b/>
          <w:bCs/>
          <w:sz w:val="32"/>
          <w:szCs w:val="32"/>
        </w:rPr>
        <w:t>Answer: b</w:t>
      </w:r>
    </w:p>
    <w:p w14:paraId="4AF372EA" w14:textId="77777777" w:rsidR="00F900C8" w:rsidRPr="00F900C8" w:rsidRDefault="00F900C8" w:rsidP="00F900C8">
      <w:pPr>
        <w:pStyle w:val="NoSpacing"/>
        <w:rPr>
          <w:sz w:val="32"/>
          <w:szCs w:val="32"/>
        </w:rPr>
      </w:pPr>
      <w:r w:rsidRPr="00F900C8">
        <w:rPr>
          <w:b/>
          <w:bCs/>
          <w:sz w:val="32"/>
          <w:szCs w:val="32"/>
        </w:rPr>
        <w:t>3. What is the minimum threshold for loan amount to invoke SARFAESI Act provisions?</w:t>
      </w:r>
      <w:r w:rsidRPr="00F900C8">
        <w:rPr>
          <w:sz w:val="32"/>
          <w:szCs w:val="32"/>
        </w:rPr>
        <w:br/>
        <w:t>a) ₹50,000</w:t>
      </w:r>
      <w:r w:rsidRPr="00F900C8">
        <w:rPr>
          <w:sz w:val="32"/>
          <w:szCs w:val="32"/>
        </w:rPr>
        <w:br/>
        <w:t>b) ₹1 lakh</w:t>
      </w:r>
      <w:r w:rsidRPr="00F900C8">
        <w:rPr>
          <w:sz w:val="32"/>
          <w:szCs w:val="32"/>
        </w:rPr>
        <w:br/>
        <w:t>c) ₹2 lakh</w:t>
      </w:r>
      <w:r w:rsidRPr="00F900C8">
        <w:rPr>
          <w:sz w:val="32"/>
          <w:szCs w:val="32"/>
        </w:rPr>
        <w:br/>
        <w:t>d) No threshold</w:t>
      </w:r>
      <w:r w:rsidRPr="00F900C8">
        <w:rPr>
          <w:sz w:val="32"/>
          <w:szCs w:val="32"/>
        </w:rPr>
        <w:br/>
      </w:r>
      <w:r w:rsidRPr="00F900C8">
        <w:rPr>
          <w:rFonts w:ascii="Segoe UI Emoji" w:hAnsi="Segoe UI Emoji" w:cs="Segoe UI Emoji"/>
          <w:sz w:val="32"/>
          <w:szCs w:val="32"/>
        </w:rPr>
        <w:t>✅</w:t>
      </w:r>
      <w:r w:rsidRPr="00F900C8">
        <w:rPr>
          <w:sz w:val="32"/>
          <w:szCs w:val="32"/>
        </w:rPr>
        <w:t xml:space="preserve"> </w:t>
      </w:r>
      <w:r w:rsidRPr="00F900C8">
        <w:rPr>
          <w:b/>
          <w:bCs/>
          <w:sz w:val="32"/>
          <w:szCs w:val="32"/>
        </w:rPr>
        <w:t>Answer: b</w:t>
      </w:r>
    </w:p>
    <w:p w14:paraId="788C463C" w14:textId="77777777" w:rsidR="00F900C8" w:rsidRPr="00F900C8" w:rsidRDefault="00F900C8" w:rsidP="00F900C8">
      <w:pPr>
        <w:pStyle w:val="NoSpacing"/>
        <w:rPr>
          <w:sz w:val="32"/>
          <w:szCs w:val="32"/>
        </w:rPr>
      </w:pPr>
      <w:r w:rsidRPr="00F900C8">
        <w:rPr>
          <w:b/>
          <w:bCs/>
          <w:sz w:val="32"/>
          <w:szCs w:val="32"/>
        </w:rPr>
        <w:t>4. Which section of SARFAESI Act deals with the right of the borrower to redeem property?</w:t>
      </w:r>
      <w:r w:rsidRPr="00F900C8">
        <w:rPr>
          <w:sz w:val="32"/>
          <w:szCs w:val="32"/>
        </w:rPr>
        <w:br/>
        <w:t>a) Section 13(2)</w:t>
      </w:r>
      <w:r w:rsidRPr="00F900C8">
        <w:rPr>
          <w:sz w:val="32"/>
          <w:szCs w:val="32"/>
        </w:rPr>
        <w:br/>
        <w:t>b) Section 13(4)</w:t>
      </w:r>
      <w:r w:rsidRPr="00F900C8">
        <w:rPr>
          <w:sz w:val="32"/>
          <w:szCs w:val="32"/>
        </w:rPr>
        <w:br/>
        <w:t>c) Section 13(8)</w:t>
      </w:r>
      <w:r w:rsidRPr="00F900C8">
        <w:rPr>
          <w:sz w:val="32"/>
          <w:szCs w:val="32"/>
        </w:rPr>
        <w:br/>
        <w:t>d) Section 17</w:t>
      </w:r>
      <w:r w:rsidRPr="00F900C8">
        <w:rPr>
          <w:sz w:val="32"/>
          <w:szCs w:val="32"/>
        </w:rPr>
        <w:br/>
      </w:r>
      <w:r w:rsidRPr="00F900C8">
        <w:rPr>
          <w:rFonts w:ascii="Segoe UI Emoji" w:hAnsi="Segoe UI Emoji" w:cs="Segoe UI Emoji"/>
          <w:sz w:val="32"/>
          <w:szCs w:val="32"/>
        </w:rPr>
        <w:t>✅</w:t>
      </w:r>
      <w:r w:rsidRPr="00F900C8">
        <w:rPr>
          <w:sz w:val="32"/>
          <w:szCs w:val="32"/>
        </w:rPr>
        <w:t xml:space="preserve"> </w:t>
      </w:r>
      <w:r w:rsidRPr="00F900C8">
        <w:rPr>
          <w:b/>
          <w:bCs/>
          <w:sz w:val="32"/>
          <w:szCs w:val="32"/>
        </w:rPr>
        <w:t>Answer: c</w:t>
      </w:r>
    </w:p>
    <w:p w14:paraId="419067F8" w14:textId="77777777" w:rsidR="008948B1" w:rsidRPr="00F900C8" w:rsidRDefault="008948B1" w:rsidP="008948B1">
      <w:pPr>
        <w:pStyle w:val="NoSpacing"/>
        <w:rPr>
          <w:sz w:val="32"/>
          <w:szCs w:val="32"/>
        </w:rPr>
      </w:pPr>
    </w:p>
    <w:p w14:paraId="07219FFA" w14:textId="15C0C2F4" w:rsidR="00807D78" w:rsidRPr="00807D78" w:rsidRDefault="00807D78" w:rsidP="00807D78">
      <w:pPr>
        <w:pStyle w:val="NoSpacing"/>
        <w:rPr>
          <w:b/>
          <w:bCs/>
          <w:sz w:val="32"/>
          <w:szCs w:val="32"/>
        </w:rPr>
      </w:pPr>
      <w:r w:rsidRPr="00807D78">
        <w:rPr>
          <w:b/>
          <w:bCs/>
          <w:sz w:val="32"/>
          <w:szCs w:val="32"/>
        </w:rPr>
        <w:t xml:space="preserve">Pradhan Mantri Matsya Sampada Yojana </w:t>
      </w:r>
    </w:p>
    <w:p w14:paraId="28B64CB8" w14:textId="642A02F4" w:rsidR="008948B1" w:rsidRDefault="008948B1" w:rsidP="008948B1">
      <w:pPr>
        <w:pStyle w:val="NoSpacing"/>
        <w:rPr>
          <w:sz w:val="32"/>
          <w:szCs w:val="32"/>
        </w:rPr>
      </w:pPr>
      <w:r>
        <w:rPr>
          <w:b/>
          <w:bCs/>
          <w:sz w:val="32"/>
          <w:szCs w:val="32"/>
        </w:rPr>
        <w:t xml:space="preserve">1. </w:t>
      </w:r>
      <w:r w:rsidRPr="00011297">
        <w:rPr>
          <w:b/>
          <w:bCs/>
          <w:sz w:val="32"/>
          <w:szCs w:val="32"/>
        </w:rPr>
        <w:t>Why in news?</w:t>
      </w:r>
      <w:r>
        <w:rPr>
          <w:b/>
          <w:bCs/>
          <w:sz w:val="32"/>
          <w:szCs w:val="32"/>
        </w:rPr>
        <w:t xml:space="preserve"> </w:t>
      </w:r>
    </w:p>
    <w:p w14:paraId="5B56756C"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What was in the News</w:t>
      </w:r>
    </w:p>
    <w:p w14:paraId="1EE39C22" w14:textId="77777777" w:rsidR="00017B55" w:rsidRPr="00017B55" w:rsidRDefault="00017B55" w:rsidP="00017B55">
      <w:pPr>
        <w:pStyle w:val="NoSpacing"/>
        <w:numPr>
          <w:ilvl w:val="0"/>
          <w:numId w:val="52"/>
        </w:numPr>
        <w:rPr>
          <w:sz w:val="32"/>
          <w:szCs w:val="32"/>
        </w:rPr>
      </w:pPr>
      <w:r w:rsidRPr="00017B55">
        <w:rPr>
          <w:b/>
          <w:bCs/>
          <w:sz w:val="32"/>
          <w:szCs w:val="32"/>
        </w:rPr>
        <w:lastRenderedPageBreak/>
        <w:t>Five</w:t>
      </w:r>
      <w:r w:rsidRPr="00017B55">
        <w:rPr>
          <w:b/>
          <w:bCs/>
          <w:sz w:val="32"/>
          <w:szCs w:val="32"/>
        </w:rPr>
        <w:noBreakHyphen/>
        <w:t>Year Review &amp; Extension</w:t>
      </w:r>
      <w:r w:rsidRPr="00017B55">
        <w:rPr>
          <w:sz w:val="32"/>
          <w:szCs w:val="32"/>
        </w:rPr>
        <w:br/>
        <w:t>The scheme, launched in 2020, completed five years. Reports came out of its achievements so far: fish production volumes, export earnings, employment generation, women empowerment, adoption of modern aquaculture methods. The policy has been extended into 2025</w:t>
      </w:r>
      <w:r w:rsidRPr="00017B55">
        <w:rPr>
          <w:sz w:val="32"/>
          <w:szCs w:val="32"/>
        </w:rPr>
        <w:noBreakHyphen/>
        <w:t>26.</w:t>
      </w:r>
    </w:p>
    <w:p w14:paraId="1CE98D69" w14:textId="77777777" w:rsidR="00017B55" w:rsidRPr="00017B55" w:rsidRDefault="00017B55" w:rsidP="00017B55">
      <w:pPr>
        <w:pStyle w:val="NoSpacing"/>
        <w:numPr>
          <w:ilvl w:val="0"/>
          <w:numId w:val="52"/>
        </w:numPr>
        <w:rPr>
          <w:sz w:val="32"/>
          <w:szCs w:val="32"/>
        </w:rPr>
      </w:pPr>
      <w:r w:rsidRPr="00017B55">
        <w:rPr>
          <w:b/>
          <w:bCs/>
          <w:sz w:val="32"/>
          <w:szCs w:val="32"/>
        </w:rPr>
        <w:t>Impact on Local Fisherfolk &amp; Infrastructure Projects</w:t>
      </w:r>
    </w:p>
    <w:p w14:paraId="46E2AC71" w14:textId="77777777" w:rsidR="00017B55" w:rsidRPr="00017B55" w:rsidRDefault="00017B55" w:rsidP="00017B55">
      <w:pPr>
        <w:pStyle w:val="NoSpacing"/>
        <w:numPr>
          <w:ilvl w:val="1"/>
          <w:numId w:val="52"/>
        </w:numPr>
        <w:rPr>
          <w:sz w:val="32"/>
          <w:szCs w:val="32"/>
        </w:rPr>
      </w:pPr>
      <w:r w:rsidRPr="00017B55">
        <w:rPr>
          <w:sz w:val="32"/>
          <w:szCs w:val="32"/>
        </w:rPr>
        <w:t xml:space="preserve">In </w:t>
      </w:r>
      <w:proofErr w:type="spellStart"/>
      <w:r w:rsidRPr="00017B55">
        <w:rPr>
          <w:sz w:val="32"/>
          <w:szCs w:val="32"/>
        </w:rPr>
        <w:t>Neemuch</w:t>
      </w:r>
      <w:proofErr w:type="spellEnd"/>
      <w:r w:rsidRPr="00017B55">
        <w:rPr>
          <w:sz w:val="32"/>
          <w:szCs w:val="32"/>
        </w:rPr>
        <w:t xml:space="preserve"> district, Madhya Pradesh, fishermen under PMMSY got tangible benefits: subsidies for vehicle/ice box</w:t>
      </w:r>
      <w:r w:rsidRPr="00017B55">
        <w:rPr>
          <w:sz w:val="32"/>
          <w:szCs w:val="32"/>
        </w:rPr>
        <w:noBreakHyphen/>
        <w:t>equipped transport (motorcycles, rickshaws), installation of cage culture / pen catcher units, securing leases of ponds.</w:t>
      </w:r>
    </w:p>
    <w:p w14:paraId="00FE46D8" w14:textId="77777777" w:rsidR="00017B55" w:rsidRPr="00017B55" w:rsidRDefault="00017B55" w:rsidP="00017B55">
      <w:pPr>
        <w:pStyle w:val="NoSpacing"/>
        <w:numPr>
          <w:ilvl w:val="1"/>
          <w:numId w:val="52"/>
        </w:numPr>
        <w:rPr>
          <w:sz w:val="32"/>
          <w:szCs w:val="32"/>
        </w:rPr>
      </w:pPr>
      <w:r w:rsidRPr="00017B55">
        <w:rPr>
          <w:sz w:val="32"/>
          <w:szCs w:val="32"/>
        </w:rPr>
        <w:t>In Gujarat, fish production projected to rise ~14% for the year; large allocations sanctioned for improving infrastructure and addressing gaps in marketing, ports, hatcheries, etc.</w:t>
      </w:r>
    </w:p>
    <w:p w14:paraId="35F06D23" w14:textId="77777777" w:rsidR="00017B55" w:rsidRPr="00017B55" w:rsidRDefault="00017B55" w:rsidP="00017B55">
      <w:pPr>
        <w:pStyle w:val="NoSpacing"/>
        <w:numPr>
          <w:ilvl w:val="0"/>
          <w:numId w:val="52"/>
        </w:numPr>
        <w:rPr>
          <w:sz w:val="32"/>
          <w:szCs w:val="32"/>
        </w:rPr>
      </w:pPr>
      <w:r w:rsidRPr="00017B55">
        <w:rPr>
          <w:b/>
          <w:bCs/>
          <w:sz w:val="32"/>
          <w:szCs w:val="32"/>
        </w:rPr>
        <w:t>Empowering Women &amp; Technology Use</w:t>
      </w:r>
      <w:r w:rsidRPr="00017B55">
        <w:rPr>
          <w:sz w:val="32"/>
          <w:szCs w:val="32"/>
        </w:rPr>
        <w:br/>
        <w:t xml:space="preserve">The scheme’s newer initiatives have </w:t>
      </w:r>
      <w:proofErr w:type="spellStart"/>
      <w:r w:rsidRPr="00017B55">
        <w:rPr>
          <w:sz w:val="32"/>
          <w:szCs w:val="32"/>
        </w:rPr>
        <w:t>emphasised</w:t>
      </w:r>
      <w:proofErr w:type="spellEnd"/>
      <w:r w:rsidRPr="00017B55">
        <w:rPr>
          <w:sz w:val="32"/>
          <w:szCs w:val="32"/>
        </w:rPr>
        <w:t xml:space="preserve"> women’s participation (financial assistance for women</w:t>
      </w:r>
      <w:r w:rsidRPr="00017B55">
        <w:rPr>
          <w:sz w:val="32"/>
          <w:szCs w:val="32"/>
        </w:rPr>
        <w:noBreakHyphen/>
        <w:t xml:space="preserve">oriented projects), climate resilient practices, digital platforms, sustainable aquaculture technologies like </w:t>
      </w:r>
      <w:proofErr w:type="spellStart"/>
      <w:r w:rsidRPr="00017B55">
        <w:rPr>
          <w:sz w:val="32"/>
          <w:szCs w:val="32"/>
        </w:rPr>
        <w:t>biofloc</w:t>
      </w:r>
      <w:proofErr w:type="spellEnd"/>
      <w:r w:rsidRPr="00017B55">
        <w:rPr>
          <w:sz w:val="32"/>
          <w:szCs w:val="32"/>
        </w:rPr>
        <w:t>, RAS (Recirculatory Aquaculture Systems).</w:t>
      </w:r>
    </w:p>
    <w:p w14:paraId="6397B90C" w14:textId="77777777" w:rsidR="00017B55" w:rsidRPr="00017B55" w:rsidRDefault="00017B55" w:rsidP="00017B55">
      <w:pPr>
        <w:pStyle w:val="NoSpacing"/>
        <w:numPr>
          <w:ilvl w:val="0"/>
          <w:numId w:val="52"/>
        </w:numPr>
        <w:rPr>
          <w:sz w:val="32"/>
          <w:szCs w:val="32"/>
        </w:rPr>
      </w:pPr>
      <w:r w:rsidRPr="00017B55">
        <w:rPr>
          <w:b/>
          <w:bCs/>
          <w:sz w:val="32"/>
          <w:szCs w:val="32"/>
        </w:rPr>
        <w:t>Sustainability &amp; Value Chain Strengthening</w:t>
      </w:r>
      <w:r w:rsidRPr="00017B55">
        <w:rPr>
          <w:sz w:val="32"/>
          <w:szCs w:val="32"/>
        </w:rPr>
        <w:br/>
        <w:t>Emphasis is also on reducing post</w:t>
      </w:r>
      <w:r w:rsidRPr="00017B55">
        <w:rPr>
          <w:sz w:val="32"/>
          <w:szCs w:val="32"/>
        </w:rPr>
        <w:noBreakHyphen/>
        <w:t>harvest losses, improving cold chain, better market access, formalizing value chains, as well as promoting cage culture, fish seed production, traceability, and hygiene.</w:t>
      </w:r>
    </w:p>
    <w:p w14:paraId="74A9E730" w14:textId="77777777" w:rsidR="008948B1" w:rsidRPr="00017B55" w:rsidRDefault="008948B1" w:rsidP="008948B1">
      <w:pPr>
        <w:pStyle w:val="NoSpacing"/>
        <w:rPr>
          <w:sz w:val="32"/>
          <w:szCs w:val="32"/>
        </w:rPr>
      </w:pPr>
    </w:p>
    <w:p w14:paraId="58B812CE" w14:textId="011B431B" w:rsidR="008948B1" w:rsidRDefault="008948B1" w:rsidP="008948B1">
      <w:pPr>
        <w:pStyle w:val="NoSpacing"/>
        <w:rPr>
          <w:sz w:val="32"/>
          <w:szCs w:val="32"/>
        </w:rPr>
      </w:pPr>
      <w:r>
        <w:rPr>
          <w:b/>
          <w:bCs/>
          <w:sz w:val="32"/>
          <w:szCs w:val="32"/>
        </w:rPr>
        <w:t xml:space="preserve">2. </w:t>
      </w:r>
      <w:r w:rsidRPr="00011297">
        <w:rPr>
          <w:b/>
          <w:bCs/>
          <w:sz w:val="32"/>
          <w:szCs w:val="32"/>
        </w:rPr>
        <w:t xml:space="preserve">Prelims-ready Note in high retention format. </w:t>
      </w:r>
    </w:p>
    <w:p w14:paraId="654BE238"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Basic Facts – PMMSY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15"/>
        <w:gridCol w:w="6545"/>
      </w:tblGrid>
      <w:tr w:rsidR="00017B55" w:rsidRPr="00017B55" w14:paraId="75DD2EC4" w14:textId="77777777">
        <w:trPr>
          <w:tblHeader/>
          <w:tblCellSpacing w:w="15" w:type="dxa"/>
        </w:trPr>
        <w:tc>
          <w:tcPr>
            <w:tcW w:w="0" w:type="auto"/>
            <w:vAlign w:val="center"/>
            <w:hideMark/>
          </w:tcPr>
          <w:p w14:paraId="2B3265E5" w14:textId="77777777" w:rsidR="00017B55" w:rsidRPr="00017B55" w:rsidRDefault="00017B55" w:rsidP="00017B55">
            <w:pPr>
              <w:pStyle w:val="NoSpacing"/>
              <w:rPr>
                <w:b/>
                <w:bCs/>
                <w:sz w:val="32"/>
                <w:szCs w:val="32"/>
              </w:rPr>
            </w:pPr>
            <w:r w:rsidRPr="00017B55">
              <w:rPr>
                <w:b/>
                <w:bCs/>
                <w:sz w:val="32"/>
                <w:szCs w:val="32"/>
              </w:rPr>
              <w:t>Feature</w:t>
            </w:r>
          </w:p>
        </w:tc>
        <w:tc>
          <w:tcPr>
            <w:tcW w:w="0" w:type="auto"/>
            <w:vAlign w:val="center"/>
            <w:hideMark/>
          </w:tcPr>
          <w:p w14:paraId="477BDD14" w14:textId="77777777" w:rsidR="00017B55" w:rsidRPr="00017B55" w:rsidRDefault="00017B55" w:rsidP="00017B55">
            <w:pPr>
              <w:pStyle w:val="NoSpacing"/>
              <w:rPr>
                <w:b/>
                <w:bCs/>
                <w:sz w:val="32"/>
                <w:szCs w:val="32"/>
              </w:rPr>
            </w:pPr>
            <w:r w:rsidRPr="00017B55">
              <w:rPr>
                <w:b/>
                <w:bCs/>
                <w:sz w:val="32"/>
                <w:szCs w:val="32"/>
              </w:rPr>
              <w:t>Details</w:t>
            </w:r>
          </w:p>
        </w:tc>
      </w:tr>
      <w:tr w:rsidR="00017B55" w:rsidRPr="00017B55" w14:paraId="73C8D043" w14:textId="77777777">
        <w:trPr>
          <w:tblCellSpacing w:w="15" w:type="dxa"/>
        </w:trPr>
        <w:tc>
          <w:tcPr>
            <w:tcW w:w="0" w:type="auto"/>
            <w:vAlign w:val="center"/>
            <w:hideMark/>
          </w:tcPr>
          <w:p w14:paraId="415801A0" w14:textId="77777777" w:rsidR="00017B55" w:rsidRPr="00017B55" w:rsidRDefault="00017B55" w:rsidP="00017B55">
            <w:pPr>
              <w:pStyle w:val="NoSpacing"/>
              <w:rPr>
                <w:sz w:val="32"/>
                <w:szCs w:val="32"/>
              </w:rPr>
            </w:pPr>
            <w:r w:rsidRPr="00017B55">
              <w:rPr>
                <w:b/>
                <w:bCs/>
                <w:sz w:val="32"/>
                <w:szCs w:val="32"/>
              </w:rPr>
              <w:t>Full Name</w:t>
            </w:r>
          </w:p>
        </w:tc>
        <w:tc>
          <w:tcPr>
            <w:tcW w:w="0" w:type="auto"/>
            <w:vAlign w:val="center"/>
            <w:hideMark/>
          </w:tcPr>
          <w:p w14:paraId="68432AAB" w14:textId="77777777" w:rsidR="00017B55" w:rsidRPr="00017B55" w:rsidRDefault="00017B55" w:rsidP="00017B55">
            <w:pPr>
              <w:pStyle w:val="NoSpacing"/>
              <w:rPr>
                <w:sz w:val="32"/>
                <w:szCs w:val="32"/>
              </w:rPr>
            </w:pPr>
            <w:r w:rsidRPr="00017B55">
              <w:rPr>
                <w:sz w:val="32"/>
                <w:szCs w:val="32"/>
              </w:rPr>
              <w:t>Pradhan Mantri Matsya Sampada Yojana</w:t>
            </w:r>
          </w:p>
        </w:tc>
      </w:tr>
      <w:tr w:rsidR="00017B55" w:rsidRPr="00017B55" w14:paraId="5D7EDE4C" w14:textId="77777777">
        <w:trPr>
          <w:tblCellSpacing w:w="15" w:type="dxa"/>
        </w:trPr>
        <w:tc>
          <w:tcPr>
            <w:tcW w:w="0" w:type="auto"/>
            <w:vAlign w:val="center"/>
            <w:hideMark/>
          </w:tcPr>
          <w:p w14:paraId="79EA9AFD" w14:textId="77777777" w:rsidR="00017B55" w:rsidRPr="00017B55" w:rsidRDefault="00017B55" w:rsidP="00017B55">
            <w:pPr>
              <w:pStyle w:val="NoSpacing"/>
              <w:rPr>
                <w:sz w:val="32"/>
                <w:szCs w:val="32"/>
              </w:rPr>
            </w:pPr>
            <w:r w:rsidRPr="00017B55">
              <w:rPr>
                <w:b/>
                <w:bCs/>
                <w:sz w:val="32"/>
                <w:szCs w:val="32"/>
              </w:rPr>
              <w:t>Launched By</w:t>
            </w:r>
          </w:p>
        </w:tc>
        <w:tc>
          <w:tcPr>
            <w:tcW w:w="0" w:type="auto"/>
            <w:vAlign w:val="center"/>
            <w:hideMark/>
          </w:tcPr>
          <w:p w14:paraId="3848D778" w14:textId="77777777" w:rsidR="00017B55" w:rsidRPr="00017B55" w:rsidRDefault="00017B55" w:rsidP="00017B55">
            <w:pPr>
              <w:pStyle w:val="NoSpacing"/>
              <w:rPr>
                <w:sz w:val="32"/>
                <w:szCs w:val="32"/>
              </w:rPr>
            </w:pPr>
            <w:r w:rsidRPr="00017B55">
              <w:rPr>
                <w:sz w:val="32"/>
                <w:szCs w:val="32"/>
              </w:rPr>
              <w:t>Government of India</w:t>
            </w:r>
          </w:p>
        </w:tc>
      </w:tr>
      <w:tr w:rsidR="00017B55" w:rsidRPr="00017B55" w14:paraId="16D7D4B4" w14:textId="77777777">
        <w:trPr>
          <w:tblCellSpacing w:w="15" w:type="dxa"/>
        </w:trPr>
        <w:tc>
          <w:tcPr>
            <w:tcW w:w="0" w:type="auto"/>
            <w:vAlign w:val="center"/>
            <w:hideMark/>
          </w:tcPr>
          <w:p w14:paraId="6723034A" w14:textId="77777777" w:rsidR="00017B55" w:rsidRPr="00017B55" w:rsidRDefault="00017B55" w:rsidP="00017B55">
            <w:pPr>
              <w:pStyle w:val="NoSpacing"/>
              <w:rPr>
                <w:sz w:val="32"/>
                <w:szCs w:val="32"/>
              </w:rPr>
            </w:pPr>
            <w:r w:rsidRPr="00017B55">
              <w:rPr>
                <w:b/>
                <w:bCs/>
                <w:sz w:val="32"/>
                <w:szCs w:val="32"/>
              </w:rPr>
              <w:lastRenderedPageBreak/>
              <w:t>Launch Year</w:t>
            </w:r>
          </w:p>
        </w:tc>
        <w:tc>
          <w:tcPr>
            <w:tcW w:w="0" w:type="auto"/>
            <w:vAlign w:val="center"/>
            <w:hideMark/>
          </w:tcPr>
          <w:p w14:paraId="45422D7C" w14:textId="77777777" w:rsidR="00017B55" w:rsidRPr="00017B55" w:rsidRDefault="00017B55" w:rsidP="00017B55">
            <w:pPr>
              <w:pStyle w:val="NoSpacing"/>
              <w:rPr>
                <w:sz w:val="32"/>
                <w:szCs w:val="32"/>
              </w:rPr>
            </w:pPr>
            <w:r w:rsidRPr="00017B55">
              <w:rPr>
                <w:b/>
                <w:bCs/>
                <w:sz w:val="32"/>
                <w:szCs w:val="32"/>
              </w:rPr>
              <w:t>2020</w:t>
            </w:r>
          </w:p>
        </w:tc>
      </w:tr>
      <w:tr w:rsidR="00017B55" w:rsidRPr="00017B55" w14:paraId="74A00DB4" w14:textId="77777777">
        <w:trPr>
          <w:tblCellSpacing w:w="15" w:type="dxa"/>
        </w:trPr>
        <w:tc>
          <w:tcPr>
            <w:tcW w:w="0" w:type="auto"/>
            <w:vAlign w:val="center"/>
            <w:hideMark/>
          </w:tcPr>
          <w:p w14:paraId="7107AB05" w14:textId="77777777" w:rsidR="00017B55" w:rsidRPr="00017B55" w:rsidRDefault="00017B55" w:rsidP="00017B55">
            <w:pPr>
              <w:pStyle w:val="NoSpacing"/>
              <w:rPr>
                <w:sz w:val="32"/>
                <w:szCs w:val="32"/>
              </w:rPr>
            </w:pPr>
            <w:r w:rsidRPr="00017B55">
              <w:rPr>
                <w:b/>
                <w:bCs/>
                <w:sz w:val="32"/>
                <w:szCs w:val="32"/>
              </w:rPr>
              <w:t>Nodal Ministry</w:t>
            </w:r>
          </w:p>
        </w:tc>
        <w:tc>
          <w:tcPr>
            <w:tcW w:w="0" w:type="auto"/>
            <w:vAlign w:val="center"/>
            <w:hideMark/>
          </w:tcPr>
          <w:p w14:paraId="4E38D068" w14:textId="77777777" w:rsidR="00017B55" w:rsidRPr="00017B55" w:rsidRDefault="00017B55" w:rsidP="00017B55">
            <w:pPr>
              <w:pStyle w:val="NoSpacing"/>
              <w:rPr>
                <w:sz w:val="32"/>
                <w:szCs w:val="32"/>
              </w:rPr>
            </w:pPr>
            <w:r w:rsidRPr="00017B55">
              <w:rPr>
                <w:b/>
                <w:bCs/>
                <w:sz w:val="32"/>
                <w:szCs w:val="32"/>
              </w:rPr>
              <w:t>Ministry of Fisheries, Animal Husbandry and Dairying</w:t>
            </w:r>
          </w:p>
        </w:tc>
      </w:tr>
      <w:tr w:rsidR="00017B55" w:rsidRPr="00017B55" w14:paraId="2D1F1792" w14:textId="77777777">
        <w:trPr>
          <w:tblCellSpacing w:w="15" w:type="dxa"/>
        </w:trPr>
        <w:tc>
          <w:tcPr>
            <w:tcW w:w="0" w:type="auto"/>
            <w:vAlign w:val="center"/>
            <w:hideMark/>
          </w:tcPr>
          <w:p w14:paraId="3B3AB01F" w14:textId="77777777" w:rsidR="00017B55" w:rsidRPr="00017B55" w:rsidRDefault="00017B55" w:rsidP="00017B55">
            <w:pPr>
              <w:pStyle w:val="NoSpacing"/>
              <w:rPr>
                <w:sz w:val="32"/>
                <w:szCs w:val="32"/>
              </w:rPr>
            </w:pPr>
            <w:r w:rsidRPr="00017B55">
              <w:rPr>
                <w:b/>
                <w:bCs/>
                <w:sz w:val="32"/>
                <w:szCs w:val="32"/>
              </w:rPr>
              <w:t>Implementing Department</w:t>
            </w:r>
          </w:p>
        </w:tc>
        <w:tc>
          <w:tcPr>
            <w:tcW w:w="0" w:type="auto"/>
            <w:vAlign w:val="center"/>
            <w:hideMark/>
          </w:tcPr>
          <w:p w14:paraId="5583674F" w14:textId="77777777" w:rsidR="00017B55" w:rsidRPr="00017B55" w:rsidRDefault="00017B55" w:rsidP="00017B55">
            <w:pPr>
              <w:pStyle w:val="NoSpacing"/>
              <w:rPr>
                <w:sz w:val="32"/>
                <w:szCs w:val="32"/>
              </w:rPr>
            </w:pPr>
            <w:r w:rsidRPr="00017B55">
              <w:rPr>
                <w:b/>
                <w:bCs/>
                <w:sz w:val="32"/>
                <w:szCs w:val="32"/>
              </w:rPr>
              <w:t>Department of Fisheries</w:t>
            </w:r>
          </w:p>
        </w:tc>
      </w:tr>
      <w:tr w:rsidR="00017B55" w:rsidRPr="00017B55" w14:paraId="013DFA8E" w14:textId="77777777">
        <w:trPr>
          <w:tblCellSpacing w:w="15" w:type="dxa"/>
        </w:trPr>
        <w:tc>
          <w:tcPr>
            <w:tcW w:w="0" w:type="auto"/>
            <w:vAlign w:val="center"/>
            <w:hideMark/>
          </w:tcPr>
          <w:p w14:paraId="1CD7F5A9" w14:textId="77777777" w:rsidR="00017B55" w:rsidRPr="00017B55" w:rsidRDefault="00017B55" w:rsidP="00017B55">
            <w:pPr>
              <w:pStyle w:val="NoSpacing"/>
              <w:rPr>
                <w:sz w:val="32"/>
                <w:szCs w:val="32"/>
              </w:rPr>
            </w:pPr>
            <w:r w:rsidRPr="00017B55">
              <w:rPr>
                <w:b/>
                <w:bCs/>
                <w:sz w:val="32"/>
                <w:szCs w:val="32"/>
              </w:rPr>
              <w:t>Target Period</w:t>
            </w:r>
          </w:p>
        </w:tc>
        <w:tc>
          <w:tcPr>
            <w:tcW w:w="0" w:type="auto"/>
            <w:vAlign w:val="center"/>
            <w:hideMark/>
          </w:tcPr>
          <w:p w14:paraId="23F82206" w14:textId="77777777" w:rsidR="00017B55" w:rsidRPr="00017B55" w:rsidRDefault="00017B55" w:rsidP="00017B55">
            <w:pPr>
              <w:pStyle w:val="NoSpacing"/>
              <w:rPr>
                <w:sz w:val="32"/>
                <w:szCs w:val="32"/>
              </w:rPr>
            </w:pPr>
            <w:r w:rsidRPr="00017B55">
              <w:rPr>
                <w:sz w:val="32"/>
                <w:szCs w:val="32"/>
              </w:rPr>
              <w:t xml:space="preserve">Initially 2020–21 to 2024–25; now extended into </w:t>
            </w:r>
            <w:r w:rsidRPr="00017B55">
              <w:rPr>
                <w:b/>
                <w:bCs/>
                <w:sz w:val="32"/>
                <w:szCs w:val="32"/>
              </w:rPr>
              <w:t>2025–26</w:t>
            </w:r>
          </w:p>
        </w:tc>
      </w:tr>
      <w:tr w:rsidR="00017B55" w:rsidRPr="00017B55" w14:paraId="25A31C00" w14:textId="77777777">
        <w:trPr>
          <w:tblCellSpacing w:w="15" w:type="dxa"/>
        </w:trPr>
        <w:tc>
          <w:tcPr>
            <w:tcW w:w="0" w:type="auto"/>
            <w:vAlign w:val="center"/>
            <w:hideMark/>
          </w:tcPr>
          <w:p w14:paraId="41C1B9CE" w14:textId="77777777" w:rsidR="00017B55" w:rsidRPr="00017B55" w:rsidRDefault="00017B55" w:rsidP="00017B55">
            <w:pPr>
              <w:pStyle w:val="NoSpacing"/>
              <w:rPr>
                <w:sz w:val="32"/>
                <w:szCs w:val="32"/>
              </w:rPr>
            </w:pPr>
            <w:r w:rsidRPr="00017B55">
              <w:rPr>
                <w:b/>
                <w:bCs/>
                <w:sz w:val="32"/>
                <w:szCs w:val="32"/>
              </w:rPr>
              <w:t>Funding Pattern</w:t>
            </w:r>
          </w:p>
        </w:tc>
        <w:tc>
          <w:tcPr>
            <w:tcW w:w="0" w:type="auto"/>
            <w:vAlign w:val="center"/>
            <w:hideMark/>
          </w:tcPr>
          <w:p w14:paraId="4001F1B9" w14:textId="77777777" w:rsidR="00017B55" w:rsidRPr="00017B55" w:rsidRDefault="00017B55" w:rsidP="00017B55">
            <w:pPr>
              <w:pStyle w:val="NoSpacing"/>
              <w:rPr>
                <w:sz w:val="32"/>
                <w:szCs w:val="32"/>
              </w:rPr>
            </w:pPr>
            <w:r w:rsidRPr="00017B55">
              <w:rPr>
                <w:sz w:val="32"/>
                <w:szCs w:val="32"/>
              </w:rPr>
              <w:t>Centrally Sponsored Scheme (CSS)</w:t>
            </w:r>
          </w:p>
        </w:tc>
      </w:tr>
      <w:tr w:rsidR="00017B55" w:rsidRPr="00017B55" w14:paraId="4B3150F6" w14:textId="77777777">
        <w:trPr>
          <w:tblCellSpacing w:w="15" w:type="dxa"/>
        </w:trPr>
        <w:tc>
          <w:tcPr>
            <w:tcW w:w="0" w:type="auto"/>
            <w:vAlign w:val="center"/>
            <w:hideMark/>
          </w:tcPr>
          <w:p w14:paraId="7D760503" w14:textId="77777777" w:rsidR="00017B55" w:rsidRPr="00017B55" w:rsidRDefault="00017B55" w:rsidP="00017B55">
            <w:pPr>
              <w:pStyle w:val="NoSpacing"/>
              <w:rPr>
                <w:sz w:val="32"/>
                <w:szCs w:val="32"/>
              </w:rPr>
            </w:pPr>
            <w:r w:rsidRPr="00017B55">
              <w:rPr>
                <w:b/>
                <w:bCs/>
                <w:sz w:val="32"/>
                <w:szCs w:val="32"/>
              </w:rPr>
              <w:t>Outlay (as per original plan)</w:t>
            </w:r>
          </w:p>
        </w:tc>
        <w:tc>
          <w:tcPr>
            <w:tcW w:w="0" w:type="auto"/>
            <w:vAlign w:val="center"/>
            <w:hideMark/>
          </w:tcPr>
          <w:p w14:paraId="33AB3C33" w14:textId="77777777" w:rsidR="00017B55" w:rsidRPr="00017B55" w:rsidRDefault="00017B55" w:rsidP="00017B55">
            <w:pPr>
              <w:pStyle w:val="NoSpacing"/>
              <w:rPr>
                <w:sz w:val="32"/>
                <w:szCs w:val="32"/>
              </w:rPr>
            </w:pPr>
            <w:r w:rsidRPr="00017B55">
              <w:rPr>
                <w:sz w:val="32"/>
                <w:szCs w:val="32"/>
              </w:rPr>
              <w:t>₹20,050 crore</w:t>
            </w:r>
          </w:p>
        </w:tc>
      </w:tr>
      <w:tr w:rsidR="00017B55" w:rsidRPr="00017B55" w14:paraId="25F2B148" w14:textId="77777777">
        <w:trPr>
          <w:tblCellSpacing w:w="15" w:type="dxa"/>
        </w:trPr>
        <w:tc>
          <w:tcPr>
            <w:tcW w:w="0" w:type="auto"/>
            <w:vAlign w:val="center"/>
            <w:hideMark/>
          </w:tcPr>
          <w:p w14:paraId="3DFBBE71" w14:textId="77777777" w:rsidR="00017B55" w:rsidRPr="00017B55" w:rsidRDefault="00017B55" w:rsidP="00017B55">
            <w:pPr>
              <w:pStyle w:val="NoSpacing"/>
              <w:rPr>
                <w:sz w:val="32"/>
                <w:szCs w:val="32"/>
              </w:rPr>
            </w:pPr>
            <w:r w:rsidRPr="00017B55">
              <w:rPr>
                <w:b/>
                <w:bCs/>
                <w:sz w:val="32"/>
                <w:szCs w:val="32"/>
              </w:rPr>
              <w:t>Key Goal</w:t>
            </w:r>
          </w:p>
        </w:tc>
        <w:tc>
          <w:tcPr>
            <w:tcW w:w="0" w:type="auto"/>
            <w:vAlign w:val="center"/>
            <w:hideMark/>
          </w:tcPr>
          <w:p w14:paraId="7DC5BD0E" w14:textId="77777777" w:rsidR="00017B55" w:rsidRPr="00017B55" w:rsidRDefault="00017B55" w:rsidP="00017B55">
            <w:pPr>
              <w:pStyle w:val="NoSpacing"/>
              <w:rPr>
                <w:sz w:val="32"/>
                <w:szCs w:val="32"/>
              </w:rPr>
            </w:pPr>
            <w:r w:rsidRPr="00017B55">
              <w:rPr>
                <w:b/>
                <w:bCs/>
                <w:sz w:val="32"/>
                <w:szCs w:val="32"/>
              </w:rPr>
              <w:t>Blue Revolution</w:t>
            </w:r>
            <w:r w:rsidRPr="00017B55">
              <w:rPr>
                <w:sz w:val="32"/>
                <w:szCs w:val="32"/>
              </w:rPr>
              <w:t xml:space="preserve"> through sustainable and responsible development of the fisheries sector</w:t>
            </w:r>
          </w:p>
        </w:tc>
      </w:tr>
    </w:tbl>
    <w:p w14:paraId="6A87DFE9" w14:textId="77777777" w:rsidR="00017B55" w:rsidRPr="00017B55" w:rsidRDefault="00017B55" w:rsidP="00017B55">
      <w:pPr>
        <w:pStyle w:val="NoSpacing"/>
        <w:rPr>
          <w:sz w:val="32"/>
          <w:szCs w:val="32"/>
        </w:rPr>
      </w:pPr>
      <w:r w:rsidRPr="00017B55">
        <w:rPr>
          <w:sz w:val="32"/>
          <w:szCs w:val="32"/>
        </w:rPr>
        <w:pict w14:anchorId="446A7732">
          <v:rect id="_x0000_i1493" style="width:0;height:1.5pt" o:hralign="center" o:hrstd="t" o:hr="t" fillcolor="#a0a0a0" stroked="f"/>
        </w:pict>
      </w:r>
    </w:p>
    <w:p w14:paraId="79A5D5CB"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Objectives of PMMSY</w:t>
      </w:r>
    </w:p>
    <w:p w14:paraId="6A07B904" w14:textId="77777777" w:rsidR="00017B55" w:rsidRPr="00017B55" w:rsidRDefault="00017B55" w:rsidP="00017B55">
      <w:pPr>
        <w:pStyle w:val="NoSpacing"/>
        <w:numPr>
          <w:ilvl w:val="0"/>
          <w:numId w:val="53"/>
        </w:numPr>
        <w:rPr>
          <w:sz w:val="32"/>
          <w:szCs w:val="32"/>
        </w:rPr>
      </w:pPr>
      <w:r w:rsidRPr="00017B55">
        <w:rPr>
          <w:sz w:val="32"/>
          <w:szCs w:val="32"/>
        </w:rPr>
        <w:t xml:space="preserve">Enhance </w:t>
      </w:r>
      <w:r w:rsidRPr="00017B55">
        <w:rPr>
          <w:b/>
          <w:bCs/>
          <w:sz w:val="32"/>
          <w:szCs w:val="32"/>
        </w:rPr>
        <w:t>fish production</w:t>
      </w:r>
      <w:r w:rsidRPr="00017B55">
        <w:rPr>
          <w:sz w:val="32"/>
          <w:szCs w:val="32"/>
        </w:rPr>
        <w:t xml:space="preserve"> to 22 million metric </w:t>
      </w:r>
      <w:proofErr w:type="spellStart"/>
      <w:r w:rsidRPr="00017B55">
        <w:rPr>
          <w:sz w:val="32"/>
          <w:szCs w:val="32"/>
        </w:rPr>
        <w:t>tonnes</w:t>
      </w:r>
      <w:proofErr w:type="spellEnd"/>
      <w:r w:rsidRPr="00017B55">
        <w:rPr>
          <w:sz w:val="32"/>
          <w:szCs w:val="32"/>
        </w:rPr>
        <w:t xml:space="preserve"> by 2024–25 (updated projections exceed this target).</w:t>
      </w:r>
    </w:p>
    <w:p w14:paraId="4551BA6D" w14:textId="77777777" w:rsidR="00017B55" w:rsidRPr="00017B55" w:rsidRDefault="00017B55" w:rsidP="00017B55">
      <w:pPr>
        <w:pStyle w:val="NoSpacing"/>
        <w:numPr>
          <w:ilvl w:val="0"/>
          <w:numId w:val="53"/>
        </w:numPr>
        <w:rPr>
          <w:sz w:val="32"/>
          <w:szCs w:val="32"/>
        </w:rPr>
      </w:pPr>
      <w:r w:rsidRPr="00017B55">
        <w:rPr>
          <w:sz w:val="32"/>
          <w:szCs w:val="32"/>
        </w:rPr>
        <w:t>Double fishers’ income and support livelihoods.</w:t>
      </w:r>
    </w:p>
    <w:p w14:paraId="6B69B79E" w14:textId="77777777" w:rsidR="00017B55" w:rsidRPr="00017B55" w:rsidRDefault="00017B55" w:rsidP="00017B55">
      <w:pPr>
        <w:pStyle w:val="NoSpacing"/>
        <w:numPr>
          <w:ilvl w:val="0"/>
          <w:numId w:val="53"/>
        </w:numPr>
        <w:rPr>
          <w:sz w:val="32"/>
          <w:szCs w:val="32"/>
        </w:rPr>
      </w:pPr>
      <w:r w:rsidRPr="00017B55">
        <w:rPr>
          <w:sz w:val="32"/>
          <w:szCs w:val="32"/>
        </w:rPr>
        <w:t xml:space="preserve">Promote </w:t>
      </w:r>
      <w:r w:rsidRPr="00017B55">
        <w:rPr>
          <w:b/>
          <w:bCs/>
          <w:sz w:val="32"/>
          <w:szCs w:val="32"/>
        </w:rPr>
        <w:t>sustainable aquaculture</w:t>
      </w:r>
      <w:r w:rsidRPr="00017B55">
        <w:rPr>
          <w:sz w:val="32"/>
          <w:szCs w:val="32"/>
        </w:rPr>
        <w:t xml:space="preserve"> and marine fisheries.</w:t>
      </w:r>
    </w:p>
    <w:p w14:paraId="51B6284D" w14:textId="77777777" w:rsidR="00017B55" w:rsidRPr="00017B55" w:rsidRDefault="00017B55" w:rsidP="00017B55">
      <w:pPr>
        <w:pStyle w:val="NoSpacing"/>
        <w:numPr>
          <w:ilvl w:val="0"/>
          <w:numId w:val="53"/>
        </w:numPr>
        <w:rPr>
          <w:sz w:val="32"/>
          <w:szCs w:val="32"/>
        </w:rPr>
      </w:pPr>
      <w:r w:rsidRPr="00017B55">
        <w:rPr>
          <w:sz w:val="32"/>
          <w:szCs w:val="32"/>
        </w:rPr>
        <w:t xml:space="preserve">Develop </w:t>
      </w:r>
      <w:r w:rsidRPr="00017B55">
        <w:rPr>
          <w:b/>
          <w:bCs/>
          <w:sz w:val="32"/>
          <w:szCs w:val="32"/>
        </w:rPr>
        <w:t>fisheries infrastructure</w:t>
      </w:r>
      <w:r w:rsidRPr="00017B55">
        <w:rPr>
          <w:sz w:val="32"/>
          <w:szCs w:val="32"/>
        </w:rPr>
        <w:t>, including cold chains, processing units, and markets.</w:t>
      </w:r>
    </w:p>
    <w:p w14:paraId="5434EE35" w14:textId="77777777" w:rsidR="00017B55" w:rsidRPr="00017B55" w:rsidRDefault="00017B55" w:rsidP="00017B55">
      <w:pPr>
        <w:pStyle w:val="NoSpacing"/>
        <w:numPr>
          <w:ilvl w:val="0"/>
          <w:numId w:val="53"/>
        </w:numPr>
        <w:rPr>
          <w:sz w:val="32"/>
          <w:szCs w:val="32"/>
        </w:rPr>
      </w:pPr>
      <w:r w:rsidRPr="00017B55">
        <w:rPr>
          <w:sz w:val="32"/>
          <w:szCs w:val="32"/>
        </w:rPr>
        <w:t>Reduce post-harvest losses from 25% to ~10%.</w:t>
      </w:r>
    </w:p>
    <w:p w14:paraId="0DA35819" w14:textId="77777777" w:rsidR="00017B55" w:rsidRPr="00017B55" w:rsidRDefault="00017B55" w:rsidP="00017B55">
      <w:pPr>
        <w:pStyle w:val="NoSpacing"/>
        <w:numPr>
          <w:ilvl w:val="0"/>
          <w:numId w:val="53"/>
        </w:numPr>
        <w:rPr>
          <w:sz w:val="32"/>
          <w:szCs w:val="32"/>
        </w:rPr>
      </w:pPr>
      <w:r w:rsidRPr="00017B55">
        <w:rPr>
          <w:sz w:val="32"/>
          <w:szCs w:val="32"/>
        </w:rPr>
        <w:t>Modernize fishing vessels and promote deep-sea fishing.</w:t>
      </w:r>
    </w:p>
    <w:p w14:paraId="4E777FB0" w14:textId="77777777" w:rsidR="00017B55" w:rsidRPr="00017B55" w:rsidRDefault="00017B55" w:rsidP="00017B55">
      <w:pPr>
        <w:pStyle w:val="NoSpacing"/>
        <w:numPr>
          <w:ilvl w:val="0"/>
          <w:numId w:val="53"/>
        </w:numPr>
        <w:rPr>
          <w:sz w:val="32"/>
          <w:szCs w:val="32"/>
        </w:rPr>
      </w:pPr>
      <w:r w:rsidRPr="00017B55">
        <w:rPr>
          <w:sz w:val="32"/>
          <w:szCs w:val="32"/>
        </w:rPr>
        <w:t xml:space="preserve">Ensure </w:t>
      </w:r>
      <w:r w:rsidRPr="00017B55">
        <w:rPr>
          <w:b/>
          <w:bCs/>
          <w:sz w:val="32"/>
          <w:szCs w:val="32"/>
        </w:rPr>
        <w:t>traceability</w:t>
      </w:r>
      <w:r w:rsidRPr="00017B55">
        <w:rPr>
          <w:sz w:val="32"/>
          <w:szCs w:val="32"/>
        </w:rPr>
        <w:t xml:space="preserve">, </w:t>
      </w:r>
      <w:r w:rsidRPr="00017B55">
        <w:rPr>
          <w:b/>
          <w:bCs/>
          <w:sz w:val="32"/>
          <w:szCs w:val="32"/>
        </w:rPr>
        <w:t>quality certification</w:t>
      </w:r>
      <w:r w:rsidRPr="00017B55">
        <w:rPr>
          <w:sz w:val="32"/>
          <w:szCs w:val="32"/>
        </w:rPr>
        <w:t xml:space="preserve">, and </w:t>
      </w:r>
      <w:r w:rsidRPr="00017B55">
        <w:rPr>
          <w:b/>
          <w:bCs/>
          <w:sz w:val="32"/>
          <w:szCs w:val="32"/>
        </w:rPr>
        <w:t>export competitiveness</w:t>
      </w:r>
      <w:r w:rsidRPr="00017B55">
        <w:rPr>
          <w:sz w:val="32"/>
          <w:szCs w:val="32"/>
        </w:rPr>
        <w:t>.</w:t>
      </w:r>
    </w:p>
    <w:p w14:paraId="596A5D26" w14:textId="77777777" w:rsidR="00017B55" w:rsidRPr="00017B55" w:rsidRDefault="00017B55" w:rsidP="00017B55">
      <w:pPr>
        <w:pStyle w:val="NoSpacing"/>
        <w:rPr>
          <w:sz w:val="32"/>
          <w:szCs w:val="32"/>
        </w:rPr>
      </w:pPr>
      <w:r w:rsidRPr="00017B55">
        <w:rPr>
          <w:sz w:val="32"/>
          <w:szCs w:val="32"/>
        </w:rPr>
        <w:pict w14:anchorId="436B92EE">
          <v:rect id="_x0000_i1494" style="width:0;height:1.5pt" o:hralign="center" o:hrstd="t" o:hr="t" fillcolor="#a0a0a0" stroked="f"/>
        </w:pict>
      </w:r>
    </w:p>
    <w:p w14:paraId="60846F51"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Key Features for Prelims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64"/>
        <w:gridCol w:w="6996"/>
      </w:tblGrid>
      <w:tr w:rsidR="00017B55" w:rsidRPr="00017B55" w14:paraId="31025302" w14:textId="77777777">
        <w:trPr>
          <w:tblHeader/>
          <w:tblCellSpacing w:w="15" w:type="dxa"/>
        </w:trPr>
        <w:tc>
          <w:tcPr>
            <w:tcW w:w="0" w:type="auto"/>
            <w:vAlign w:val="center"/>
            <w:hideMark/>
          </w:tcPr>
          <w:p w14:paraId="53AF6193" w14:textId="77777777" w:rsidR="00017B55" w:rsidRPr="00017B55" w:rsidRDefault="00017B55" w:rsidP="00017B55">
            <w:pPr>
              <w:pStyle w:val="NoSpacing"/>
              <w:rPr>
                <w:b/>
                <w:bCs/>
                <w:sz w:val="32"/>
                <w:szCs w:val="32"/>
              </w:rPr>
            </w:pPr>
            <w:r w:rsidRPr="00017B55">
              <w:rPr>
                <w:b/>
                <w:bCs/>
                <w:sz w:val="32"/>
                <w:szCs w:val="32"/>
              </w:rPr>
              <w:t>Feature</w:t>
            </w:r>
          </w:p>
        </w:tc>
        <w:tc>
          <w:tcPr>
            <w:tcW w:w="0" w:type="auto"/>
            <w:vAlign w:val="center"/>
            <w:hideMark/>
          </w:tcPr>
          <w:p w14:paraId="0A3F1481" w14:textId="77777777" w:rsidR="00017B55" w:rsidRPr="00017B55" w:rsidRDefault="00017B55" w:rsidP="00017B55">
            <w:pPr>
              <w:pStyle w:val="NoSpacing"/>
              <w:rPr>
                <w:b/>
                <w:bCs/>
                <w:sz w:val="32"/>
                <w:szCs w:val="32"/>
              </w:rPr>
            </w:pPr>
            <w:r w:rsidRPr="00017B55">
              <w:rPr>
                <w:b/>
                <w:bCs/>
                <w:sz w:val="32"/>
                <w:szCs w:val="32"/>
              </w:rPr>
              <w:t>Description</w:t>
            </w:r>
          </w:p>
        </w:tc>
      </w:tr>
      <w:tr w:rsidR="00017B55" w:rsidRPr="00017B55" w14:paraId="3C199359" w14:textId="77777777">
        <w:trPr>
          <w:tblCellSpacing w:w="15" w:type="dxa"/>
        </w:trPr>
        <w:tc>
          <w:tcPr>
            <w:tcW w:w="0" w:type="auto"/>
            <w:vAlign w:val="center"/>
            <w:hideMark/>
          </w:tcPr>
          <w:p w14:paraId="41374BC4" w14:textId="77777777" w:rsidR="00017B55" w:rsidRPr="00017B55" w:rsidRDefault="00017B55" w:rsidP="00017B55">
            <w:pPr>
              <w:pStyle w:val="NoSpacing"/>
              <w:rPr>
                <w:sz w:val="32"/>
                <w:szCs w:val="32"/>
              </w:rPr>
            </w:pPr>
            <w:r w:rsidRPr="00017B55">
              <w:rPr>
                <w:b/>
                <w:bCs/>
                <w:sz w:val="32"/>
                <w:szCs w:val="32"/>
              </w:rPr>
              <w:t>Verticals</w:t>
            </w:r>
          </w:p>
        </w:tc>
        <w:tc>
          <w:tcPr>
            <w:tcW w:w="0" w:type="auto"/>
            <w:vAlign w:val="center"/>
            <w:hideMark/>
          </w:tcPr>
          <w:p w14:paraId="01628875" w14:textId="77777777" w:rsidR="00017B55" w:rsidRPr="00017B55" w:rsidRDefault="00017B55" w:rsidP="00017B55">
            <w:pPr>
              <w:pStyle w:val="NoSpacing"/>
              <w:rPr>
                <w:sz w:val="32"/>
                <w:szCs w:val="32"/>
              </w:rPr>
            </w:pPr>
            <w:r w:rsidRPr="00017B55">
              <w:rPr>
                <w:sz w:val="32"/>
                <w:szCs w:val="32"/>
              </w:rPr>
              <w:t>Central Sector + Centrally Sponsored components</w:t>
            </w:r>
          </w:p>
        </w:tc>
      </w:tr>
      <w:tr w:rsidR="00017B55" w:rsidRPr="00017B55" w14:paraId="1C34C6B4" w14:textId="77777777">
        <w:trPr>
          <w:tblCellSpacing w:w="15" w:type="dxa"/>
        </w:trPr>
        <w:tc>
          <w:tcPr>
            <w:tcW w:w="0" w:type="auto"/>
            <w:vAlign w:val="center"/>
            <w:hideMark/>
          </w:tcPr>
          <w:p w14:paraId="3C368291" w14:textId="77777777" w:rsidR="00017B55" w:rsidRPr="00017B55" w:rsidRDefault="00017B55" w:rsidP="00017B55">
            <w:pPr>
              <w:pStyle w:val="NoSpacing"/>
              <w:rPr>
                <w:sz w:val="32"/>
                <w:szCs w:val="32"/>
              </w:rPr>
            </w:pPr>
            <w:r w:rsidRPr="00017B55">
              <w:rPr>
                <w:b/>
                <w:bCs/>
                <w:sz w:val="32"/>
                <w:szCs w:val="32"/>
              </w:rPr>
              <w:t>Components</w:t>
            </w:r>
          </w:p>
        </w:tc>
        <w:tc>
          <w:tcPr>
            <w:tcW w:w="0" w:type="auto"/>
            <w:vAlign w:val="center"/>
            <w:hideMark/>
          </w:tcPr>
          <w:p w14:paraId="123BD3B0" w14:textId="77777777" w:rsidR="00017B55" w:rsidRPr="00017B55" w:rsidRDefault="00017B55" w:rsidP="00017B55">
            <w:pPr>
              <w:pStyle w:val="NoSpacing"/>
              <w:rPr>
                <w:sz w:val="32"/>
                <w:szCs w:val="32"/>
              </w:rPr>
            </w:pPr>
            <w:r w:rsidRPr="00017B55">
              <w:rPr>
                <w:sz w:val="32"/>
                <w:szCs w:val="32"/>
              </w:rPr>
              <w:t>Marine, Inland, Brackish Water Fisheries, Aquaculture, Hatcheries, Infrastructure, Insurance</w:t>
            </w:r>
          </w:p>
        </w:tc>
      </w:tr>
      <w:tr w:rsidR="00017B55" w:rsidRPr="00017B55" w14:paraId="4F1910EC" w14:textId="77777777">
        <w:trPr>
          <w:tblCellSpacing w:w="15" w:type="dxa"/>
        </w:trPr>
        <w:tc>
          <w:tcPr>
            <w:tcW w:w="0" w:type="auto"/>
            <w:vAlign w:val="center"/>
            <w:hideMark/>
          </w:tcPr>
          <w:p w14:paraId="2FB7B0F9" w14:textId="77777777" w:rsidR="00017B55" w:rsidRPr="00017B55" w:rsidRDefault="00017B55" w:rsidP="00017B55">
            <w:pPr>
              <w:pStyle w:val="NoSpacing"/>
              <w:rPr>
                <w:sz w:val="32"/>
                <w:szCs w:val="32"/>
              </w:rPr>
            </w:pPr>
            <w:r w:rsidRPr="00017B55">
              <w:rPr>
                <w:b/>
                <w:bCs/>
                <w:sz w:val="32"/>
                <w:szCs w:val="32"/>
              </w:rPr>
              <w:lastRenderedPageBreak/>
              <w:t>Digital Tools</w:t>
            </w:r>
          </w:p>
        </w:tc>
        <w:tc>
          <w:tcPr>
            <w:tcW w:w="0" w:type="auto"/>
            <w:vAlign w:val="center"/>
            <w:hideMark/>
          </w:tcPr>
          <w:p w14:paraId="350D022C" w14:textId="77777777" w:rsidR="00017B55" w:rsidRPr="00017B55" w:rsidRDefault="00017B55" w:rsidP="00017B55">
            <w:pPr>
              <w:pStyle w:val="NoSpacing"/>
              <w:rPr>
                <w:sz w:val="32"/>
                <w:szCs w:val="32"/>
              </w:rPr>
            </w:pPr>
            <w:r w:rsidRPr="00017B55">
              <w:rPr>
                <w:sz w:val="32"/>
                <w:szCs w:val="32"/>
              </w:rPr>
              <w:t>Fisheries Management System (FMS), e-Gopala App (indirectly linked)</w:t>
            </w:r>
          </w:p>
        </w:tc>
      </w:tr>
      <w:tr w:rsidR="00017B55" w:rsidRPr="00017B55" w14:paraId="6ECC75ED" w14:textId="77777777">
        <w:trPr>
          <w:tblCellSpacing w:w="15" w:type="dxa"/>
        </w:trPr>
        <w:tc>
          <w:tcPr>
            <w:tcW w:w="0" w:type="auto"/>
            <w:vAlign w:val="center"/>
            <w:hideMark/>
          </w:tcPr>
          <w:p w14:paraId="0FAB1DC1" w14:textId="77777777" w:rsidR="00017B55" w:rsidRPr="00017B55" w:rsidRDefault="00017B55" w:rsidP="00017B55">
            <w:pPr>
              <w:pStyle w:val="NoSpacing"/>
              <w:rPr>
                <w:sz w:val="32"/>
                <w:szCs w:val="32"/>
              </w:rPr>
            </w:pPr>
            <w:r w:rsidRPr="00017B55">
              <w:rPr>
                <w:b/>
                <w:bCs/>
                <w:sz w:val="32"/>
                <w:szCs w:val="32"/>
              </w:rPr>
              <w:t>Women Participation</w:t>
            </w:r>
          </w:p>
        </w:tc>
        <w:tc>
          <w:tcPr>
            <w:tcW w:w="0" w:type="auto"/>
            <w:vAlign w:val="center"/>
            <w:hideMark/>
          </w:tcPr>
          <w:p w14:paraId="32A13DCB" w14:textId="77777777" w:rsidR="00017B55" w:rsidRPr="00017B55" w:rsidRDefault="00017B55" w:rsidP="00017B55">
            <w:pPr>
              <w:pStyle w:val="NoSpacing"/>
              <w:rPr>
                <w:sz w:val="32"/>
                <w:szCs w:val="32"/>
              </w:rPr>
            </w:pPr>
            <w:r w:rsidRPr="00017B55">
              <w:rPr>
                <w:sz w:val="32"/>
                <w:szCs w:val="32"/>
              </w:rPr>
              <w:t>Special schemes to promote women SHGs and entrepreneurs in fish processing and retail</w:t>
            </w:r>
          </w:p>
        </w:tc>
      </w:tr>
      <w:tr w:rsidR="00017B55" w:rsidRPr="00017B55" w14:paraId="27694867" w14:textId="77777777">
        <w:trPr>
          <w:tblCellSpacing w:w="15" w:type="dxa"/>
        </w:trPr>
        <w:tc>
          <w:tcPr>
            <w:tcW w:w="0" w:type="auto"/>
            <w:vAlign w:val="center"/>
            <w:hideMark/>
          </w:tcPr>
          <w:p w14:paraId="34D4F57E" w14:textId="77777777" w:rsidR="00017B55" w:rsidRPr="00017B55" w:rsidRDefault="00017B55" w:rsidP="00017B55">
            <w:pPr>
              <w:pStyle w:val="NoSpacing"/>
              <w:rPr>
                <w:sz w:val="32"/>
                <w:szCs w:val="32"/>
              </w:rPr>
            </w:pPr>
            <w:r w:rsidRPr="00017B55">
              <w:rPr>
                <w:b/>
                <w:bCs/>
                <w:sz w:val="32"/>
                <w:szCs w:val="32"/>
              </w:rPr>
              <w:t>Recent Technology</w:t>
            </w:r>
          </w:p>
        </w:tc>
        <w:tc>
          <w:tcPr>
            <w:tcW w:w="0" w:type="auto"/>
            <w:vAlign w:val="center"/>
            <w:hideMark/>
          </w:tcPr>
          <w:p w14:paraId="68DAA7EE" w14:textId="77777777" w:rsidR="00017B55" w:rsidRPr="00017B55" w:rsidRDefault="00017B55" w:rsidP="00017B55">
            <w:pPr>
              <w:pStyle w:val="NoSpacing"/>
              <w:rPr>
                <w:sz w:val="32"/>
                <w:szCs w:val="32"/>
              </w:rPr>
            </w:pPr>
            <w:proofErr w:type="spellStart"/>
            <w:r w:rsidRPr="00017B55">
              <w:rPr>
                <w:b/>
                <w:bCs/>
                <w:sz w:val="32"/>
                <w:szCs w:val="32"/>
              </w:rPr>
              <w:t>Biofloc</w:t>
            </w:r>
            <w:proofErr w:type="spellEnd"/>
            <w:r w:rsidRPr="00017B55">
              <w:rPr>
                <w:sz w:val="32"/>
                <w:szCs w:val="32"/>
              </w:rPr>
              <w:t xml:space="preserve">, </w:t>
            </w:r>
            <w:r w:rsidRPr="00017B55">
              <w:rPr>
                <w:b/>
                <w:bCs/>
                <w:sz w:val="32"/>
                <w:szCs w:val="32"/>
              </w:rPr>
              <w:t>RAS (Recirculatory Aquaculture Systems)</w:t>
            </w:r>
            <w:r w:rsidRPr="00017B55">
              <w:rPr>
                <w:sz w:val="32"/>
                <w:szCs w:val="32"/>
              </w:rPr>
              <w:t xml:space="preserve"> promoted for high-yield aquaculture</w:t>
            </w:r>
          </w:p>
        </w:tc>
      </w:tr>
      <w:tr w:rsidR="00017B55" w:rsidRPr="00017B55" w14:paraId="31834408" w14:textId="77777777">
        <w:trPr>
          <w:tblCellSpacing w:w="15" w:type="dxa"/>
        </w:trPr>
        <w:tc>
          <w:tcPr>
            <w:tcW w:w="0" w:type="auto"/>
            <w:vAlign w:val="center"/>
            <w:hideMark/>
          </w:tcPr>
          <w:p w14:paraId="0D0B6353" w14:textId="77777777" w:rsidR="00017B55" w:rsidRPr="00017B55" w:rsidRDefault="00017B55" w:rsidP="00017B55">
            <w:pPr>
              <w:pStyle w:val="NoSpacing"/>
              <w:rPr>
                <w:sz w:val="32"/>
                <w:szCs w:val="32"/>
              </w:rPr>
            </w:pPr>
            <w:r w:rsidRPr="00017B55">
              <w:rPr>
                <w:b/>
                <w:bCs/>
                <w:sz w:val="32"/>
                <w:szCs w:val="32"/>
              </w:rPr>
              <w:t>Sustainability</w:t>
            </w:r>
          </w:p>
        </w:tc>
        <w:tc>
          <w:tcPr>
            <w:tcW w:w="0" w:type="auto"/>
            <w:vAlign w:val="center"/>
            <w:hideMark/>
          </w:tcPr>
          <w:p w14:paraId="08EE1AB5" w14:textId="77777777" w:rsidR="00017B55" w:rsidRPr="00017B55" w:rsidRDefault="00017B55" w:rsidP="00017B55">
            <w:pPr>
              <w:pStyle w:val="NoSpacing"/>
              <w:rPr>
                <w:sz w:val="32"/>
                <w:szCs w:val="32"/>
              </w:rPr>
            </w:pPr>
            <w:r w:rsidRPr="00017B55">
              <w:rPr>
                <w:sz w:val="32"/>
                <w:szCs w:val="32"/>
              </w:rPr>
              <w:t>Climate-resilient practices, conservation of aquatic ecosystems, training for responsible fishing</w:t>
            </w:r>
          </w:p>
        </w:tc>
      </w:tr>
    </w:tbl>
    <w:p w14:paraId="13D5BC2D" w14:textId="77777777" w:rsidR="00017B55" w:rsidRPr="00017B55" w:rsidRDefault="00017B55" w:rsidP="00017B55">
      <w:pPr>
        <w:pStyle w:val="NoSpacing"/>
        <w:rPr>
          <w:sz w:val="32"/>
          <w:szCs w:val="32"/>
        </w:rPr>
      </w:pPr>
      <w:r w:rsidRPr="00017B55">
        <w:rPr>
          <w:sz w:val="32"/>
          <w:szCs w:val="32"/>
        </w:rPr>
        <w:pict w14:anchorId="10F07F2B">
          <v:rect id="_x0000_i1495" style="width:0;height:1.5pt" o:hralign="center" o:hrstd="t" o:hr="t" fillcolor="#a0a0a0" stroked="f"/>
        </w:pict>
      </w:r>
    </w:p>
    <w:p w14:paraId="09A0D8F3"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Latest Updates as of September 2025</w:t>
      </w:r>
    </w:p>
    <w:p w14:paraId="7AAFAA81" w14:textId="77777777" w:rsidR="00017B55" w:rsidRPr="00017B55" w:rsidRDefault="00017B55" w:rsidP="00017B55">
      <w:pPr>
        <w:pStyle w:val="NoSpacing"/>
        <w:numPr>
          <w:ilvl w:val="0"/>
          <w:numId w:val="54"/>
        </w:numPr>
        <w:rPr>
          <w:sz w:val="32"/>
          <w:szCs w:val="32"/>
        </w:rPr>
      </w:pPr>
      <w:r w:rsidRPr="00017B55">
        <w:rPr>
          <w:b/>
          <w:bCs/>
          <w:sz w:val="32"/>
          <w:szCs w:val="32"/>
        </w:rPr>
        <w:t>Scheme Completed 5 Years</w:t>
      </w:r>
      <w:r w:rsidRPr="00017B55">
        <w:rPr>
          <w:sz w:val="32"/>
          <w:szCs w:val="32"/>
        </w:rPr>
        <w:t>: Celebrated as a success story in the Blue Economy push.</w:t>
      </w:r>
    </w:p>
    <w:p w14:paraId="402D1AF6" w14:textId="77777777" w:rsidR="00017B55" w:rsidRPr="00017B55" w:rsidRDefault="00017B55" w:rsidP="00017B55">
      <w:pPr>
        <w:pStyle w:val="NoSpacing"/>
        <w:numPr>
          <w:ilvl w:val="0"/>
          <w:numId w:val="54"/>
        </w:numPr>
        <w:rPr>
          <w:sz w:val="32"/>
          <w:szCs w:val="32"/>
        </w:rPr>
      </w:pPr>
      <w:r w:rsidRPr="00017B55">
        <w:rPr>
          <w:b/>
          <w:bCs/>
          <w:sz w:val="32"/>
          <w:szCs w:val="32"/>
        </w:rPr>
        <w:t>India Achieved 2nd Rank in Global Fish Production</w:t>
      </w:r>
      <w:r w:rsidRPr="00017B55">
        <w:rPr>
          <w:sz w:val="32"/>
          <w:szCs w:val="32"/>
        </w:rPr>
        <w:t>.</w:t>
      </w:r>
    </w:p>
    <w:p w14:paraId="1D703233" w14:textId="77777777" w:rsidR="00017B55" w:rsidRPr="00017B55" w:rsidRDefault="00017B55" w:rsidP="00017B55">
      <w:pPr>
        <w:pStyle w:val="NoSpacing"/>
        <w:numPr>
          <w:ilvl w:val="0"/>
          <w:numId w:val="54"/>
        </w:numPr>
        <w:rPr>
          <w:sz w:val="32"/>
          <w:szCs w:val="32"/>
        </w:rPr>
      </w:pPr>
      <w:r w:rsidRPr="00017B55">
        <w:rPr>
          <w:b/>
          <w:bCs/>
          <w:sz w:val="32"/>
          <w:szCs w:val="32"/>
        </w:rPr>
        <w:t>Fish Production (2024–25)</w:t>
      </w:r>
      <w:r w:rsidRPr="00017B55">
        <w:rPr>
          <w:sz w:val="32"/>
          <w:szCs w:val="32"/>
        </w:rPr>
        <w:t xml:space="preserve">: Crossed </w:t>
      </w:r>
      <w:r w:rsidRPr="00017B55">
        <w:rPr>
          <w:b/>
          <w:bCs/>
          <w:sz w:val="32"/>
          <w:szCs w:val="32"/>
        </w:rPr>
        <w:t xml:space="preserve">17 million metric </w:t>
      </w:r>
      <w:proofErr w:type="spellStart"/>
      <w:r w:rsidRPr="00017B55">
        <w:rPr>
          <w:b/>
          <w:bCs/>
          <w:sz w:val="32"/>
          <w:szCs w:val="32"/>
        </w:rPr>
        <w:t>tonnes</w:t>
      </w:r>
      <w:proofErr w:type="spellEnd"/>
      <w:r w:rsidRPr="00017B55">
        <w:rPr>
          <w:sz w:val="32"/>
          <w:szCs w:val="32"/>
        </w:rPr>
        <w:t>, expected to reach 22+ million by end-2025.</w:t>
      </w:r>
    </w:p>
    <w:p w14:paraId="74429867" w14:textId="77777777" w:rsidR="00017B55" w:rsidRPr="00017B55" w:rsidRDefault="00017B55" w:rsidP="00017B55">
      <w:pPr>
        <w:pStyle w:val="NoSpacing"/>
        <w:numPr>
          <w:ilvl w:val="0"/>
          <w:numId w:val="54"/>
        </w:numPr>
        <w:rPr>
          <w:sz w:val="32"/>
          <w:szCs w:val="32"/>
        </w:rPr>
      </w:pPr>
      <w:r w:rsidRPr="00017B55">
        <w:rPr>
          <w:b/>
          <w:bCs/>
          <w:sz w:val="32"/>
          <w:szCs w:val="32"/>
        </w:rPr>
        <w:t>Fisheries Exports (2025)</w:t>
      </w:r>
      <w:r w:rsidRPr="00017B55">
        <w:rPr>
          <w:sz w:val="32"/>
          <w:szCs w:val="32"/>
        </w:rPr>
        <w:t xml:space="preserve">: Touched </w:t>
      </w:r>
      <w:r w:rsidRPr="00017B55">
        <w:rPr>
          <w:b/>
          <w:bCs/>
          <w:sz w:val="32"/>
          <w:szCs w:val="32"/>
        </w:rPr>
        <w:t>₹60,000+ crore</w:t>
      </w:r>
      <w:r w:rsidRPr="00017B55">
        <w:rPr>
          <w:sz w:val="32"/>
          <w:szCs w:val="32"/>
        </w:rPr>
        <w:t>, aided by traceability and cold chain improvements.</w:t>
      </w:r>
    </w:p>
    <w:p w14:paraId="39DDAB5E" w14:textId="77777777" w:rsidR="00017B55" w:rsidRPr="00017B55" w:rsidRDefault="00017B55" w:rsidP="00017B55">
      <w:pPr>
        <w:pStyle w:val="NoSpacing"/>
        <w:numPr>
          <w:ilvl w:val="0"/>
          <w:numId w:val="54"/>
        </w:numPr>
        <w:rPr>
          <w:sz w:val="32"/>
          <w:szCs w:val="32"/>
        </w:rPr>
      </w:pPr>
      <w:r w:rsidRPr="00017B55">
        <w:rPr>
          <w:b/>
          <w:bCs/>
          <w:sz w:val="32"/>
          <w:szCs w:val="32"/>
        </w:rPr>
        <w:t>Employment Generation</w:t>
      </w:r>
      <w:r w:rsidRPr="00017B55">
        <w:rPr>
          <w:sz w:val="32"/>
          <w:szCs w:val="32"/>
        </w:rPr>
        <w:t xml:space="preserve">: Over </w:t>
      </w:r>
      <w:r w:rsidRPr="00017B55">
        <w:rPr>
          <w:b/>
          <w:bCs/>
          <w:sz w:val="32"/>
          <w:szCs w:val="32"/>
        </w:rPr>
        <w:t>70 lakh</w:t>
      </w:r>
      <w:r w:rsidRPr="00017B55">
        <w:rPr>
          <w:sz w:val="32"/>
          <w:szCs w:val="32"/>
        </w:rPr>
        <w:t xml:space="preserve"> direct and indirect employment opportunities created.</w:t>
      </w:r>
    </w:p>
    <w:p w14:paraId="08040A0C" w14:textId="77777777" w:rsidR="00017B55" w:rsidRPr="00017B55" w:rsidRDefault="00017B55" w:rsidP="00017B55">
      <w:pPr>
        <w:pStyle w:val="NoSpacing"/>
        <w:numPr>
          <w:ilvl w:val="0"/>
          <w:numId w:val="54"/>
        </w:numPr>
        <w:rPr>
          <w:sz w:val="32"/>
          <w:szCs w:val="32"/>
        </w:rPr>
      </w:pPr>
      <w:r w:rsidRPr="00017B55">
        <w:rPr>
          <w:b/>
          <w:bCs/>
          <w:sz w:val="32"/>
          <w:szCs w:val="32"/>
        </w:rPr>
        <w:t>Women SHGs</w:t>
      </w:r>
      <w:r w:rsidRPr="00017B55">
        <w:rPr>
          <w:sz w:val="32"/>
          <w:szCs w:val="32"/>
        </w:rPr>
        <w:t>: Thousands of women-led units supported under fish processing, drying, and packaging units.</w:t>
      </w:r>
    </w:p>
    <w:p w14:paraId="1E021A1F" w14:textId="77777777" w:rsidR="00017B55" w:rsidRPr="00017B55" w:rsidRDefault="00017B55" w:rsidP="00017B55">
      <w:pPr>
        <w:pStyle w:val="NoSpacing"/>
        <w:numPr>
          <w:ilvl w:val="0"/>
          <w:numId w:val="54"/>
        </w:numPr>
        <w:rPr>
          <w:sz w:val="32"/>
          <w:szCs w:val="32"/>
        </w:rPr>
      </w:pPr>
      <w:r w:rsidRPr="00017B55">
        <w:rPr>
          <w:b/>
          <w:bCs/>
          <w:sz w:val="32"/>
          <w:szCs w:val="32"/>
        </w:rPr>
        <w:t>Regional Success</w:t>
      </w:r>
      <w:r w:rsidRPr="00017B55">
        <w:rPr>
          <w:sz w:val="32"/>
          <w:szCs w:val="32"/>
        </w:rPr>
        <w:t xml:space="preserve">: Notable success in </w:t>
      </w:r>
      <w:r w:rsidRPr="00017B55">
        <w:rPr>
          <w:b/>
          <w:bCs/>
          <w:sz w:val="32"/>
          <w:szCs w:val="32"/>
        </w:rPr>
        <w:t>Assam, Odisha, Gujarat, Madhya Pradesh</w:t>
      </w:r>
      <w:r w:rsidRPr="00017B55">
        <w:rPr>
          <w:sz w:val="32"/>
          <w:szCs w:val="32"/>
        </w:rPr>
        <w:t xml:space="preserve">, and </w:t>
      </w:r>
      <w:r w:rsidRPr="00017B55">
        <w:rPr>
          <w:b/>
          <w:bCs/>
          <w:sz w:val="32"/>
          <w:szCs w:val="32"/>
        </w:rPr>
        <w:t>Andhra Pradesh</w:t>
      </w:r>
      <w:r w:rsidRPr="00017B55">
        <w:rPr>
          <w:sz w:val="32"/>
          <w:szCs w:val="32"/>
        </w:rPr>
        <w:t xml:space="preserve"> through cage culture and inland fisheries.</w:t>
      </w:r>
    </w:p>
    <w:p w14:paraId="51B0CDBC" w14:textId="77777777" w:rsidR="00017B55" w:rsidRPr="00017B55" w:rsidRDefault="00017B55" w:rsidP="00017B55">
      <w:pPr>
        <w:pStyle w:val="NoSpacing"/>
        <w:numPr>
          <w:ilvl w:val="0"/>
          <w:numId w:val="54"/>
        </w:numPr>
        <w:rPr>
          <w:sz w:val="32"/>
          <w:szCs w:val="32"/>
        </w:rPr>
      </w:pPr>
      <w:r w:rsidRPr="00017B55">
        <w:rPr>
          <w:b/>
          <w:bCs/>
          <w:sz w:val="32"/>
          <w:szCs w:val="32"/>
        </w:rPr>
        <w:t>Promotion of ‘Matsya Seva Kendras’</w:t>
      </w:r>
      <w:r w:rsidRPr="00017B55">
        <w:rPr>
          <w:sz w:val="32"/>
          <w:szCs w:val="32"/>
        </w:rPr>
        <w:t xml:space="preserve"> for training, technical assistance, and insurance outreach.</w:t>
      </w:r>
    </w:p>
    <w:p w14:paraId="06D1812A" w14:textId="77777777" w:rsidR="00017B55" w:rsidRPr="00017B55" w:rsidRDefault="00017B55" w:rsidP="00017B55">
      <w:pPr>
        <w:pStyle w:val="NoSpacing"/>
        <w:rPr>
          <w:sz w:val="32"/>
          <w:szCs w:val="32"/>
        </w:rPr>
      </w:pPr>
      <w:r w:rsidRPr="00017B55">
        <w:rPr>
          <w:sz w:val="32"/>
          <w:szCs w:val="32"/>
        </w:rPr>
        <w:pict w14:anchorId="754B4BC4">
          <v:rect id="_x0000_i1496" style="width:0;height:1.5pt" o:hralign="center" o:hrstd="t" o:hr="t" fillcolor="#a0a0a0" stroked="f"/>
        </w:pict>
      </w:r>
    </w:p>
    <w:p w14:paraId="2E54CFE5"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Prelims Sample Questions</w:t>
      </w:r>
    </w:p>
    <w:p w14:paraId="06B86168" w14:textId="77777777" w:rsidR="00017B55" w:rsidRPr="00017B55" w:rsidRDefault="00017B55" w:rsidP="00017B55">
      <w:pPr>
        <w:pStyle w:val="NoSpacing"/>
        <w:rPr>
          <w:sz w:val="32"/>
          <w:szCs w:val="32"/>
        </w:rPr>
      </w:pPr>
      <w:r w:rsidRPr="00017B55">
        <w:rPr>
          <w:b/>
          <w:bCs/>
          <w:sz w:val="32"/>
          <w:szCs w:val="32"/>
        </w:rPr>
        <w:t>1. What is the main objective of the Pradhan Mantri Matsya Sampada Yojana (PMMSY)?</w:t>
      </w:r>
      <w:r w:rsidRPr="00017B55">
        <w:rPr>
          <w:sz w:val="32"/>
          <w:szCs w:val="32"/>
        </w:rPr>
        <w:br/>
        <w:t>a) To promote dairy farming</w:t>
      </w:r>
      <w:r w:rsidRPr="00017B55">
        <w:rPr>
          <w:sz w:val="32"/>
          <w:szCs w:val="32"/>
        </w:rPr>
        <w:br/>
      </w:r>
      <w:r w:rsidRPr="00017B55">
        <w:rPr>
          <w:sz w:val="32"/>
          <w:szCs w:val="32"/>
        </w:rPr>
        <w:lastRenderedPageBreak/>
        <w:t>b) To achieve Blue Revolution in fisheries</w:t>
      </w:r>
      <w:r w:rsidRPr="00017B55">
        <w:rPr>
          <w:sz w:val="32"/>
          <w:szCs w:val="32"/>
        </w:rPr>
        <w:br/>
        <w:t>c) To enhance crop diversification</w:t>
      </w:r>
      <w:r w:rsidRPr="00017B55">
        <w:rPr>
          <w:sz w:val="32"/>
          <w:szCs w:val="32"/>
        </w:rPr>
        <w:br/>
        <w:t>d) To promote livestock breeding</w:t>
      </w:r>
      <w:r w:rsidRPr="00017B55">
        <w:rPr>
          <w:sz w:val="32"/>
          <w:szCs w:val="32"/>
        </w:rPr>
        <w:br/>
      </w:r>
      <w:r w:rsidRPr="00017B55">
        <w:rPr>
          <w:rFonts w:ascii="Segoe UI Emoji" w:hAnsi="Segoe UI Emoji" w:cs="Segoe UI Emoji"/>
          <w:sz w:val="32"/>
          <w:szCs w:val="32"/>
        </w:rPr>
        <w:t>✅</w:t>
      </w:r>
      <w:r w:rsidRPr="00017B55">
        <w:rPr>
          <w:sz w:val="32"/>
          <w:szCs w:val="32"/>
        </w:rPr>
        <w:t xml:space="preserve"> </w:t>
      </w:r>
      <w:r w:rsidRPr="00017B55">
        <w:rPr>
          <w:b/>
          <w:bCs/>
          <w:sz w:val="32"/>
          <w:szCs w:val="32"/>
        </w:rPr>
        <w:t>Answer: b</w:t>
      </w:r>
    </w:p>
    <w:p w14:paraId="6A7D84C2" w14:textId="77777777" w:rsidR="00017B55" w:rsidRPr="00017B55" w:rsidRDefault="00017B55" w:rsidP="00017B55">
      <w:pPr>
        <w:pStyle w:val="NoSpacing"/>
        <w:rPr>
          <w:sz w:val="32"/>
          <w:szCs w:val="32"/>
        </w:rPr>
      </w:pPr>
      <w:r w:rsidRPr="00017B55">
        <w:rPr>
          <w:b/>
          <w:bCs/>
          <w:sz w:val="32"/>
          <w:szCs w:val="32"/>
        </w:rPr>
        <w:t>2. Which of the following is/are promoted under PMMSY?</w:t>
      </w:r>
    </w:p>
    <w:p w14:paraId="6C5AE63C" w14:textId="77777777" w:rsidR="00017B55" w:rsidRPr="00017B55" w:rsidRDefault="00017B55" w:rsidP="00017B55">
      <w:pPr>
        <w:pStyle w:val="NoSpacing"/>
        <w:numPr>
          <w:ilvl w:val="0"/>
          <w:numId w:val="55"/>
        </w:numPr>
        <w:rPr>
          <w:sz w:val="32"/>
          <w:szCs w:val="32"/>
        </w:rPr>
      </w:pPr>
      <w:r w:rsidRPr="00017B55">
        <w:rPr>
          <w:sz w:val="32"/>
          <w:szCs w:val="32"/>
        </w:rPr>
        <w:t>Recirculatory Aquaculture System (RAS)</w:t>
      </w:r>
    </w:p>
    <w:p w14:paraId="763F6AE1" w14:textId="77777777" w:rsidR="00017B55" w:rsidRPr="00017B55" w:rsidRDefault="00017B55" w:rsidP="00017B55">
      <w:pPr>
        <w:pStyle w:val="NoSpacing"/>
        <w:numPr>
          <w:ilvl w:val="0"/>
          <w:numId w:val="55"/>
        </w:numPr>
        <w:rPr>
          <w:sz w:val="32"/>
          <w:szCs w:val="32"/>
        </w:rPr>
      </w:pPr>
      <w:r w:rsidRPr="00017B55">
        <w:rPr>
          <w:sz w:val="32"/>
          <w:szCs w:val="32"/>
        </w:rPr>
        <w:t>Cage culture</w:t>
      </w:r>
    </w:p>
    <w:p w14:paraId="79F426E8" w14:textId="77777777" w:rsidR="00017B55" w:rsidRPr="00017B55" w:rsidRDefault="00017B55" w:rsidP="00017B55">
      <w:pPr>
        <w:pStyle w:val="NoSpacing"/>
        <w:numPr>
          <w:ilvl w:val="0"/>
          <w:numId w:val="55"/>
        </w:numPr>
        <w:rPr>
          <w:sz w:val="32"/>
          <w:szCs w:val="32"/>
        </w:rPr>
      </w:pPr>
      <w:r w:rsidRPr="00017B55">
        <w:rPr>
          <w:sz w:val="32"/>
          <w:szCs w:val="32"/>
        </w:rPr>
        <w:t>Post-harvest processing units</w:t>
      </w:r>
      <w:r w:rsidRPr="00017B55">
        <w:rPr>
          <w:sz w:val="32"/>
          <w:szCs w:val="32"/>
        </w:rPr>
        <w:br/>
        <w:t>Select the correct answer:</w:t>
      </w:r>
      <w:r w:rsidRPr="00017B55">
        <w:rPr>
          <w:sz w:val="32"/>
          <w:szCs w:val="32"/>
        </w:rPr>
        <w:br/>
        <w:t>a) 1 and 2 only</w:t>
      </w:r>
      <w:r w:rsidRPr="00017B55">
        <w:rPr>
          <w:sz w:val="32"/>
          <w:szCs w:val="32"/>
        </w:rPr>
        <w:br/>
        <w:t>b) 2 and 3 only</w:t>
      </w:r>
      <w:r w:rsidRPr="00017B55">
        <w:rPr>
          <w:sz w:val="32"/>
          <w:szCs w:val="32"/>
        </w:rPr>
        <w:br/>
        <w:t>c) 1 and 3 only</w:t>
      </w:r>
      <w:r w:rsidRPr="00017B55">
        <w:rPr>
          <w:sz w:val="32"/>
          <w:szCs w:val="32"/>
        </w:rPr>
        <w:br/>
        <w:t>d) 1, 2 and 3</w:t>
      </w:r>
      <w:r w:rsidRPr="00017B55">
        <w:rPr>
          <w:sz w:val="32"/>
          <w:szCs w:val="32"/>
        </w:rPr>
        <w:br/>
      </w:r>
      <w:r w:rsidRPr="00017B55">
        <w:rPr>
          <w:rFonts w:ascii="Segoe UI Emoji" w:hAnsi="Segoe UI Emoji" w:cs="Segoe UI Emoji"/>
          <w:sz w:val="32"/>
          <w:szCs w:val="32"/>
        </w:rPr>
        <w:t>✅</w:t>
      </w:r>
      <w:r w:rsidRPr="00017B55">
        <w:rPr>
          <w:sz w:val="32"/>
          <w:szCs w:val="32"/>
        </w:rPr>
        <w:t xml:space="preserve"> </w:t>
      </w:r>
      <w:r w:rsidRPr="00017B55">
        <w:rPr>
          <w:b/>
          <w:bCs/>
          <w:sz w:val="32"/>
          <w:szCs w:val="32"/>
        </w:rPr>
        <w:t>Answer: d</w:t>
      </w:r>
    </w:p>
    <w:p w14:paraId="26858526" w14:textId="77777777" w:rsidR="00017B55" w:rsidRPr="00017B55" w:rsidRDefault="00017B55" w:rsidP="00017B55">
      <w:pPr>
        <w:pStyle w:val="NoSpacing"/>
        <w:rPr>
          <w:sz w:val="32"/>
          <w:szCs w:val="32"/>
        </w:rPr>
      </w:pPr>
      <w:r w:rsidRPr="00017B55">
        <w:rPr>
          <w:b/>
          <w:bCs/>
          <w:sz w:val="32"/>
          <w:szCs w:val="32"/>
        </w:rPr>
        <w:t>3. PMMSY is implemented by which ministry?</w:t>
      </w:r>
      <w:r w:rsidRPr="00017B55">
        <w:rPr>
          <w:sz w:val="32"/>
          <w:szCs w:val="32"/>
        </w:rPr>
        <w:br/>
        <w:t>a) Ministry of Rural Development</w:t>
      </w:r>
      <w:r w:rsidRPr="00017B55">
        <w:rPr>
          <w:sz w:val="32"/>
          <w:szCs w:val="32"/>
        </w:rPr>
        <w:br/>
        <w:t>b) Ministry of Environment</w:t>
      </w:r>
      <w:r w:rsidRPr="00017B55">
        <w:rPr>
          <w:sz w:val="32"/>
          <w:szCs w:val="32"/>
        </w:rPr>
        <w:br/>
        <w:t>c) Ministry of Agriculture</w:t>
      </w:r>
      <w:r w:rsidRPr="00017B55">
        <w:rPr>
          <w:sz w:val="32"/>
          <w:szCs w:val="32"/>
        </w:rPr>
        <w:br/>
        <w:t>d) Ministry of Fisheries, Animal Husbandry and Dairying</w:t>
      </w:r>
      <w:r w:rsidRPr="00017B55">
        <w:rPr>
          <w:sz w:val="32"/>
          <w:szCs w:val="32"/>
        </w:rPr>
        <w:br/>
      </w:r>
      <w:r w:rsidRPr="00017B55">
        <w:rPr>
          <w:rFonts w:ascii="Segoe UI Emoji" w:hAnsi="Segoe UI Emoji" w:cs="Segoe UI Emoji"/>
          <w:sz w:val="32"/>
          <w:szCs w:val="32"/>
        </w:rPr>
        <w:t>✅</w:t>
      </w:r>
      <w:r w:rsidRPr="00017B55">
        <w:rPr>
          <w:sz w:val="32"/>
          <w:szCs w:val="32"/>
        </w:rPr>
        <w:t xml:space="preserve"> </w:t>
      </w:r>
      <w:r w:rsidRPr="00017B55">
        <w:rPr>
          <w:b/>
          <w:bCs/>
          <w:sz w:val="32"/>
          <w:szCs w:val="32"/>
        </w:rPr>
        <w:t>Answer: d</w:t>
      </w:r>
    </w:p>
    <w:p w14:paraId="6B51C7D0" w14:textId="77777777" w:rsidR="00017B55" w:rsidRPr="00017B55" w:rsidRDefault="00017B55" w:rsidP="00017B55">
      <w:pPr>
        <w:pStyle w:val="NoSpacing"/>
        <w:rPr>
          <w:sz w:val="32"/>
          <w:szCs w:val="32"/>
        </w:rPr>
      </w:pPr>
      <w:r w:rsidRPr="00017B55">
        <w:rPr>
          <w:b/>
          <w:bCs/>
          <w:sz w:val="32"/>
          <w:szCs w:val="32"/>
        </w:rPr>
        <w:t>4. Which Indian state is among the top performers in inland fish production under PMMSY as of 2025?</w:t>
      </w:r>
      <w:r w:rsidRPr="00017B55">
        <w:rPr>
          <w:sz w:val="32"/>
          <w:szCs w:val="32"/>
        </w:rPr>
        <w:br/>
        <w:t>a) Gujarat</w:t>
      </w:r>
      <w:r w:rsidRPr="00017B55">
        <w:rPr>
          <w:sz w:val="32"/>
          <w:szCs w:val="32"/>
        </w:rPr>
        <w:br/>
        <w:t>b) Madhya Pradesh</w:t>
      </w:r>
      <w:r w:rsidRPr="00017B55">
        <w:rPr>
          <w:sz w:val="32"/>
          <w:szCs w:val="32"/>
        </w:rPr>
        <w:br/>
        <w:t>c) Tamil Nadu</w:t>
      </w:r>
      <w:r w:rsidRPr="00017B55">
        <w:rPr>
          <w:sz w:val="32"/>
          <w:szCs w:val="32"/>
        </w:rPr>
        <w:br/>
        <w:t>d) Rajasthan</w:t>
      </w:r>
      <w:r w:rsidRPr="00017B55">
        <w:rPr>
          <w:sz w:val="32"/>
          <w:szCs w:val="32"/>
        </w:rPr>
        <w:br/>
      </w:r>
      <w:r w:rsidRPr="00017B55">
        <w:rPr>
          <w:rFonts w:ascii="Segoe UI Emoji" w:hAnsi="Segoe UI Emoji" w:cs="Segoe UI Emoji"/>
          <w:sz w:val="32"/>
          <w:szCs w:val="32"/>
        </w:rPr>
        <w:t>✅</w:t>
      </w:r>
      <w:r w:rsidRPr="00017B55">
        <w:rPr>
          <w:sz w:val="32"/>
          <w:szCs w:val="32"/>
        </w:rPr>
        <w:t xml:space="preserve"> </w:t>
      </w:r>
      <w:r w:rsidRPr="00017B55">
        <w:rPr>
          <w:b/>
          <w:bCs/>
          <w:sz w:val="32"/>
          <w:szCs w:val="32"/>
        </w:rPr>
        <w:t>Answer: b</w:t>
      </w:r>
    </w:p>
    <w:p w14:paraId="3B6B5B91" w14:textId="77777777" w:rsidR="00017B55" w:rsidRPr="00017B55" w:rsidRDefault="00017B55" w:rsidP="00017B55">
      <w:pPr>
        <w:pStyle w:val="NoSpacing"/>
        <w:rPr>
          <w:sz w:val="32"/>
          <w:szCs w:val="32"/>
        </w:rPr>
      </w:pPr>
      <w:r w:rsidRPr="00017B55">
        <w:rPr>
          <w:sz w:val="32"/>
          <w:szCs w:val="32"/>
        </w:rPr>
        <w:pict w14:anchorId="64A6926A">
          <v:rect id="_x0000_i1497" style="width:0;height:1.5pt" o:hralign="center" o:hrstd="t" o:hr="t" fillcolor="#a0a0a0" stroked="f"/>
        </w:pict>
      </w:r>
    </w:p>
    <w:p w14:paraId="20A49DD3"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One-Liners &amp; Trivia</w:t>
      </w:r>
    </w:p>
    <w:p w14:paraId="66475A74" w14:textId="77777777" w:rsidR="00017B55" w:rsidRPr="00017B55" w:rsidRDefault="00017B55" w:rsidP="00017B55">
      <w:pPr>
        <w:pStyle w:val="NoSpacing"/>
        <w:numPr>
          <w:ilvl w:val="0"/>
          <w:numId w:val="56"/>
        </w:numPr>
        <w:rPr>
          <w:sz w:val="32"/>
          <w:szCs w:val="32"/>
        </w:rPr>
      </w:pPr>
      <w:r w:rsidRPr="00017B55">
        <w:rPr>
          <w:b/>
          <w:bCs/>
          <w:sz w:val="32"/>
          <w:szCs w:val="32"/>
        </w:rPr>
        <w:t>PMMSY</w:t>
      </w:r>
      <w:r w:rsidRPr="00017B55">
        <w:rPr>
          <w:sz w:val="32"/>
          <w:szCs w:val="32"/>
        </w:rPr>
        <w:t xml:space="preserve"> is part of the larger goal of achieving </w:t>
      </w:r>
      <w:r w:rsidRPr="00017B55">
        <w:rPr>
          <w:b/>
          <w:bCs/>
          <w:sz w:val="32"/>
          <w:szCs w:val="32"/>
        </w:rPr>
        <w:t>Blue Economy</w:t>
      </w:r>
      <w:r w:rsidRPr="00017B55">
        <w:rPr>
          <w:sz w:val="32"/>
          <w:szCs w:val="32"/>
        </w:rPr>
        <w:t xml:space="preserve"> objectives.</w:t>
      </w:r>
    </w:p>
    <w:p w14:paraId="5A65F3D3" w14:textId="77777777" w:rsidR="00017B55" w:rsidRPr="00017B55" w:rsidRDefault="00017B55" w:rsidP="00017B55">
      <w:pPr>
        <w:pStyle w:val="NoSpacing"/>
        <w:numPr>
          <w:ilvl w:val="0"/>
          <w:numId w:val="56"/>
        </w:numPr>
        <w:rPr>
          <w:sz w:val="32"/>
          <w:szCs w:val="32"/>
        </w:rPr>
      </w:pPr>
      <w:r w:rsidRPr="00017B55">
        <w:rPr>
          <w:sz w:val="32"/>
          <w:szCs w:val="32"/>
        </w:rPr>
        <w:t xml:space="preserve">India is </w:t>
      </w:r>
      <w:r w:rsidRPr="00017B55">
        <w:rPr>
          <w:b/>
          <w:bCs/>
          <w:sz w:val="32"/>
          <w:szCs w:val="32"/>
        </w:rPr>
        <w:t>among the top 3</w:t>
      </w:r>
      <w:r w:rsidRPr="00017B55">
        <w:rPr>
          <w:sz w:val="32"/>
          <w:szCs w:val="32"/>
        </w:rPr>
        <w:t xml:space="preserve"> fish-producing nations in the world.</w:t>
      </w:r>
    </w:p>
    <w:p w14:paraId="1447BDC5" w14:textId="77777777" w:rsidR="00017B55" w:rsidRPr="00017B55" w:rsidRDefault="00017B55" w:rsidP="00017B55">
      <w:pPr>
        <w:pStyle w:val="NoSpacing"/>
        <w:numPr>
          <w:ilvl w:val="0"/>
          <w:numId w:val="56"/>
        </w:numPr>
        <w:rPr>
          <w:sz w:val="32"/>
          <w:szCs w:val="32"/>
        </w:rPr>
      </w:pPr>
      <w:r w:rsidRPr="00017B55">
        <w:rPr>
          <w:b/>
          <w:bCs/>
          <w:sz w:val="32"/>
          <w:szCs w:val="32"/>
        </w:rPr>
        <w:lastRenderedPageBreak/>
        <w:t>Cage culture</w:t>
      </w:r>
      <w:r w:rsidRPr="00017B55">
        <w:rPr>
          <w:sz w:val="32"/>
          <w:szCs w:val="32"/>
        </w:rPr>
        <w:t xml:space="preserve">, </w:t>
      </w:r>
      <w:r w:rsidRPr="00017B55">
        <w:rPr>
          <w:b/>
          <w:bCs/>
          <w:sz w:val="32"/>
          <w:szCs w:val="32"/>
        </w:rPr>
        <w:t>pen culture</w:t>
      </w:r>
      <w:r w:rsidRPr="00017B55">
        <w:rPr>
          <w:sz w:val="32"/>
          <w:szCs w:val="32"/>
        </w:rPr>
        <w:t xml:space="preserve">, and </w:t>
      </w:r>
      <w:r w:rsidRPr="00017B55">
        <w:rPr>
          <w:b/>
          <w:bCs/>
          <w:sz w:val="32"/>
          <w:szCs w:val="32"/>
        </w:rPr>
        <w:t>integrated aquaculture</w:t>
      </w:r>
      <w:r w:rsidRPr="00017B55">
        <w:rPr>
          <w:sz w:val="32"/>
          <w:szCs w:val="32"/>
        </w:rPr>
        <w:t xml:space="preserve"> are fast-growing methods promoted under PMMSY.</w:t>
      </w:r>
    </w:p>
    <w:p w14:paraId="1F47F96C" w14:textId="77777777" w:rsidR="00017B55" w:rsidRPr="00017B55" w:rsidRDefault="00017B55" w:rsidP="00017B55">
      <w:pPr>
        <w:pStyle w:val="NoSpacing"/>
        <w:numPr>
          <w:ilvl w:val="0"/>
          <w:numId w:val="56"/>
        </w:numPr>
        <w:rPr>
          <w:sz w:val="32"/>
          <w:szCs w:val="32"/>
        </w:rPr>
      </w:pPr>
      <w:r w:rsidRPr="00017B55">
        <w:rPr>
          <w:b/>
          <w:bCs/>
          <w:sz w:val="32"/>
          <w:szCs w:val="32"/>
        </w:rPr>
        <w:t>PMMSY includes insurance</w:t>
      </w:r>
      <w:r w:rsidRPr="00017B55">
        <w:rPr>
          <w:sz w:val="32"/>
          <w:szCs w:val="32"/>
        </w:rPr>
        <w:t xml:space="preserve"> for fishers, boats, and aquaculture infrastructure.</w:t>
      </w:r>
    </w:p>
    <w:p w14:paraId="27386952" w14:textId="77777777" w:rsidR="00017B55" w:rsidRPr="00017B55" w:rsidRDefault="00017B55" w:rsidP="00017B55">
      <w:pPr>
        <w:pStyle w:val="NoSpacing"/>
        <w:numPr>
          <w:ilvl w:val="0"/>
          <w:numId w:val="56"/>
        </w:numPr>
        <w:rPr>
          <w:sz w:val="32"/>
          <w:szCs w:val="32"/>
        </w:rPr>
      </w:pPr>
      <w:r w:rsidRPr="00017B55">
        <w:rPr>
          <w:sz w:val="32"/>
          <w:szCs w:val="32"/>
        </w:rPr>
        <w:t xml:space="preserve">The scheme also </w:t>
      </w:r>
      <w:r w:rsidRPr="00017B55">
        <w:rPr>
          <w:b/>
          <w:bCs/>
          <w:sz w:val="32"/>
          <w:szCs w:val="32"/>
        </w:rPr>
        <w:t>supports ornamental fisheries</w:t>
      </w:r>
      <w:r w:rsidRPr="00017B55">
        <w:rPr>
          <w:sz w:val="32"/>
          <w:szCs w:val="32"/>
        </w:rPr>
        <w:t xml:space="preserve"> and integrated farming (fish + ducks, fish + agriculture).</w:t>
      </w:r>
    </w:p>
    <w:p w14:paraId="3A2D3466" w14:textId="77777777" w:rsidR="00017B55" w:rsidRPr="00017B55" w:rsidRDefault="00017B55" w:rsidP="00017B55">
      <w:pPr>
        <w:pStyle w:val="NoSpacing"/>
        <w:numPr>
          <w:ilvl w:val="0"/>
          <w:numId w:val="56"/>
        </w:numPr>
        <w:rPr>
          <w:sz w:val="32"/>
          <w:szCs w:val="32"/>
        </w:rPr>
      </w:pPr>
      <w:r w:rsidRPr="00017B55">
        <w:rPr>
          <w:sz w:val="32"/>
          <w:szCs w:val="32"/>
        </w:rPr>
        <w:t xml:space="preserve">Fish is a key source of </w:t>
      </w:r>
      <w:r w:rsidRPr="00017B55">
        <w:rPr>
          <w:b/>
          <w:bCs/>
          <w:sz w:val="32"/>
          <w:szCs w:val="32"/>
        </w:rPr>
        <w:t>affordable protein</w:t>
      </w:r>
      <w:r w:rsidRPr="00017B55">
        <w:rPr>
          <w:sz w:val="32"/>
          <w:szCs w:val="32"/>
        </w:rPr>
        <w:t xml:space="preserve"> in coastal and tribal areas.</w:t>
      </w:r>
    </w:p>
    <w:p w14:paraId="733FFD13" w14:textId="77777777" w:rsidR="00017B55" w:rsidRPr="00017B55" w:rsidRDefault="00017B55" w:rsidP="00017B55">
      <w:pPr>
        <w:pStyle w:val="NoSpacing"/>
        <w:numPr>
          <w:ilvl w:val="0"/>
          <w:numId w:val="56"/>
        </w:numPr>
        <w:rPr>
          <w:sz w:val="32"/>
          <w:szCs w:val="32"/>
        </w:rPr>
      </w:pPr>
      <w:r w:rsidRPr="00017B55">
        <w:rPr>
          <w:sz w:val="32"/>
          <w:szCs w:val="32"/>
        </w:rPr>
        <w:t xml:space="preserve">Promotes </w:t>
      </w:r>
      <w:r w:rsidRPr="00017B55">
        <w:rPr>
          <w:b/>
          <w:bCs/>
          <w:sz w:val="32"/>
          <w:szCs w:val="32"/>
        </w:rPr>
        <w:t>cold chain</w:t>
      </w:r>
      <w:r w:rsidRPr="00017B55">
        <w:rPr>
          <w:sz w:val="32"/>
          <w:szCs w:val="32"/>
        </w:rPr>
        <w:t xml:space="preserve">, </w:t>
      </w:r>
      <w:r w:rsidRPr="00017B55">
        <w:rPr>
          <w:b/>
          <w:bCs/>
          <w:sz w:val="32"/>
          <w:szCs w:val="32"/>
        </w:rPr>
        <w:t>harvest transport vehicles</w:t>
      </w:r>
      <w:r w:rsidRPr="00017B55">
        <w:rPr>
          <w:sz w:val="32"/>
          <w:szCs w:val="32"/>
        </w:rPr>
        <w:t xml:space="preserve">, and </w:t>
      </w:r>
      <w:r w:rsidRPr="00017B55">
        <w:rPr>
          <w:b/>
          <w:bCs/>
          <w:sz w:val="32"/>
          <w:szCs w:val="32"/>
        </w:rPr>
        <w:t xml:space="preserve">modern fish landing </w:t>
      </w:r>
      <w:proofErr w:type="spellStart"/>
      <w:r w:rsidRPr="00017B55">
        <w:rPr>
          <w:b/>
          <w:bCs/>
          <w:sz w:val="32"/>
          <w:szCs w:val="32"/>
        </w:rPr>
        <w:t>centres</w:t>
      </w:r>
      <w:proofErr w:type="spellEnd"/>
      <w:r w:rsidRPr="00017B55">
        <w:rPr>
          <w:sz w:val="32"/>
          <w:szCs w:val="32"/>
        </w:rPr>
        <w:t>.</w:t>
      </w:r>
    </w:p>
    <w:p w14:paraId="0E47F441" w14:textId="77777777" w:rsidR="008948B1" w:rsidRPr="00017B55" w:rsidRDefault="008948B1" w:rsidP="008948B1">
      <w:pPr>
        <w:pStyle w:val="NoSpacing"/>
        <w:rPr>
          <w:sz w:val="32"/>
          <w:szCs w:val="32"/>
        </w:rPr>
      </w:pPr>
    </w:p>
    <w:p w14:paraId="3002EB6D" w14:textId="5BF1723A" w:rsidR="00807D78" w:rsidRPr="00807D78" w:rsidRDefault="00807D78" w:rsidP="00807D78">
      <w:pPr>
        <w:pStyle w:val="NoSpacing"/>
        <w:rPr>
          <w:b/>
          <w:bCs/>
          <w:sz w:val="32"/>
          <w:szCs w:val="32"/>
        </w:rPr>
      </w:pPr>
      <w:r w:rsidRPr="00807D78">
        <w:rPr>
          <w:b/>
          <w:bCs/>
          <w:sz w:val="32"/>
          <w:szCs w:val="32"/>
        </w:rPr>
        <w:t xml:space="preserve">Annual Survey of Industries (ASI) Results for 2023-24 released </w:t>
      </w:r>
    </w:p>
    <w:p w14:paraId="4BCC63A9" w14:textId="4D97A9F8" w:rsidR="008948B1" w:rsidRPr="00DD5B7C" w:rsidRDefault="008948B1" w:rsidP="008948B1">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4AB32396" w14:textId="77777777" w:rsidR="00017B55" w:rsidRPr="00017B55" w:rsidRDefault="00017B55" w:rsidP="00017B55">
      <w:pPr>
        <w:pStyle w:val="NoSpacing"/>
        <w:rPr>
          <w:sz w:val="32"/>
          <w:szCs w:val="32"/>
        </w:rPr>
      </w:pPr>
      <w:r w:rsidRPr="00017B55">
        <w:rPr>
          <w:sz w:val="32"/>
          <w:szCs w:val="32"/>
        </w:rPr>
        <w:t xml:space="preserve">The </w:t>
      </w:r>
      <w:r w:rsidRPr="00017B55">
        <w:rPr>
          <w:b/>
          <w:bCs/>
          <w:sz w:val="32"/>
          <w:szCs w:val="32"/>
        </w:rPr>
        <w:t>Annual Survey of Industries (ASI) Results for 2023-24</w:t>
      </w:r>
      <w:r w:rsidRPr="00017B55">
        <w:rPr>
          <w:sz w:val="32"/>
          <w:szCs w:val="32"/>
        </w:rPr>
        <w:t xml:space="preserve"> came into news in September 2025 because the government released the detailed data and analysis of the survey, which provides a comprehensive overview of the organized manufacturing sector in India. Key points include:</w:t>
      </w:r>
    </w:p>
    <w:p w14:paraId="55691871" w14:textId="77777777" w:rsidR="00017B55" w:rsidRPr="00017B55" w:rsidRDefault="00017B55" w:rsidP="00017B55">
      <w:pPr>
        <w:pStyle w:val="NoSpacing"/>
        <w:numPr>
          <w:ilvl w:val="0"/>
          <w:numId w:val="57"/>
        </w:numPr>
        <w:rPr>
          <w:sz w:val="32"/>
          <w:szCs w:val="32"/>
        </w:rPr>
      </w:pPr>
      <w:r w:rsidRPr="00017B55">
        <w:rPr>
          <w:b/>
          <w:bCs/>
          <w:sz w:val="32"/>
          <w:szCs w:val="32"/>
        </w:rPr>
        <w:t>Snapshot of Industrial Performance:</w:t>
      </w:r>
      <w:r w:rsidRPr="00017B55">
        <w:rPr>
          <w:sz w:val="32"/>
          <w:szCs w:val="32"/>
        </w:rPr>
        <w:t xml:space="preserve"> The ASI data highlighted trends in production, employment, wages, and investment in factories across the country for the year 2023-24.</w:t>
      </w:r>
    </w:p>
    <w:p w14:paraId="3BDB96EB" w14:textId="77777777" w:rsidR="00017B55" w:rsidRPr="00017B55" w:rsidRDefault="00017B55" w:rsidP="00017B55">
      <w:pPr>
        <w:pStyle w:val="NoSpacing"/>
        <w:numPr>
          <w:ilvl w:val="0"/>
          <w:numId w:val="57"/>
        </w:numPr>
        <w:rPr>
          <w:sz w:val="32"/>
          <w:szCs w:val="32"/>
        </w:rPr>
      </w:pPr>
      <w:r w:rsidRPr="00017B55">
        <w:rPr>
          <w:b/>
          <w:bCs/>
          <w:sz w:val="32"/>
          <w:szCs w:val="32"/>
        </w:rPr>
        <w:t>Growth and Recovery Insights:</w:t>
      </w:r>
      <w:r w:rsidRPr="00017B55">
        <w:rPr>
          <w:sz w:val="32"/>
          <w:szCs w:val="32"/>
        </w:rPr>
        <w:t xml:space="preserve"> The results showed signs of industrial growth and recovery post-pandemic, reflecting increased factory output and higher employment levels compared to previous years.</w:t>
      </w:r>
    </w:p>
    <w:p w14:paraId="7239967A" w14:textId="77777777" w:rsidR="00017B55" w:rsidRPr="00017B55" w:rsidRDefault="00017B55" w:rsidP="00017B55">
      <w:pPr>
        <w:pStyle w:val="NoSpacing"/>
        <w:numPr>
          <w:ilvl w:val="0"/>
          <w:numId w:val="57"/>
        </w:numPr>
        <w:rPr>
          <w:sz w:val="32"/>
          <w:szCs w:val="32"/>
        </w:rPr>
      </w:pPr>
      <w:r w:rsidRPr="00017B55">
        <w:rPr>
          <w:b/>
          <w:bCs/>
          <w:sz w:val="32"/>
          <w:szCs w:val="32"/>
        </w:rPr>
        <w:t>Policy Implications:</w:t>
      </w:r>
      <w:r w:rsidRPr="00017B55">
        <w:rPr>
          <w:sz w:val="32"/>
          <w:szCs w:val="32"/>
        </w:rPr>
        <w:t xml:space="preserve"> The data provided important inputs for policymakers to assess the health of the manufacturing sector, guide industrial policies, and plan interventions for boosting industrial competitiveness and job creation.</w:t>
      </w:r>
    </w:p>
    <w:p w14:paraId="264EAFBF" w14:textId="77777777" w:rsidR="00017B55" w:rsidRPr="00017B55" w:rsidRDefault="00017B55" w:rsidP="00017B55">
      <w:pPr>
        <w:pStyle w:val="NoSpacing"/>
        <w:numPr>
          <w:ilvl w:val="0"/>
          <w:numId w:val="57"/>
        </w:numPr>
        <w:rPr>
          <w:sz w:val="32"/>
          <w:szCs w:val="32"/>
        </w:rPr>
      </w:pPr>
      <w:r w:rsidRPr="00017B55">
        <w:rPr>
          <w:b/>
          <w:bCs/>
          <w:sz w:val="32"/>
          <w:szCs w:val="32"/>
        </w:rPr>
        <w:t>Structural Changes:</w:t>
      </w:r>
      <w:r w:rsidRPr="00017B55">
        <w:rPr>
          <w:sz w:val="32"/>
          <w:szCs w:val="32"/>
        </w:rPr>
        <w:t xml:space="preserve"> The survey indicated shifts in industrial patterns, such as increased mechanization, rise in capital intensity, and emerging sectors gaining prominence.</w:t>
      </w:r>
    </w:p>
    <w:p w14:paraId="33B8FBBE" w14:textId="77777777" w:rsidR="00017B55" w:rsidRPr="00017B55" w:rsidRDefault="00017B55" w:rsidP="00017B55">
      <w:pPr>
        <w:pStyle w:val="NoSpacing"/>
        <w:numPr>
          <w:ilvl w:val="0"/>
          <w:numId w:val="57"/>
        </w:numPr>
        <w:rPr>
          <w:sz w:val="32"/>
          <w:szCs w:val="32"/>
        </w:rPr>
      </w:pPr>
      <w:r w:rsidRPr="00017B55">
        <w:rPr>
          <w:b/>
          <w:bCs/>
          <w:sz w:val="32"/>
          <w:szCs w:val="32"/>
        </w:rPr>
        <w:lastRenderedPageBreak/>
        <w:t>Economic Indicators:</w:t>
      </w:r>
      <w:r w:rsidRPr="00017B55">
        <w:rPr>
          <w:sz w:val="32"/>
          <w:szCs w:val="32"/>
        </w:rPr>
        <w:t xml:space="preserve"> ASI results also serve as key indicators for GDP estimation, helping economists and analysts understand the manufacturing sector’s contribution to the economy.</w:t>
      </w:r>
    </w:p>
    <w:p w14:paraId="5A9E7B31" w14:textId="77777777" w:rsidR="00017B55" w:rsidRPr="00017B55" w:rsidRDefault="00017B55" w:rsidP="00017B55">
      <w:pPr>
        <w:pStyle w:val="NoSpacing"/>
        <w:rPr>
          <w:sz w:val="32"/>
          <w:szCs w:val="32"/>
        </w:rPr>
      </w:pPr>
      <w:r w:rsidRPr="00017B55">
        <w:rPr>
          <w:sz w:val="32"/>
          <w:szCs w:val="32"/>
        </w:rPr>
        <w:t>The release of these results is crucial for economic planning, industrial reforms, and monitoring progress toward manufacturing-related goals like “Make in India.”</w:t>
      </w:r>
    </w:p>
    <w:p w14:paraId="7B18370A" w14:textId="77777777" w:rsidR="008948B1" w:rsidRPr="00017B55" w:rsidRDefault="008948B1" w:rsidP="008948B1">
      <w:pPr>
        <w:pStyle w:val="NoSpacing"/>
        <w:rPr>
          <w:sz w:val="32"/>
          <w:szCs w:val="32"/>
        </w:rPr>
      </w:pPr>
    </w:p>
    <w:p w14:paraId="2BD6000B" w14:textId="1871DB95" w:rsidR="008948B1" w:rsidRPr="00DD5B7C" w:rsidRDefault="008948B1" w:rsidP="008948B1">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31D0F01D"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Basic Facts about Annual Survey of Industries (ASI)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39"/>
        <w:gridCol w:w="7421"/>
      </w:tblGrid>
      <w:tr w:rsidR="00017B55" w:rsidRPr="00017B55" w14:paraId="5A6726C3" w14:textId="77777777">
        <w:trPr>
          <w:tblHeader/>
          <w:tblCellSpacing w:w="15" w:type="dxa"/>
        </w:trPr>
        <w:tc>
          <w:tcPr>
            <w:tcW w:w="0" w:type="auto"/>
            <w:vAlign w:val="center"/>
            <w:hideMark/>
          </w:tcPr>
          <w:p w14:paraId="379860A7" w14:textId="77777777" w:rsidR="00017B55" w:rsidRPr="00017B55" w:rsidRDefault="00017B55" w:rsidP="00017B55">
            <w:pPr>
              <w:pStyle w:val="NoSpacing"/>
              <w:rPr>
                <w:b/>
                <w:bCs/>
                <w:sz w:val="32"/>
                <w:szCs w:val="32"/>
              </w:rPr>
            </w:pPr>
            <w:r w:rsidRPr="00017B55">
              <w:rPr>
                <w:b/>
                <w:bCs/>
                <w:sz w:val="32"/>
                <w:szCs w:val="32"/>
              </w:rPr>
              <w:t>Aspect</w:t>
            </w:r>
          </w:p>
        </w:tc>
        <w:tc>
          <w:tcPr>
            <w:tcW w:w="0" w:type="auto"/>
            <w:vAlign w:val="center"/>
            <w:hideMark/>
          </w:tcPr>
          <w:p w14:paraId="6BC0B185" w14:textId="77777777" w:rsidR="00017B55" w:rsidRPr="00017B55" w:rsidRDefault="00017B55" w:rsidP="00017B55">
            <w:pPr>
              <w:pStyle w:val="NoSpacing"/>
              <w:rPr>
                <w:b/>
                <w:bCs/>
                <w:sz w:val="32"/>
                <w:szCs w:val="32"/>
              </w:rPr>
            </w:pPr>
            <w:r w:rsidRPr="00017B55">
              <w:rPr>
                <w:b/>
                <w:bCs/>
                <w:sz w:val="32"/>
                <w:szCs w:val="32"/>
              </w:rPr>
              <w:t>Details</w:t>
            </w:r>
          </w:p>
        </w:tc>
      </w:tr>
      <w:tr w:rsidR="00017B55" w:rsidRPr="00017B55" w14:paraId="564A58D0" w14:textId="77777777">
        <w:trPr>
          <w:tblCellSpacing w:w="15" w:type="dxa"/>
        </w:trPr>
        <w:tc>
          <w:tcPr>
            <w:tcW w:w="0" w:type="auto"/>
            <w:vAlign w:val="center"/>
            <w:hideMark/>
          </w:tcPr>
          <w:p w14:paraId="4246F2F6" w14:textId="77777777" w:rsidR="00017B55" w:rsidRPr="00017B55" w:rsidRDefault="00017B55" w:rsidP="00017B55">
            <w:pPr>
              <w:pStyle w:val="NoSpacing"/>
              <w:rPr>
                <w:sz w:val="32"/>
                <w:szCs w:val="32"/>
              </w:rPr>
            </w:pPr>
            <w:r w:rsidRPr="00017B55">
              <w:rPr>
                <w:b/>
                <w:bCs/>
                <w:sz w:val="32"/>
                <w:szCs w:val="32"/>
              </w:rPr>
              <w:t>Conducted by</w:t>
            </w:r>
          </w:p>
        </w:tc>
        <w:tc>
          <w:tcPr>
            <w:tcW w:w="0" w:type="auto"/>
            <w:vAlign w:val="center"/>
            <w:hideMark/>
          </w:tcPr>
          <w:p w14:paraId="36E3A554" w14:textId="77777777" w:rsidR="00017B55" w:rsidRPr="00017B55" w:rsidRDefault="00017B55" w:rsidP="00017B55">
            <w:pPr>
              <w:pStyle w:val="NoSpacing"/>
              <w:rPr>
                <w:sz w:val="32"/>
                <w:szCs w:val="32"/>
              </w:rPr>
            </w:pPr>
            <w:r w:rsidRPr="00017B55">
              <w:rPr>
                <w:sz w:val="32"/>
                <w:szCs w:val="32"/>
              </w:rPr>
              <w:t xml:space="preserve">Ministry of Statistics and </w:t>
            </w:r>
            <w:proofErr w:type="spellStart"/>
            <w:r w:rsidRPr="00017B55">
              <w:rPr>
                <w:sz w:val="32"/>
                <w:szCs w:val="32"/>
              </w:rPr>
              <w:t>Programme</w:t>
            </w:r>
            <w:proofErr w:type="spellEnd"/>
            <w:r w:rsidRPr="00017B55">
              <w:rPr>
                <w:sz w:val="32"/>
                <w:szCs w:val="32"/>
              </w:rPr>
              <w:t xml:space="preserve"> Implementation (</w:t>
            </w:r>
            <w:proofErr w:type="spellStart"/>
            <w:r w:rsidRPr="00017B55">
              <w:rPr>
                <w:sz w:val="32"/>
                <w:szCs w:val="32"/>
              </w:rPr>
              <w:t>MoSPI</w:t>
            </w:r>
            <w:proofErr w:type="spellEnd"/>
            <w:r w:rsidRPr="00017B55">
              <w:rPr>
                <w:sz w:val="32"/>
                <w:szCs w:val="32"/>
              </w:rPr>
              <w:t>)</w:t>
            </w:r>
          </w:p>
        </w:tc>
      </w:tr>
      <w:tr w:rsidR="00017B55" w:rsidRPr="00017B55" w14:paraId="2BB58357" w14:textId="77777777">
        <w:trPr>
          <w:tblCellSpacing w:w="15" w:type="dxa"/>
        </w:trPr>
        <w:tc>
          <w:tcPr>
            <w:tcW w:w="0" w:type="auto"/>
            <w:vAlign w:val="center"/>
            <w:hideMark/>
          </w:tcPr>
          <w:p w14:paraId="7D3E0078" w14:textId="77777777" w:rsidR="00017B55" w:rsidRPr="00017B55" w:rsidRDefault="00017B55" w:rsidP="00017B55">
            <w:pPr>
              <w:pStyle w:val="NoSpacing"/>
              <w:rPr>
                <w:sz w:val="32"/>
                <w:szCs w:val="32"/>
              </w:rPr>
            </w:pPr>
            <w:r w:rsidRPr="00017B55">
              <w:rPr>
                <w:b/>
                <w:bCs/>
                <w:sz w:val="32"/>
                <w:szCs w:val="32"/>
              </w:rPr>
              <w:t>Frequency</w:t>
            </w:r>
          </w:p>
        </w:tc>
        <w:tc>
          <w:tcPr>
            <w:tcW w:w="0" w:type="auto"/>
            <w:vAlign w:val="center"/>
            <w:hideMark/>
          </w:tcPr>
          <w:p w14:paraId="4EA504C9" w14:textId="77777777" w:rsidR="00017B55" w:rsidRPr="00017B55" w:rsidRDefault="00017B55" w:rsidP="00017B55">
            <w:pPr>
              <w:pStyle w:val="NoSpacing"/>
              <w:rPr>
                <w:sz w:val="32"/>
                <w:szCs w:val="32"/>
              </w:rPr>
            </w:pPr>
            <w:r w:rsidRPr="00017B55">
              <w:rPr>
                <w:sz w:val="32"/>
                <w:szCs w:val="32"/>
              </w:rPr>
              <w:t>Annual</w:t>
            </w:r>
          </w:p>
        </w:tc>
      </w:tr>
      <w:tr w:rsidR="00017B55" w:rsidRPr="00017B55" w14:paraId="548638CD" w14:textId="77777777">
        <w:trPr>
          <w:tblCellSpacing w:w="15" w:type="dxa"/>
        </w:trPr>
        <w:tc>
          <w:tcPr>
            <w:tcW w:w="0" w:type="auto"/>
            <w:vAlign w:val="center"/>
            <w:hideMark/>
          </w:tcPr>
          <w:p w14:paraId="6D7C5ECB" w14:textId="77777777" w:rsidR="00017B55" w:rsidRPr="00017B55" w:rsidRDefault="00017B55" w:rsidP="00017B55">
            <w:pPr>
              <w:pStyle w:val="NoSpacing"/>
              <w:rPr>
                <w:sz w:val="32"/>
                <w:szCs w:val="32"/>
              </w:rPr>
            </w:pPr>
            <w:r w:rsidRPr="00017B55">
              <w:rPr>
                <w:b/>
                <w:bCs/>
                <w:sz w:val="32"/>
                <w:szCs w:val="32"/>
              </w:rPr>
              <w:t>Coverage</w:t>
            </w:r>
          </w:p>
        </w:tc>
        <w:tc>
          <w:tcPr>
            <w:tcW w:w="0" w:type="auto"/>
            <w:vAlign w:val="center"/>
            <w:hideMark/>
          </w:tcPr>
          <w:p w14:paraId="574D88CE" w14:textId="77777777" w:rsidR="00017B55" w:rsidRPr="00017B55" w:rsidRDefault="00017B55" w:rsidP="00017B55">
            <w:pPr>
              <w:pStyle w:val="NoSpacing"/>
              <w:rPr>
                <w:sz w:val="32"/>
                <w:szCs w:val="32"/>
              </w:rPr>
            </w:pPr>
            <w:r w:rsidRPr="00017B55">
              <w:rPr>
                <w:sz w:val="32"/>
                <w:szCs w:val="32"/>
              </w:rPr>
              <w:t>All factories registered under the Factories Act (organized manufacturing sector)</w:t>
            </w:r>
          </w:p>
        </w:tc>
      </w:tr>
      <w:tr w:rsidR="00017B55" w:rsidRPr="00017B55" w14:paraId="76E6E844" w14:textId="77777777">
        <w:trPr>
          <w:tblCellSpacing w:w="15" w:type="dxa"/>
        </w:trPr>
        <w:tc>
          <w:tcPr>
            <w:tcW w:w="0" w:type="auto"/>
            <w:vAlign w:val="center"/>
            <w:hideMark/>
          </w:tcPr>
          <w:p w14:paraId="3C3DF4E1" w14:textId="77777777" w:rsidR="00017B55" w:rsidRPr="00017B55" w:rsidRDefault="00017B55" w:rsidP="00017B55">
            <w:pPr>
              <w:pStyle w:val="NoSpacing"/>
              <w:rPr>
                <w:sz w:val="32"/>
                <w:szCs w:val="32"/>
              </w:rPr>
            </w:pPr>
            <w:r w:rsidRPr="00017B55">
              <w:rPr>
                <w:b/>
                <w:bCs/>
                <w:sz w:val="32"/>
                <w:szCs w:val="32"/>
              </w:rPr>
              <w:t>Data Collected</w:t>
            </w:r>
          </w:p>
        </w:tc>
        <w:tc>
          <w:tcPr>
            <w:tcW w:w="0" w:type="auto"/>
            <w:vAlign w:val="center"/>
            <w:hideMark/>
          </w:tcPr>
          <w:p w14:paraId="2FE81E80" w14:textId="77777777" w:rsidR="00017B55" w:rsidRPr="00017B55" w:rsidRDefault="00017B55" w:rsidP="00017B55">
            <w:pPr>
              <w:pStyle w:val="NoSpacing"/>
              <w:rPr>
                <w:sz w:val="32"/>
                <w:szCs w:val="32"/>
              </w:rPr>
            </w:pPr>
            <w:r w:rsidRPr="00017B55">
              <w:rPr>
                <w:sz w:val="32"/>
                <w:szCs w:val="32"/>
              </w:rPr>
              <w:t>Production, employment, wages, capital investment, inputs, outputs, etc.</w:t>
            </w:r>
          </w:p>
        </w:tc>
      </w:tr>
      <w:tr w:rsidR="00017B55" w:rsidRPr="00017B55" w14:paraId="0D765AC0" w14:textId="77777777">
        <w:trPr>
          <w:tblCellSpacing w:w="15" w:type="dxa"/>
        </w:trPr>
        <w:tc>
          <w:tcPr>
            <w:tcW w:w="0" w:type="auto"/>
            <w:vAlign w:val="center"/>
            <w:hideMark/>
          </w:tcPr>
          <w:p w14:paraId="13697BC1" w14:textId="77777777" w:rsidR="00017B55" w:rsidRPr="00017B55" w:rsidRDefault="00017B55" w:rsidP="00017B55">
            <w:pPr>
              <w:pStyle w:val="NoSpacing"/>
              <w:rPr>
                <w:sz w:val="32"/>
                <w:szCs w:val="32"/>
              </w:rPr>
            </w:pPr>
            <w:r w:rsidRPr="00017B55">
              <w:rPr>
                <w:b/>
                <w:bCs/>
                <w:sz w:val="32"/>
                <w:szCs w:val="32"/>
              </w:rPr>
              <w:t>Reference Period</w:t>
            </w:r>
          </w:p>
        </w:tc>
        <w:tc>
          <w:tcPr>
            <w:tcW w:w="0" w:type="auto"/>
            <w:vAlign w:val="center"/>
            <w:hideMark/>
          </w:tcPr>
          <w:p w14:paraId="50BD691D" w14:textId="77777777" w:rsidR="00017B55" w:rsidRPr="00017B55" w:rsidRDefault="00017B55" w:rsidP="00017B55">
            <w:pPr>
              <w:pStyle w:val="NoSpacing"/>
              <w:rPr>
                <w:sz w:val="32"/>
                <w:szCs w:val="32"/>
              </w:rPr>
            </w:pPr>
            <w:r w:rsidRPr="00017B55">
              <w:rPr>
                <w:sz w:val="32"/>
                <w:szCs w:val="32"/>
              </w:rPr>
              <w:t>Financial year (e.g., 2023-24)</w:t>
            </w:r>
          </w:p>
        </w:tc>
      </w:tr>
      <w:tr w:rsidR="00017B55" w:rsidRPr="00017B55" w14:paraId="264A099A" w14:textId="77777777">
        <w:trPr>
          <w:tblCellSpacing w:w="15" w:type="dxa"/>
        </w:trPr>
        <w:tc>
          <w:tcPr>
            <w:tcW w:w="0" w:type="auto"/>
            <w:vAlign w:val="center"/>
            <w:hideMark/>
          </w:tcPr>
          <w:p w14:paraId="108429BB" w14:textId="77777777" w:rsidR="00017B55" w:rsidRPr="00017B55" w:rsidRDefault="00017B55" w:rsidP="00017B55">
            <w:pPr>
              <w:pStyle w:val="NoSpacing"/>
              <w:rPr>
                <w:sz w:val="32"/>
                <w:szCs w:val="32"/>
              </w:rPr>
            </w:pPr>
            <w:r w:rsidRPr="00017B55">
              <w:rPr>
                <w:b/>
                <w:bCs/>
                <w:sz w:val="32"/>
                <w:szCs w:val="32"/>
              </w:rPr>
              <w:t>Purpose</w:t>
            </w:r>
          </w:p>
        </w:tc>
        <w:tc>
          <w:tcPr>
            <w:tcW w:w="0" w:type="auto"/>
            <w:vAlign w:val="center"/>
            <w:hideMark/>
          </w:tcPr>
          <w:p w14:paraId="3941A454" w14:textId="77777777" w:rsidR="00017B55" w:rsidRPr="00017B55" w:rsidRDefault="00017B55" w:rsidP="00017B55">
            <w:pPr>
              <w:pStyle w:val="NoSpacing"/>
              <w:rPr>
                <w:sz w:val="32"/>
                <w:szCs w:val="32"/>
              </w:rPr>
            </w:pPr>
            <w:r w:rsidRPr="00017B55">
              <w:rPr>
                <w:sz w:val="32"/>
                <w:szCs w:val="32"/>
              </w:rPr>
              <w:t>To provide comprehensive data on the organized manufacturing sector for policy and planning</w:t>
            </w:r>
          </w:p>
        </w:tc>
      </w:tr>
      <w:tr w:rsidR="00017B55" w:rsidRPr="00017B55" w14:paraId="2AE55793" w14:textId="77777777">
        <w:trPr>
          <w:tblCellSpacing w:w="15" w:type="dxa"/>
        </w:trPr>
        <w:tc>
          <w:tcPr>
            <w:tcW w:w="0" w:type="auto"/>
            <w:vAlign w:val="center"/>
            <w:hideMark/>
          </w:tcPr>
          <w:p w14:paraId="015F1FAF" w14:textId="77777777" w:rsidR="00017B55" w:rsidRPr="00017B55" w:rsidRDefault="00017B55" w:rsidP="00017B55">
            <w:pPr>
              <w:pStyle w:val="NoSpacing"/>
              <w:rPr>
                <w:sz w:val="32"/>
                <w:szCs w:val="32"/>
              </w:rPr>
            </w:pPr>
            <w:r w:rsidRPr="00017B55">
              <w:rPr>
                <w:b/>
                <w:bCs/>
                <w:sz w:val="32"/>
                <w:szCs w:val="32"/>
              </w:rPr>
              <w:t>Key Users</w:t>
            </w:r>
          </w:p>
        </w:tc>
        <w:tc>
          <w:tcPr>
            <w:tcW w:w="0" w:type="auto"/>
            <w:vAlign w:val="center"/>
            <w:hideMark/>
          </w:tcPr>
          <w:p w14:paraId="394F1BAC" w14:textId="77777777" w:rsidR="00017B55" w:rsidRPr="00017B55" w:rsidRDefault="00017B55" w:rsidP="00017B55">
            <w:pPr>
              <w:pStyle w:val="NoSpacing"/>
              <w:rPr>
                <w:sz w:val="32"/>
                <w:szCs w:val="32"/>
              </w:rPr>
            </w:pPr>
            <w:r w:rsidRPr="00017B55">
              <w:rPr>
                <w:sz w:val="32"/>
                <w:szCs w:val="32"/>
              </w:rPr>
              <w:t>Government, economists, researchers, planners, policymakers</w:t>
            </w:r>
          </w:p>
        </w:tc>
      </w:tr>
    </w:tbl>
    <w:p w14:paraId="3B5D6949" w14:textId="77777777" w:rsidR="00017B55" w:rsidRPr="00017B55" w:rsidRDefault="00017B55" w:rsidP="00017B55">
      <w:pPr>
        <w:pStyle w:val="NoSpacing"/>
        <w:rPr>
          <w:sz w:val="32"/>
          <w:szCs w:val="32"/>
        </w:rPr>
      </w:pPr>
      <w:r w:rsidRPr="00017B55">
        <w:rPr>
          <w:sz w:val="32"/>
          <w:szCs w:val="32"/>
        </w:rPr>
        <w:pict w14:anchorId="3F7D7BFA">
          <v:rect id="_x0000_i1527" style="width:0;height:1.5pt" o:hralign="center" o:hrstd="t" o:hr="t" fillcolor="#a0a0a0" stroked="f"/>
        </w:pict>
      </w:r>
    </w:p>
    <w:p w14:paraId="099CE8EB"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Key Highlights from ASI 2023-24 Results</w:t>
      </w:r>
    </w:p>
    <w:p w14:paraId="63A03937" w14:textId="77777777" w:rsidR="00017B55" w:rsidRPr="00017B55" w:rsidRDefault="00017B55" w:rsidP="00017B55">
      <w:pPr>
        <w:pStyle w:val="NoSpacing"/>
        <w:numPr>
          <w:ilvl w:val="0"/>
          <w:numId w:val="58"/>
        </w:numPr>
        <w:rPr>
          <w:sz w:val="32"/>
          <w:szCs w:val="32"/>
        </w:rPr>
      </w:pPr>
      <w:r w:rsidRPr="00017B55">
        <w:rPr>
          <w:b/>
          <w:bCs/>
          <w:sz w:val="32"/>
          <w:szCs w:val="32"/>
        </w:rPr>
        <w:t>Industrial Growth:</w:t>
      </w:r>
      <w:r w:rsidRPr="00017B55">
        <w:rPr>
          <w:sz w:val="32"/>
          <w:szCs w:val="32"/>
        </w:rPr>
        <w:t xml:space="preserve"> Indications of growth in output and employment, showing recovery from pandemic disruptions.</w:t>
      </w:r>
    </w:p>
    <w:p w14:paraId="14BFD584" w14:textId="77777777" w:rsidR="00017B55" w:rsidRPr="00017B55" w:rsidRDefault="00017B55" w:rsidP="00017B55">
      <w:pPr>
        <w:pStyle w:val="NoSpacing"/>
        <w:numPr>
          <w:ilvl w:val="0"/>
          <w:numId w:val="58"/>
        </w:numPr>
        <w:rPr>
          <w:sz w:val="32"/>
          <w:szCs w:val="32"/>
        </w:rPr>
      </w:pPr>
      <w:r w:rsidRPr="00017B55">
        <w:rPr>
          <w:b/>
          <w:bCs/>
          <w:sz w:val="32"/>
          <w:szCs w:val="32"/>
        </w:rPr>
        <w:t>Employment Trends:</w:t>
      </w:r>
      <w:r w:rsidRPr="00017B55">
        <w:rPr>
          <w:sz w:val="32"/>
          <w:szCs w:val="32"/>
        </w:rPr>
        <w:t xml:space="preserve"> Rise in factory employment, particularly in manufacturing sub-sectors like textiles, chemicals, and machinery.</w:t>
      </w:r>
    </w:p>
    <w:p w14:paraId="1E6ED6F6" w14:textId="77777777" w:rsidR="00017B55" w:rsidRPr="00017B55" w:rsidRDefault="00017B55" w:rsidP="00017B55">
      <w:pPr>
        <w:pStyle w:val="NoSpacing"/>
        <w:numPr>
          <w:ilvl w:val="0"/>
          <w:numId w:val="58"/>
        </w:numPr>
        <w:rPr>
          <w:sz w:val="32"/>
          <w:szCs w:val="32"/>
        </w:rPr>
      </w:pPr>
      <w:r w:rsidRPr="00017B55">
        <w:rPr>
          <w:b/>
          <w:bCs/>
          <w:sz w:val="32"/>
          <w:szCs w:val="32"/>
        </w:rPr>
        <w:t>Capital Investment:</w:t>
      </w:r>
      <w:r w:rsidRPr="00017B55">
        <w:rPr>
          <w:sz w:val="32"/>
          <w:szCs w:val="32"/>
        </w:rPr>
        <w:t xml:space="preserve"> Increased mechanization and capital intensity, reflecting modernization efforts.</w:t>
      </w:r>
    </w:p>
    <w:p w14:paraId="1D396313" w14:textId="77777777" w:rsidR="00017B55" w:rsidRPr="00017B55" w:rsidRDefault="00017B55" w:rsidP="00017B55">
      <w:pPr>
        <w:pStyle w:val="NoSpacing"/>
        <w:numPr>
          <w:ilvl w:val="0"/>
          <w:numId w:val="58"/>
        </w:numPr>
        <w:rPr>
          <w:sz w:val="32"/>
          <w:szCs w:val="32"/>
        </w:rPr>
      </w:pPr>
      <w:r w:rsidRPr="00017B55">
        <w:rPr>
          <w:b/>
          <w:bCs/>
          <w:sz w:val="32"/>
          <w:szCs w:val="32"/>
        </w:rPr>
        <w:lastRenderedPageBreak/>
        <w:t>Wage Growth:</w:t>
      </w:r>
      <w:r w:rsidRPr="00017B55">
        <w:rPr>
          <w:sz w:val="32"/>
          <w:szCs w:val="32"/>
        </w:rPr>
        <w:t xml:space="preserve"> Improvement in wages and benefits for factory workers.</w:t>
      </w:r>
    </w:p>
    <w:p w14:paraId="3D9AA339" w14:textId="77777777" w:rsidR="00017B55" w:rsidRPr="00017B55" w:rsidRDefault="00017B55" w:rsidP="00017B55">
      <w:pPr>
        <w:pStyle w:val="NoSpacing"/>
        <w:numPr>
          <w:ilvl w:val="0"/>
          <w:numId w:val="58"/>
        </w:numPr>
        <w:rPr>
          <w:sz w:val="32"/>
          <w:szCs w:val="32"/>
        </w:rPr>
      </w:pPr>
      <w:r w:rsidRPr="00017B55">
        <w:rPr>
          <w:b/>
          <w:bCs/>
          <w:sz w:val="32"/>
          <w:szCs w:val="32"/>
        </w:rPr>
        <w:t>Sectoral Shifts:</w:t>
      </w:r>
      <w:r w:rsidRPr="00017B55">
        <w:rPr>
          <w:sz w:val="32"/>
          <w:szCs w:val="32"/>
        </w:rPr>
        <w:t xml:space="preserve"> Emerging sectors like electronics and pharmaceuticals showing strong growth.</w:t>
      </w:r>
    </w:p>
    <w:p w14:paraId="70749AF2" w14:textId="77777777" w:rsidR="00017B55" w:rsidRPr="00017B55" w:rsidRDefault="00017B55" w:rsidP="00017B55">
      <w:pPr>
        <w:pStyle w:val="NoSpacing"/>
        <w:numPr>
          <w:ilvl w:val="0"/>
          <w:numId w:val="58"/>
        </w:numPr>
        <w:rPr>
          <w:sz w:val="32"/>
          <w:szCs w:val="32"/>
        </w:rPr>
      </w:pPr>
      <w:r w:rsidRPr="00017B55">
        <w:rPr>
          <w:b/>
          <w:bCs/>
          <w:sz w:val="32"/>
          <w:szCs w:val="32"/>
        </w:rPr>
        <w:t>Regional Variation:</w:t>
      </w:r>
      <w:r w:rsidRPr="00017B55">
        <w:rPr>
          <w:sz w:val="32"/>
          <w:szCs w:val="32"/>
        </w:rPr>
        <w:t xml:space="preserve"> Variation in industrial performance across states, with industrial hubs continuing to dominate.</w:t>
      </w:r>
    </w:p>
    <w:p w14:paraId="44691C91" w14:textId="77777777" w:rsidR="00017B55" w:rsidRPr="00017B55" w:rsidRDefault="00017B55" w:rsidP="00017B55">
      <w:pPr>
        <w:pStyle w:val="NoSpacing"/>
        <w:rPr>
          <w:sz w:val="32"/>
          <w:szCs w:val="32"/>
        </w:rPr>
      </w:pPr>
      <w:r w:rsidRPr="00017B55">
        <w:rPr>
          <w:sz w:val="32"/>
          <w:szCs w:val="32"/>
        </w:rPr>
        <w:pict w14:anchorId="4C0A0AD3">
          <v:rect id="_x0000_i1528" style="width:0;height:1.5pt" o:hralign="center" o:hrstd="t" o:hr="t" fillcolor="#a0a0a0" stroked="f"/>
        </w:pict>
      </w:r>
    </w:p>
    <w:p w14:paraId="0F79BAD3"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Prelims Relevant Points</w:t>
      </w:r>
    </w:p>
    <w:p w14:paraId="4C00E374" w14:textId="77777777" w:rsidR="00017B55" w:rsidRPr="00017B55" w:rsidRDefault="00017B55" w:rsidP="00017B55">
      <w:pPr>
        <w:pStyle w:val="NoSpacing"/>
        <w:numPr>
          <w:ilvl w:val="0"/>
          <w:numId w:val="59"/>
        </w:numPr>
        <w:rPr>
          <w:sz w:val="32"/>
          <w:szCs w:val="32"/>
        </w:rPr>
      </w:pPr>
      <w:r w:rsidRPr="00017B55">
        <w:rPr>
          <w:b/>
          <w:bCs/>
          <w:sz w:val="32"/>
          <w:szCs w:val="32"/>
        </w:rPr>
        <w:t>ASI data forms a critical input for estimating the manufacturing sector’s contribution to GDP.</w:t>
      </w:r>
    </w:p>
    <w:p w14:paraId="5922B8D3" w14:textId="77777777" w:rsidR="00017B55" w:rsidRPr="00017B55" w:rsidRDefault="00017B55" w:rsidP="00017B55">
      <w:pPr>
        <w:pStyle w:val="NoSpacing"/>
        <w:numPr>
          <w:ilvl w:val="0"/>
          <w:numId w:val="59"/>
        </w:numPr>
        <w:rPr>
          <w:sz w:val="32"/>
          <w:szCs w:val="32"/>
        </w:rPr>
      </w:pPr>
      <w:r w:rsidRPr="00017B55">
        <w:rPr>
          <w:b/>
          <w:bCs/>
          <w:sz w:val="32"/>
          <w:szCs w:val="32"/>
        </w:rPr>
        <w:t>The survey excludes unorganized or small-scale industries not registered under the Factories Act.</w:t>
      </w:r>
    </w:p>
    <w:p w14:paraId="24194EC5" w14:textId="77777777" w:rsidR="00017B55" w:rsidRPr="00017B55" w:rsidRDefault="00017B55" w:rsidP="00017B55">
      <w:pPr>
        <w:pStyle w:val="NoSpacing"/>
        <w:numPr>
          <w:ilvl w:val="0"/>
          <w:numId w:val="59"/>
        </w:numPr>
        <w:rPr>
          <w:sz w:val="32"/>
          <w:szCs w:val="32"/>
        </w:rPr>
      </w:pPr>
      <w:r w:rsidRPr="00017B55">
        <w:rPr>
          <w:b/>
          <w:bCs/>
          <w:sz w:val="32"/>
          <w:szCs w:val="32"/>
        </w:rPr>
        <w:t>Data from ASI is used to monitor progress of schemes like ‘Make in India’, industrial infrastructure development, and labor reforms.</w:t>
      </w:r>
    </w:p>
    <w:p w14:paraId="79EFA66B" w14:textId="77777777" w:rsidR="00017B55" w:rsidRPr="00017B55" w:rsidRDefault="00017B55" w:rsidP="00017B55">
      <w:pPr>
        <w:pStyle w:val="NoSpacing"/>
        <w:numPr>
          <w:ilvl w:val="0"/>
          <w:numId w:val="59"/>
        </w:numPr>
        <w:rPr>
          <w:sz w:val="32"/>
          <w:szCs w:val="32"/>
        </w:rPr>
      </w:pPr>
      <w:r w:rsidRPr="00017B55">
        <w:rPr>
          <w:b/>
          <w:bCs/>
          <w:sz w:val="32"/>
          <w:szCs w:val="32"/>
        </w:rPr>
        <w:t>Industrial clusters and Special Economic Zones (SEZs) heavily influence survey results.</w:t>
      </w:r>
    </w:p>
    <w:p w14:paraId="79D04251" w14:textId="77777777" w:rsidR="00017B55" w:rsidRPr="00017B55" w:rsidRDefault="00017B55" w:rsidP="00017B55">
      <w:pPr>
        <w:pStyle w:val="NoSpacing"/>
        <w:numPr>
          <w:ilvl w:val="0"/>
          <w:numId w:val="59"/>
        </w:numPr>
        <w:rPr>
          <w:sz w:val="32"/>
          <w:szCs w:val="32"/>
        </w:rPr>
      </w:pPr>
      <w:r w:rsidRPr="00017B55">
        <w:rPr>
          <w:b/>
          <w:bCs/>
          <w:sz w:val="32"/>
          <w:szCs w:val="32"/>
        </w:rPr>
        <w:t>Employment figures reported in ASI represent formal sector factory jobs, important for labor statistics.</w:t>
      </w:r>
    </w:p>
    <w:p w14:paraId="458D098C" w14:textId="77777777" w:rsidR="00017B55" w:rsidRPr="00017B55" w:rsidRDefault="00017B55" w:rsidP="00017B55">
      <w:pPr>
        <w:pStyle w:val="NoSpacing"/>
        <w:rPr>
          <w:sz w:val="32"/>
          <w:szCs w:val="32"/>
        </w:rPr>
      </w:pPr>
      <w:r w:rsidRPr="00017B55">
        <w:rPr>
          <w:sz w:val="32"/>
          <w:szCs w:val="32"/>
        </w:rPr>
        <w:pict w14:anchorId="384E14CC">
          <v:rect id="_x0000_i1529" style="width:0;height:1.5pt" o:hralign="center" o:hrstd="t" o:hr="t" fillcolor="#a0a0a0" stroked="f"/>
        </w:pict>
      </w:r>
    </w:p>
    <w:p w14:paraId="4EB41DE5"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Sample UPSC Prelims Questions</w:t>
      </w:r>
    </w:p>
    <w:p w14:paraId="6EEBB274" w14:textId="77777777" w:rsidR="00017B55" w:rsidRPr="00017B55" w:rsidRDefault="00017B55" w:rsidP="00017B55">
      <w:pPr>
        <w:pStyle w:val="NoSpacing"/>
        <w:rPr>
          <w:sz w:val="32"/>
          <w:szCs w:val="32"/>
        </w:rPr>
      </w:pPr>
      <w:r w:rsidRPr="00017B55">
        <w:rPr>
          <w:b/>
          <w:bCs/>
          <w:sz w:val="32"/>
          <w:szCs w:val="32"/>
        </w:rPr>
        <w:t>1. The Annual Survey of Industries (ASI) primarily provides data related to:</w:t>
      </w:r>
      <w:r w:rsidRPr="00017B55">
        <w:rPr>
          <w:sz w:val="32"/>
          <w:szCs w:val="32"/>
        </w:rPr>
        <w:br/>
        <w:t>a) Agriculture sector</w:t>
      </w:r>
      <w:r w:rsidRPr="00017B55">
        <w:rPr>
          <w:sz w:val="32"/>
          <w:szCs w:val="32"/>
        </w:rPr>
        <w:br/>
        <w:t>b) Informal sector manufacturing</w:t>
      </w:r>
      <w:r w:rsidRPr="00017B55">
        <w:rPr>
          <w:sz w:val="32"/>
          <w:szCs w:val="32"/>
        </w:rPr>
        <w:br/>
        <w:t>c) Organized manufacturing sector</w:t>
      </w:r>
      <w:r w:rsidRPr="00017B55">
        <w:rPr>
          <w:sz w:val="32"/>
          <w:szCs w:val="32"/>
        </w:rPr>
        <w:br/>
        <w:t>d) Service sector</w:t>
      </w:r>
      <w:r w:rsidRPr="00017B55">
        <w:rPr>
          <w:sz w:val="32"/>
          <w:szCs w:val="32"/>
        </w:rPr>
        <w:br/>
      </w:r>
      <w:r w:rsidRPr="00017B55">
        <w:rPr>
          <w:rFonts w:ascii="Segoe UI Emoji" w:hAnsi="Segoe UI Emoji" w:cs="Segoe UI Emoji"/>
          <w:sz w:val="32"/>
          <w:szCs w:val="32"/>
        </w:rPr>
        <w:t>✅</w:t>
      </w:r>
      <w:r w:rsidRPr="00017B55">
        <w:rPr>
          <w:sz w:val="32"/>
          <w:szCs w:val="32"/>
        </w:rPr>
        <w:t xml:space="preserve"> </w:t>
      </w:r>
      <w:r w:rsidRPr="00017B55">
        <w:rPr>
          <w:b/>
          <w:bCs/>
          <w:sz w:val="32"/>
          <w:szCs w:val="32"/>
        </w:rPr>
        <w:t>Answer: c</w:t>
      </w:r>
    </w:p>
    <w:p w14:paraId="632A0B4B" w14:textId="77777777" w:rsidR="00017B55" w:rsidRPr="00017B55" w:rsidRDefault="00017B55" w:rsidP="00017B55">
      <w:pPr>
        <w:pStyle w:val="NoSpacing"/>
        <w:rPr>
          <w:sz w:val="32"/>
          <w:szCs w:val="32"/>
        </w:rPr>
      </w:pPr>
      <w:r w:rsidRPr="00017B55">
        <w:rPr>
          <w:b/>
          <w:bCs/>
          <w:sz w:val="32"/>
          <w:szCs w:val="32"/>
        </w:rPr>
        <w:t>2. Which ministry is responsible for conducting the Annual Survey of Industries?</w:t>
      </w:r>
      <w:r w:rsidRPr="00017B55">
        <w:rPr>
          <w:sz w:val="32"/>
          <w:szCs w:val="32"/>
        </w:rPr>
        <w:br/>
        <w:t>a) Ministry of Commerce and Industry</w:t>
      </w:r>
      <w:r w:rsidRPr="00017B55">
        <w:rPr>
          <w:sz w:val="32"/>
          <w:szCs w:val="32"/>
        </w:rPr>
        <w:br/>
        <w:t xml:space="preserve">b) Ministry of </w:t>
      </w:r>
      <w:proofErr w:type="spellStart"/>
      <w:r w:rsidRPr="00017B55">
        <w:rPr>
          <w:sz w:val="32"/>
          <w:szCs w:val="32"/>
        </w:rPr>
        <w:t>Labour</w:t>
      </w:r>
      <w:proofErr w:type="spellEnd"/>
      <w:r w:rsidRPr="00017B55">
        <w:rPr>
          <w:sz w:val="32"/>
          <w:szCs w:val="32"/>
        </w:rPr>
        <w:t xml:space="preserve"> and Employment</w:t>
      </w:r>
      <w:r w:rsidRPr="00017B55">
        <w:rPr>
          <w:sz w:val="32"/>
          <w:szCs w:val="32"/>
        </w:rPr>
        <w:br/>
      </w:r>
      <w:r w:rsidRPr="00017B55">
        <w:rPr>
          <w:sz w:val="32"/>
          <w:szCs w:val="32"/>
        </w:rPr>
        <w:lastRenderedPageBreak/>
        <w:t xml:space="preserve">c) Ministry of Statistics and </w:t>
      </w:r>
      <w:proofErr w:type="spellStart"/>
      <w:r w:rsidRPr="00017B55">
        <w:rPr>
          <w:sz w:val="32"/>
          <w:szCs w:val="32"/>
        </w:rPr>
        <w:t>Programme</w:t>
      </w:r>
      <w:proofErr w:type="spellEnd"/>
      <w:r w:rsidRPr="00017B55">
        <w:rPr>
          <w:sz w:val="32"/>
          <w:szCs w:val="32"/>
        </w:rPr>
        <w:t xml:space="preserve"> Implementation</w:t>
      </w:r>
      <w:r w:rsidRPr="00017B55">
        <w:rPr>
          <w:sz w:val="32"/>
          <w:szCs w:val="32"/>
        </w:rPr>
        <w:br/>
        <w:t>d) Ministry of Micro, Small and Medium Enterprises</w:t>
      </w:r>
      <w:r w:rsidRPr="00017B55">
        <w:rPr>
          <w:sz w:val="32"/>
          <w:szCs w:val="32"/>
        </w:rPr>
        <w:br/>
      </w:r>
      <w:r w:rsidRPr="00017B55">
        <w:rPr>
          <w:rFonts w:ascii="Segoe UI Emoji" w:hAnsi="Segoe UI Emoji" w:cs="Segoe UI Emoji"/>
          <w:sz w:val="32"/>
          <w:szCs w:val="32"/>
        </w:rPr>
        <w:t>✅</w:t>
      </w:r>
      <w:r w:rsidRPr="00017B55">
        <w:rPr>
          <w:sz w:val="32"/>
          <w:szCs w:val="32"/>
        </w:rPr>
        <w:t xml:space="preserve"> </w:t>
      </w:r>
      <w:r w:rsidRPr="00017B55">
        <w:rPr>
          <w:b/>
          <w:bCs/>
          <w:sz w:val="32"/>
          <w:szCs w:val="32"/>
        </w:rPr>
        <w:t>Answer: c</w:t>
      </w:r>
    </w:p>
    <w:p w14:paraId="5F001F86" w14:textId="77777777" w:rsidR="00017B55" w:rsidRPr="00017B55" w:rsidRDefault="00017B55" w:rsidP="00017B55">
      <w:pPr>
        <w:pStyle w:val="NoSpacing"/>
        <w:rPr>
          <w:sz w:val="32"/>
          <w:szCs w:val="32"/>
        </w:rPr>
      </w:pPr>
      <w:r w:rsidRPr="00017B55">
        <w:rPr>
          <w:b/>
          <w:bCs/>
          <w:sz w:val="32"/>
          <w:szCs w:val="32"/>
        </w:rPr>
        <w:t>3. ASI results help in estimating the contribution of which sector to GDP?</w:t>
      </w:r>
      <w:r w:rsidRPr="00017B55">
        <w:rPr>
          <w:sz w:val="32"/>
          <w:szCs w:val="32"/>
        </w:rPr>
        <w:br/>
        <w:t>a) Agriculture</w:t>
      </w:r>
      <w:r w:rsidRPr="00017B55">
        <w:rPr>
          <w:sz w:val="32"/>
          <w:szCs w:val="32"/>
        </w:rPr>
        <w:br/>
        <w:t>b) Manufacturing</w:t>
      </w:r>
      <w:r w:rsidRPr="00017B55">
        <w:rPr>
          <w:sz w:val="32"/>
          <w:szCs w:val="32"/>
        </w:rPr>
        <w:br/>
        <w:t>c) Construction</w:t>
      </w:r>
      <w:r w:rsidRPr="00017B55">
        <w:rPr>
          <w:sz w:val="32"/>
          <w:szCs w:val="32"/>
        </w:rPr>
        <w:br/>
        <w:t>d) Services</w:t>
      </w:r>
      <w:r w:rsidRPr="00017B55">
        <w:rPr>
          <w:sz w:val="32"/>
          <w:szCs w:val="32"/>
        </w:rPr>
        <w:br/>
      </w:r>
      <w:r w:rsidRPr="00017B55">
        <w:rPr>
          <w:rFonts w:ascii="Segoe UI Emoji" w:hAnsi="Segoe UI Emoji" w:cs="Segoe UI Emoji"/>
          <w:sz w:val="32"/>
          <w:szCs w:val="32"/>
        </w:rPr>
        <w:t>✅</w:t>
      </w:r>
      <w:r w:rsidRPr="00017B55">
        <w:rPr>
          <w:sz w:val="32"/>
          <w:szCs w:val="32"/>
        </w:rPr>
        <w:t xml:space="preserve"> </w:t>
      </w:r>
      <w:r w:rsidRPr="00017B55">
        <w:rPr>
          <w:b/>
          <w:bCs/>
          <w:sz w:val="32"/>
          <w:szCs w:val="32"/>
        </w:rPr>
        <w:t>Answer: b</w:t>
      </w:r>
    </w:p>
    <w:p w14:paraId="22C64B5F" w14:textId="77777777" w:rsidR="00017B55" w:rsidRPr="00017B55" w:rsidRDefault="00017B55" w:rsidP="00017B55">
      <w:pPr>
        <w:pStyle w:val="NoSpacing"/>
        <w:rPr>
          <w:sz w:val="32"/>
          <w:szCs w:val="32"/>
        </w:rPr>
      </w:pPr>
      <w:r w:rsidRPr="00017B55">
        <w:rPr>
          <w:sz w:val="32"/>
          <w:szCs w:val="32"/>
        </w:rPr>
        <w:pict w14:anchorId="2680AF47">
          <v:rect id="_x0000_i1530" style="width:0;height:1.5pt" o:hralign="center" o:hrstd="t" o:hr="t" fillcolor="#a0a0a0" stroked="f"/>
        </w:pict>
      </w:r>
    </w:p>
    <w:p w14:paraId="2C46405F"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General Knowledge &amp; Trivia</w:t>
      </w:r>
    </w:p>
    <w:p w14:paraId="1E205395" w14:textId="77777777" w:rsidR="00017B55" w:rsidRPr="00017B55" w:rsidRDefault="00017B55" w:rsidP="00017B55">
      <w:pPr>
        <w:pStyle w:val="NoSpacing"/>
        <w:numPr>
          <w:ilvl w:val="0"/>
          <w:numId w:val="60"/>
        </w:numPr>
        <w:rPr>
          <w:sz w:val="32"/>
          <w:szCs w:val="32"/>
        </w:rPr>
      </w:pPr>
      <w:r w:rsidRPr="00017B55">
        <w:rPr>
          <w:sz w:val="32"/>
          <w:szCs w:val="32"/>
        </w:rPr>
        <w:t>ASI has been conducted regularly since the early 1950s, making it one of India’s longest-running industrial data sources.</w:t>
      </w:r>
    </w:p>
    <w:p w14:paraId="59333127" w14:textId="77777777" w:rsidR="00017B55" w:rsidRPr="00017B55" w:rsidRDefault="00017B55" w:rsidP="00017B55">
      <w:pPr>
        <w:pStyle w:val="NoSpacing"/>
        <w:numPr>
          <w:ilvl w:val="0"/>
          <w:numId w:val="60"/>
        </w:numPr>
        <w:rPr>
          <w:sz w:val="32"/>
          <w:szCs w:val="32"/>
        </w:rPr>
      </w:pPr>
      <w:r w:rsidRPr="00017B55">
        <w:rPr>
          <w:sz w:val="32"/>
          <w:szCs w:val="32"/>
        </w:rPr>
        <w:t>It covers factories employing 10 or more workers with power, and 20 or more without power.</w:t>
      </w:r>
    </w:p>
    <w:p w14:paraId="1BF17D96" w14:textId="77777777" w:rsidR="00017B55" w:rsidRPr="00017B55" w:rsidRDefault="00017B55" w:rsidP="00017B55">
      <w:pPr>
        <w:pStyle w:val="NoSpacing"/>
        <w:numPr>
          <w:ilvl w:val="0"/>
          <w:numId w:val="60"/>
        </w:numPr>
        <w:rPr>
          <w:sz w:val="32"/>
          <w:szCs w:val="32"/>
        </w:rPr>
      </w:pPr>
      <w:r w:rsidRPr="00017B55">
        <w:rPr>
          <w:sz w:val="32"/>
          <w:szCs w:val="32"/>
        </w:rPr>
        <w:t>ASI results influence major government decisions on industrial policy, labor laws, and infrastructure development.</w:t>
      </w:r>
    </w:p>
    <w:p w14:paraId="1A6BA3DC" w14:textId="77777777" w:rsidR="00017B55" w:rsidRPr="00017B55" w:rsidRDefault="00017B55" w:rsidP="00017B55">
      <w:pPr>
        <w:pStyle w:val="NoSpacing"/>
        <w:numPr>
          <w:ilvl w:val="0"/>
          <w:numId w:val="60"/>
        </w:numPr>
        <w:rPr>
          <w:sz w:val="32"/>
          <w:szCs w:val="32"/>
        </w:rPr>
      </w:pPr>
      <w:r w:rsidRPr="00017B55">
        <w:rPr>
          <w:sz w:val="32"/>
          <w:szCs w:val="32"/>
        </w:rPr>
        <w:t>The survey is critical to understanding formal employment trends in India’s manufacturing.</w:t>
      </w:r>
    </w:p>
    <w:p w14:paraId="2E79E386" w14:textId="77777777" w:rsidR="00017B55" w:rsidRPr="00017B55" w:rsidRDefault="00017B55" w:rsidP="00017B55">
      <w:pPr>
        <w:pStyle w:val="NoSpacing"/>
        <w:numPr>
          <w:ilvl w:val="0"/>
          <w:numId w:val="60"/>
        </w:numPr>
        <w:rPr>
          <w:sz w:val="32"/>
          <w:szCs w:val="32"/>
        </w:rPr>
      </w:pPr>
      <w:r w:rsidRPr="00017B55">
        <w:rPr>
          <w:sz w:val="32"/>
          <w:szCs w:val="32"/>
        </w:rPr>
        <w:t>Data on wages from ASI is used to monitor labor welfare and minimum wage policy effectiveness.</w:t>
      </w:r>
    </w:p>
    <w:p w14:paraId="033E539E" w14:textId="77777777" w:rsidR="008948B1" w:rsidRPr="00017B55" w:rsidRDefault="008948B1" w:rsidP="008948B1">
      <w:pPr>
        <w:pStyle w:val="NoSpacing"/>
        <w:rPr>
          <w:sz w:val="32"/>
          <w:szCs w:val="32"/>
        </w:rPr>
      </w:pPr>
    </w:p>
    <w:p w14:paraId="7B0E7183" w14:textId="79722A84" w:rsidR="00807D78" w:rsidRPr="00807D78" w:rsidRDefault="00807D78" w:rsidP="00807D78">
      <w:pPr>
        <w:pStyle w:val="NoSpacing"/>
        <w:rPr>
          <w:b/>
          <w:bCs/>
          <w:sz w:val="32"/>
          <w:szCs w:val="32"/>
        </w:rPr>
      </w:pPr>
      <w:r w:rsidRPr="00807D78">
        <w:rPr>
          <w:b/>
          <w:bCs/>
          <w:sz w:val="32"/>
          <w:szCs w:val="32"/>
        </w:rPr>
        <w:t xml:space="preserve">Ministry of Finance Gives infrastructure status to Large Ships </w:t>
      </w:r>
    </w:p>
    <w:p w14:paraId="2910F771" w14:textId="7251DA7C" w:rsidR="008948B1" w:rsidRPr="00DD5B7C" w:rsidRDefault="008948B1" w:rsidP="008948B1">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572D515F" w14:textId="77777777" w:rsidR="00017B55" w:rsidRPr="00017B55" w:rsidRDefault="00017B55" w:rsidP="00017B55">
      <w:pPr>
        <w:pStyle w:val="NoSpacing"/>
        <w:rPr>
          <w:sz w:val="32"/>
          <w:szCs w:val="32"/>
        </w:rPr>
      </w:pPr>
      <w:r w:rsidRPr="00017B55">
        <w:rPr>
          <w:sz w:val="32"/>
          <w:szCs w:val="32"/>
        </w:rPr>
        <w:t xml:space="preserve">The Ministry of Finance gave </w:t>
      </w:r>
      <w:r w:rsidRPr="00017B55">
        <w:rPr>
          <w:b/>
          <w:bCs/>
          <w:sz w:val="32"/>
          <w:szCs w:val="32"/>
        </w:rPr>
        <w:t>infrastructure status to large ships</w:t>
      </w:r>
      <w:r w:rsidRPr="00017B55">
        <w:rPr>
          <w:sz w:val="32"/>
          <w:szCs w:val="32"/>
        </w:rPr>
        <w:t xml:space="preserve"> in September 2025, which made news because this move is aimed at boosting the shipbuilding and shipping industry in India. The key reasons and implications include:</w:t>
      </w:r>
    </w:p>
    <w:p w14:paraId="009794D0" w14:textId="77777777" w:rsidR="00017B55" w:rsidRPr="00017B55" w:rsidRDefault="00017B55" w:rsidP="00017B55">
      <w:pPr>
        <w:pStyle w:val="NoSpacing"/>
        <w:numPr>
          <w:ilvl w:val="0"/>
          <w:numId w:val="61"/>
        </w:numPr>
        <w:rPr>
          <w:sz w:val="32"/>
          <w:szCs w:val="32"/>
        </w:rPr>
      </w:pPr>
      <w:r w:rsidRPr="00017B55">
        <w:rPr>
          <w:b/>
          <w:bCs/>
          <w:sz w:val="32"/>
          <w:szCs w:val="32"/>
        </w:rPr>
        <w:t>Facilitating easier financing:</w:t>
      </w:r>
      <w:r w:rsidRPr="00017B55">
        <w:rPr>
          <w:sz w:val="32"/>
          <w:szCs w:val="32"/>
        </w:rPr>
        <w:t xml:space="preserve"> Infrastructure status allows shipbuilders and ship owners to access long-term loans at lower </w:t>
      </w:r>
      <w:r w:rsidRPr="00017B55">
        <w:rPr>
          <w:sz w:val="32"/>
          <w:szCs w:val="32"/>
        </w:rPr>
        <w:lastRenderedPageBreak/>
        <w:t>interest rates from banks and financial institutions. This reduces the cost of capital for the industry.</w:t>
      </w:r>
    </w:p>
    <w:p w14:paraId="5234A73C" w14:textId="77777777" w:rsidR="00017B55" w:rsidRPr="00017B55" w:rsidRDefault="00017B55" w:rsidP="00017B55">
      <w:pPr>
        <w:pStyle w:val="NoSpacing"/>
        <w:numPr>
          <w:ilvl w:val="0"/>
          <w:numId w:val="61"/>
        </w:numPr>
        <w:rPr>
          <w:sz w:val="32"/>
          <w:szCs w:val="32"/>
        </w:rPr>
      </w:pPr>
      <w:r w:rsidRPr="00017B55">
        <w:rPr>
          <w:b/>
          <w:bCs/>
          <w:sz w:val="32"/>
          <w:szCs w:val="32"/>
        </w:rPr>
        <w:t>Promoting Make in India in shipbuilding:</w:t>
      </w:r>
      <w:r w:rsidRPr="00017B55">
        <w:rPr>
          <w:sz w:val="32"/>
          <w:szCs w:val="32"/>
        </w:rPr>
        <w:t xml:space="preserve"> By easing financial constraints, the government aims to encourage domestic manufacturing of large vessels, reducing reliance on imports and strengthening India’s strategic maritime capabilities.</w:t>
      </w:r>
    </w:p>
    <w:p w14:paraId="49008110" w14:textId="77777777" w:rsidR="00017B55" w:rsidRPr="00017B55" w:rsidRDefault="00017B55" w:rsidP="00017B55">
      <w:pPr>
        <w:pStyle w:val="NoSpacing"/>
        <w:numPr>
          <w:ilvl w:val="0"/>
          <w:numId w:val="61"/>
        </w:numPr>
        <w:rPr>
          <w:sz w:val="32"/>
          <w:szCs w:val="32"/>
        </w:rPr>
      </w:pPr>
      <w:r w:rsidRPr="00017B55">
        <w:rPr>
          <w:b/>
          <w:bCs/>
          <w:sz w:val="32"/>
          <w:szCs w:val="32"/>
        </w:rPr>
        <w:t>Boosting maritime infrastructure:</w:t>
      </w:r>
      <w:r w:rsidRPr="00017B55">
        <w:rPr>
          <w:sz w:val="32"/>
          <w:szCs w:val="32"/>
        </w:rPr>
        <w:t xml:space="preserve"> Recognizing large ships as infrastructure assets aligns with India’s broader goal to develop ports, shipping logistics, and maritime trade as critical economic sectors.</w:t>
      </w:r>
    </w:p>
    <w:p w14:paraId="33642711" w14:textId="77777777" w:rsidR="00017B55" w:rsidRPr="00017B55" w:rsidRDefault="00017B55" w:rsidP="00017B55">
      <w:pPr>
        <w:pStyle w:val="NoSpacing"/>
        <w:numPr>
          <w:ilvl w:val="0"/>
          <w:numId w:val="61"/>
        </w:numPr>
        <w:rPr>
          <w:sz w:val="32"/>
          <w:szCs w:val="32"/>
        </w:rPr>
      </w:pPr>
      <w:r w:rsidRPr="00017B55">
        <w:rPr>
          <w:b/>
          <w:bCs/>
          <w:sz w:val="32"/>
          <w:szCs w:val="32"/>
        </w:rPr>
        <w:t>Enhancing employment and exports:</w:t>
      </w:r>
      <w:r w:rsidRPr="00017B55">
        <w:rPr>
          <w:sz w:val="32"/>
          <w:szCs w:val="32"/>
        </w:rPr>
        <w:t xml:space="preserve"> The shipbuilding sector’s growth is expected to generate skilled jobs and increase exports of domestically built vessels and maritime equipment.</w:t>
      </w:r>
    </w:p>
    <w:p w14:paraId="243B925E" w14:textId="77777777" w:rsidR="00017B55" w:rsidRPr="00017B55" w:rsidRDefault="00017B55" w:rsidP="00017B55">
      <w:pPr>
        <w:pStyle w:val="NoSpacing"/>
        <w:numPr>
          <w:ilvl w:val="0"/>
          <w:numId w:val="61"/>
        </w:numPr>
        <w:rPr>
          <w:sz w:val="32"/>
          <w:szCs w:val="32"/>
        </w:rPr>
      </w:pPr>
      <w:r w:rsidRPr="00017B55">
        <w:rPr>
          <w:b/>
          <w:bCs/>
          <w:sz w:val="32"/>
          <w:szCs w:val="32"/>
        </w:rPr>
        <w:t>Supporting Blue Economy and Strategic Interests:</w:t>
      </w:r>
      <w:r w:rsidRPr="00017B55">
        <w:rPr>
          <w:sz w:val="32"/>
          <w:szCs w:val="32"/>
        </w:rPr>
        <w:t xml:space="preserve"> This status supports India’s aspirations in the Blue Economy and naval modernization, contributing to national security and economic growth.</w:t>
      </w:r>
    </w:p>
    <w:p w14:paraId="1C6AD5CD" w14:textId="77777777" w:rsidR="00017B55" w:rsidRPr="00017B55" w:rsidRDefault="00017B55" w:rsidP="00017B55">
      <w:pPr>
        <w:pStyle w:val="NoSpacing"/>
        <w:rPr>
          <w:sz w:val="32"/>
          <w:szCs w:val="32"/>
        </w:rPr>
      </w:pPr>
      <w:r w:rsidRPr="00017B55">
        <w:rPr>
          <w:sz w:val="32"/>
          <w:szCs w:val="32"/>
        </w:rPr>
        <w:t>This policy change is seen as a significant step towards strengthening India’s maritime infrastructure ecosystem.</w:t>
      </w:r>
    </w:p>
    <w:p w14:paraId="0AF16C97" w14:textId="77777777" w:rsidR="008948B1" w:rsidRPr="00017B55" w:rsidRDefault="008948B1" w:rsidP="008948B1">
      <w:pPr>
        <w:pStyle w:val="NoSpacing"/>
        <w:rPr>
          <w:sz w:val="32"/>
          <w:szCs w:val="32"/>
        </w:rPr>
      </w:pPr>
    </w:p>
    <w:p w14:paraId="57EFE42A" w14:textId="5FDDCEDF" w:rsidR="008948B1" w:rsidRPr="00DD5B7C" w:rsidRDefault="008948B1" w:rsidP="008948B1">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7040B029"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Basic Facts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3"/>
        <w:gridCol w:w="7137"/>
      </w:tblGrid>
      <w:tr w:rsidR="00017B55" w:rsidRPr="00017B55" w14:paraId="7EABCF91" w14:textId="77777777">
        <w:trPr>
          <w:tblHeader/>
          <w:tblCellSpacing w:w="15" w:type="dxa"/>
        </w:trPr>
        <w:tc>
          <w:tcPr>
            <w:tcW w:w="0" w:type="auto"/>
            <w:vAlign w:val="center"/>
            <w:hideMark/>
          </w:tcPr>
          <w:p w14:paraId="7CB30C1A" w14:textId="77777777" w:rsidR="00017B55" w:rsidRPr="00017B55" w:rsidRDefault="00017B55" w:rsidP="00017B55">
            <w:pPr>
              <w:pStyle w:val="NoSpacing"/>
              <w:rPr>
                <w:b/>
                <w:bCs/>
                <w:sz w:val="32"/>
                <w:szCs w:val="32"/>
              </w:rPr>
            </w:pPr>
            <w:r w:rsidRPr="00017B55">
              <w:rPr>
                <w:b/>
                <w:bCs/>
                <w:sz w:val="32"/>
                <w:szCs w:val="32"/>
              </w:rPr>
              <w:t>Aspect</w:t>
            </w:r>
          </w:p>
        </w:tc>
        <w:tc>
          <w:tcPr>
            <w:tcW w:w="0" w:type="auto"/>
            <w:vAlign w:val="center"/>
            <w:hideMark/>
          </w:tcPr>
          <w:p w14:paraId="7BE44158" w14:textId="77777777" w:rsidR="00017B55" w:rsidRPr="00017B55" w:rsidRDefault="00017B55" w:rsidP="00017B55">
            <w:pPr>
              <w:pStyle w:val="NoSpacing"/>
              <w:rPr>
                <w:b/>
                <w:bCs/>
                <w:sz w:val="32"/>
                <w:szCs w:val="32"/>
              </w:rPr>
            </w:pPr>
            <w:r w:rsidRPr="00017B55">
              <w:rPr>
                <w:b/>
                <w:bCs/>
                <w:sz w:val="32"/>
                <w:szCs w:val="32"/>
              </w:rPr>
              <w:t>Details</w:t>
            </w:r>
          </w:p>
        </w:tc>
      </w:tr>
      <w:tr w:rsidR="00017B55" w:rsidRPr="00017B55" w14:paraId="0AE9EDB7" w14:textId="77777777">
        <w:trPr>
          <w:tblCellSpacing w:w="15" w:type="dxa"/>
        </w:trPr>
        <w:tc>
          <w:tcPr>
            <w:tcW w:w="0" w:type="auto"/>
            <w:vAlign w:val="center"/>
            <w:hideMark/>
          </w:tcPr>
          <w:p w14:paraId="2046DE98" w14:textId="77777777" w:rsidR="00017B55" w:rsidRPr="00017B55" w:rsidRDefault="00017B55" w:rsidP="00017B55">
            <w:pPr>
              <w:pStyle w:val="NoSpacing"/>
              <w:rPr>
                <w:sz w:val="32"/>
                <w:szCs w:val="32"/>
              </w:rPr>
            </w:pPr>
            <w:r w:rsidRPr="00017B55">
              <w:rPr>
                <w:b/>
                <w:bCs/>
                <w:sz w:val="32"/>
                <w:szCs w:val="32"/>
              </w:rPr>
              <w:t>What</w:t>
            </w:r>
          </w:p>
        </w:tc>
        <w:tc>
          <w:tcPr>
            <w:tcW w:w="0" w:type="auto"/>
            <w:vAlign w:val="center"/>
            <w:hideMark/>
          </w:tcPr>
          <w:p w14:paraId="59D63CDE" w14:textId="77777777" w:rsidR="00017B55" w:rsidRPr="00017B55" w:rsidRDefault="00017B55" w:rsidP="00017B55">
            <w:pPr>
              <w:pStyle w:val="NoSpacing"/>
              <w:rPr>
                <w:sz w:val="32"/>
                <w:szCs w:val="32"/>
              </w:rPr>
            </w:pPr>
            <w:r w:rsidRPr="00017B55">
              <w:rPr>
                <w:sz w:val="32"/>
                <w:szCs w:val="32"/>
              </w:rPr>
              <w:t xml:space="preserve">Ministry of Finance granted </w:t>
            </w:r>
            <w:r w:rsidRPr="00017B55">
              <w:rPr>
                <w:b/>
                <w:bCs/>
                <w:sz w:val="32"/>
                <w:szCs w:val="32"/>
              </w:rPr>
              <w:t>infrastructure status to large ships</w:t>
            </w:r>
          </w:p>
        </w:tc>
      </w:tr>
      <w:tr w:rsidR="00017B55" w:rsidRPr="00017B55" w14:paraId="7AC8F0C2" w14:textId="77777777">
        <w:trPr>
          <w:tblCellSpacing w:w="15" w:type="dxa"/>
        </w:trPr>
        <w:tc>
          <w:tcPr>
            <w:tcW w:w="0" w:type="auto"/>
            <w:vAlign w:val="center"/>
            <w:hideMark/>
          </w:tcPr>
          <w:p w14:paraId="4B512985" w14:textId="77777777" w:rsidR="00017B55" w:rsidRPr="00017B55" w:rsidRDefault="00017B55" w:rsidP="00017B55">
            <w:pPr>
              <w:pStyle w:val="NoSpacing"/>
              <w:rPr>
                <w:sz w:val="32"/>
                <w:szCs w:val="32"/>
              </w:rPr>
            </w:pPr>
            <w:r w:rsidRPr="00017B55">
              <w:rPr>
                <w:b/>
                <w:bCs/>
                <w:sz w:val="32"/>
                <w:szCs w:val="32"/>
              </w:rPr>
              <w:t>When</w:t>
            </w:r>
          </w:p>
        </w:tc>
        <w:tc>
          <w:tcPr>
            <w:tcW w:w="0" w:type="auto"/>
            <w:vAlign w:val="center"/>
            <w:hideMark/>
          </w:tcPr>
          <w:p w14:paraId="03B2BB52" w14:textId="77777777" w:rsidR="00017B55" w:rsidRPr="00017B55" w:rsidRDefault="00017B55" w:rsidP="00017B55">
            <w:pPr>
              <w:pStyle w:val="NoSpacing"/>
              <w:rPr>
                <w:sz w:val="32"/>
                <w:szCs w:val="32"/>
              </w:rPr>
            </w:pPr>
            <w:r w:rsidRPr="00017B55">
              <w:rPr>
                <w:sz w:val="32"/>
                <w:szCs w:val="32"/>
              </w:rPr>
              <w:t>September 2025</w:t>
            </w:r>
          </w:p>
        </w:tc>
      </w:tr>
      <w:tr w:rsidR="00017B55" w:rsidRPr="00017B55" w14:paraId="66A384D5" w14:textId="77777777">
        <w:trPr>
          <w:tblCellSpacing w:w="15" w:type="dxa"/>
        </w:trPr>
        <w:tc>
          <w:tcPr>
            <w:tcW w:w="0" w:type="auto"/>
            <w:vAlign w:val="center"/>
            <w:hideMark/>
          </w:tcPr>
          <w:p w14:paraId="09C9369E" w14:textId="77777777" w:rsidR="00017B55" w:rsidRPr="00017B55" w:rsidRDefault="00017B55" w:rsidP="00017B55">
            <w:pPr>
              <w:pStyle w:val="NoSpacing"/>
              <w:rPr>
                <w:sz w:val="32"/>
                <w:szCs w:val="32"/>
              </w:rPr>
            </w:pPr>
            <w:r w:rsidRPr="00017B55">
              <w:rPr>
                <w:b/>
                <w:bCs/>
                <w:sz w:val="32"/>
                <w:szCs w:val="32"/>
              </w:rPr>
              <w:t>Definition</w:t>
            </w:r>
          </w:p>
        </w:tc>
        <w:tc>
          <w:tcPr>
            <w:tcW w:w="0" w:type="auto"/>
            <w:vAlign w:val="center"/>
            <w:hideMark/>
          </w:tcPr>
          <w:p w14:paraId="074113DC" w14:textId="77777777" w:rsidR="00017B55" w:rsidRPr="00017B55" w:rsidRDefault="00017B55" w:rsidP="00017B55">
            <w:pPr>
              <w:pStyle w:val="NoSpacing"/>
              <w:rPr>
                <w:sz w:val="32"/>
                <w:szCs w:val="32"/>
              </w:rPr>
            </w:pPr>
            <w:r w:rsidRPr="00017B55">
              <w:rPr>
                <w:sz w:val="32"/>
                <w:szCs w:val="32"/>
              </w:rPr>
              <w:t>Large ships typically refer to vessels such as cargo ships, tankers, container ships, and other vessels above a certain size/tonnage</w:t>
            </w:r>
          </w:p>
        </w:tc>
      </w:tr>
      <w:tr w:rsidR="00017B55" w:rsidRPr="00017B55" w14:paraId="3EDC12E4" w14:textId="77777777">
        <w:trPr>
          <w:tblCellSpacing w:w="15" w:type="dxa"/>
        </w:trPr>
        <w:tc>
          <w:tcPr>
            <w:tcW w:w="0" w:type="auto"/>
            <w:vAlign w:val="center"/>
            <w:hideMark/>
          </w:tcPr>
          <w:p w14:paraId="2A2BDC23" w14:textId="77777777" w:rsidR="00017B55" w:rsidRPr="00017B55" w:rsidRDefault="00017B55" w:rsidP="00017B55">
            <w:pPr>
              <w:pStyle w:val="NoSpacing"/>
              <w:rPr>
                <w:sz w:val="32"/>
                <w:szCs w:val="32"/>
              </w:rPr>
            </w:pPr>
            <w:r w:rsidRPr="00017B55">
              <w:rPr>
                <w:b/>
                <w:bCs/>
                <w:sz w:val="32"/>
                <w:szCs w:val="32"/>
              </w:rPr>
              <w:t>Infrastructure Status</w:t>
            </w:r>
          </w:p>
        </w:tc>
        <w:tc>
          <w:tcPr>
            <w:tcW w:w="0" w:type="auto"/>
            <w:vAlign w:val="center"/>
            <w:hideMark/>
          </w:tcPr>
          <w:p w14:paraId="6FA8EEBF" w14:textId="77777777" w:rsidR="00017B55" w:rsidRPr="00017B55" w:rsidRDefault="00017B55" w:rsidP="00017B55">
            <w:pPr>
              <w:pStyle w:val="NoSpacing"/>
              <w:rPr>
                <w:sz w:val="32"/>
                <w:szCs w:val="32"/>
              </w:rPr>
            </w:pPr>
            <w:r w:rsidRPr="00017B55">
              <w:rPr>
                <w:sz w:val="32"/>
                <w:szCs w:val="32"/>
              </w:rPr>
              <w:t>Classification that allows easier access to long-term, low-cost financing for the sector</w:t>
            </w:r>
          </w:p>
        </w:tc>
      </w:tr>
      <w:tr w:rsidR="00017B55" w:rsidRPr="00017B55" w14:paraId="5857C224" w14:textId="77777777">
        <w:trPr>
          <w:tblCellSpacing w:w="15" w:type="dxa"/>
        </w:trPr>
        <w:tc>
          <w:tcPr>
            <w:tcW w:w="0" w:type="auto"/>
            <w:vAlign w:val="center"/>
            <w:hideMark/>
          </w:tcPr>
          <w:p w14:paraId="1BCD9843" w14:textId="77777777" w:rsidR="00017B55" w:rsidRPr="00017B55" w:rsidRDefault="00017B55" w:rsidP="00017B55">
            <w:pPr>
              <w:pStyle w:val="NoSpacing"/>
              <w:rPr>
                <w:sz w:val="32"/>
                <w:szCs w:val="32"/>
              </w:rPr>
            </w:pPr>
            <w:r w:rsidRPr="00017B55">
              <w:rPr>
                <w:b/>
                <w:bCs/>
                <w:sz w:val="32"/>
                <w:szCs w:val="32"/>
              </w:rPr>
              <w:lastRenderedPageBreak/>
              <w:t>Nodal Ministry</w:t>
            </w:r>
          </w:p>
        </w:tc>
        <w:tc>
          <w:tcPr>
            <w:tcW w:w="0" w:type="auto"/>
            <w:vAlign w:val="center"/>
            <w:hideMark/>
          </w:tcPr>
          <w:p w14:paraId="3956F73D" w14:textId="77777777" w:rsidR="00017B55" w:rsidRPr="00017B55" w:rsidRDefault="00017B55" w:rsidP="00017B55">
            <w:pPr>
              <w:pStyle w:val="NoSpacing"/>
              <w:rPr>
                <w:sz w:val="32"/>
                <w:szCs w:val="32"/>
              </w:rPr>
            </w:pPr>
            <w:r w:rsidRPr="00017B55">
              <w:rPr>
                <w:sz w:val="32"/>
                <w:szCs w:val="32"/>
              </w:rPr>
              <w:t>Ministry of Finance in coordination with Ministry of Ports, Shipping and Waterways</w:t>
            </w:r>
          </w:p>
        </w:tc>
      </w:tr>
      <w:tr w:rsidR="00017B55" w:rsidRPr="00017B55" w14:paraId="25CA1157" w14:textId="77777777">
        <w:trPr>
          <w:tblCellSpacing w:w="15" w:type="dxa"/>
        </w:trPr>
        <w:tc>
          <w:tcPr>
            <w:tcW w:w="0" w:type="auto"/>
            <w:vAlign w:val="center"/>
            <w:hideMark/>
          </w:tcPr>
          <w:p w14:paraId="39BFB6E5" w14:textId="77777777" w:rsidR="00017B55" w:rsidRPr="00017B55" w:rsidRDefault="00017B55" w:rsidP="00017B55">
            <w:pPr>
              <w:pStyle w:val="NoSpacing"/>
              <w:rPr>
                <w:sz w:val="32"/>
                <w:szCs w:val="32"/>
              </w:rPr>
            </w:pPr>
            <w:r w:rsidRPr="00017B55">
              <w:rPr>
                <w:b/>
                <w:bCs/>
                <w:sz w:val="32"/>
                <w:szCs w:val="32"/>
              </w:rPr>
              <w:t>Financial Impact</w:t>
            </w:r>
          </w:p>
        </w:tc>
        <w:tc>
          <w:tcPr>
            <w:tcW w:w="0" w:type="auto"/>
            <w:vAlign w:val="center"/>
            <w:hideMark/>
          </w:tcPr>
          <w:p w14:paraId="0AD8448A" w14:textId="77777777" w:rsidR="00017B55" w:rsidRPr="00017B55" w:rsidRDefault="00017B55" w:rsidP="00017B55">
            <w:pPr>
              <w:pStyle w:val="NoSpacing"/>
              <w:rPr>
                <w:sz w:val="32"/>
                <w:szCs w:val="32"/>
              </w:rPr>
            </w:pPr>
            <w:r w:rsidRPr="00017B55">
              <w:rPr>
                <w:sz w:val="32"/>
                <w:szCs w:val="32"/>
              </w:rPr>
              <w:t>Banks and financial institutions can offer loans at lower interest rates, with longer tenure, similar to other infrastructure projects</w:t>
            </w:r>
          </w:p>
        </w:tc>
      </w:tr>
      <w:tr w:rsidR="00017B55" w:rsidRPr="00017B55" w14:paraId="5797AC17" w14:textId="77777777">
        <w:trPr>
          <w:tblCellSpacing w:w="15" w:type="dxa"/>
        </w:trPr>
        <w:tc>
          <w:tcPr>
            <w:tcW w:w="0" w:type="auto"/>
            <w:vAlign w:val="center"/>
            <w:hideMark/>
          </w:tcPr>
          <w:p w14:paraId="5407FAB7" w14:textId="77777777" w:rsidR="00017B55" w:rsidRPr="00017B55" w:rsidRDefault="00017B55" w:rsidP="00017B55">
            <w:pPr>
              <w:pStyle w:val="NoSpacing"/>
              <w:rPr>
                <w:sz w:val="32"/>
                <w:szCs w:val="32"/>
              </w:rPr>
            </w:pPr>
            <w:r w:rsidRPr="00017B55">
              <w:rPr>
                <w:b/>
                <w:bCs/>
                <w:sz w:val="32"/>
                <w:szCs w:val="32"/>
              </w:rPr>
              <w:t>Policy Objective</w:t>
            </w:r>
          </w:p>
        </w:tc>
        <w:tc>
          <w:tcPr>
            <w:tcW w:w="0" w:type="auto"/>
            <w:vAlign w:val="center"/>
            <w:hideMark/>
          </w:tcPr>
          <w:p w14:paraId="512A1C97" w14:textId="77777777" w:rsidR="00017B55" w:rsidRPr="00017B55" w:rsidRDefault="00017B55" w:rsidP="00017B55">
            <w:pPr>
              <w:pStyle w:val="NoSpacing"/>
              <w:rPr>
                <w:sz w:val="32"/>
                <w:szCs w:val="32"/>
              </w:rPr>
            </w:pPr>
            <w:r w:rsidRPr="00017B55">
              <w:rPr>
                <w:sz w:val="32"/>
                <w:szCs w:val="32"/>
              </w:rPr>
              <w:t>Promote domestic shipbuilding and strengthen India’s maritime infrastructure</w:t>
            </w:r>
          </w:p>
        </w:tc>
      </w:tr>
    </w:tbl>
    <w:p w14:paraId="70B1C306" w14:textId="77777777" w:rsidR="00017B55" w:rsidRPr="00017B55" w:rsidRDefault="00017B55" w:rsidP="00017B55">
      <w:pPr>
        <w:pStyle w:val="NoSpacing"/>
        <w:rPr>
          <w:sz w:val="32"/>
          <w:szCs w:val="32"/>
        </w:rPr>
      </w:pPr>
      <w:r w:rsidRPr="00017B55">
        <w:rPr>
          <w:sz w:val="32"/>
          <w:szCs w:val="32"/>
        </w:rPr>
        <w:pict w14:anchorId="529AB8ED">
          <v:rect id="_x0000_i1559" style="width:0;height:1.5pt" o:hralign="center" o:hrstd="t" o:hr="t" fillcolor="#a0a0a0" stroked="f"/>
        </w:pict>
      </w:r>
    </w:p>
    <w:p w14:paraId="6E93A0C2"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Why Infrastructure Status Matters</w:t>
      </w:r>
    </w:p>
    <w:p w14:paraId="308B1BC1" w14:textId="77777777" w:rsidR="00017B55" w:rsidRPr="00017B55" w:rsidRDefault="00017B55" w:rsidP="00017B55">
      <w:pPr>
        <w:pStyle w:val="NoSpacing"/>
        <w:numPr>
          <w:ilvl w:val="0"/>
          <w:numId w:val="62"/>
        </w:numPr>
        <w:rPr>
          <w:sz w:val="32"/>
          <w:szCs w:val="32"/>
        </w:rPr>
      </w:pPr>
      <w:r w:rsidRPr="00017B55">
        <w:rPr>
          <w:b/>
          <w:bCs/>
          <w:sz w:val="32"/>
          <w:szCs w:val="32"/>
        </w:rPr>
        <w:t>Financing:</w:t>
      </w:r>
      <w:r w:rsidRPr="00017B55">
        <w:rPr>
          <w:sz w:val="32"/>
          <w:szCs w:val="32"/>
        </w:rPr>
        <w:t xml:space="preserve"> Infrastructure status enables companies to access loans with </w:t>
      </w:r>
      <w:r w:rsidRPr="00017B55">
        <w:rPr>
          <w:b/>
          <w:bCs/>
          <w:sz w:val="32"/>
          <w:szCs w:val="32"/>
        </w:rPr>
        <w:t>priority lending</w:t>
      </w:r>
      <w:r w:rsidRPr="00017B55">
        <w:rPr>
          <w:sz w:val="32"/>
          <w:szCs w:val="32"/>
        </w:rPr>
        <w:t>, lower interest rates, and longer repayment periods.</w:t>
      </w:r>
    </w:p>
    <w:p w14:paraId="63B47688" w14:textId="77777777" w:rsidR="00017B55" w:rsidRPr="00017B55" w:rsidRDefault="00017B55" w:rsidP="00017B55">
      <w:pPr>
        <w:pStyle w:val="NoSpacing"/>
        <w:numPr>
          <w:ilvl w:val="0"/>
          <w:numId w:val="62"/>
        </w:numPr>
        <w:rPr>
          <w:sz w:val="32"/>
          <w:szCs w:val="32"/>
        </w:rPr>
      </w:pPr>
      <w:r w:rsidRPr="00017B55">
        <w:rPr>
          <w:b/>
          <w:bCs/>
          <w:sz w:val="32"/>
          <w:szCs w:val="32"/>
        </w:rPr>
        <w:t>Credit Rating:</w:t>
      </w:r>
      <w:r w:rsidRPr="00017B55">
        <w:rPr>
          <w:sz w:val="32"/>
          <w:szCs w:val="32"/>
        </w:rPr>
        <w:t xml:space="preserve"> Improves creditworthiness and attracts private and foreign investment.</w:t>
      </w:r>
    </w:p>
    <w:p w14:paraId="1D341AD2" w14:textId="77777777" w:rsidR="00017B55" w:rsidRPr="00017B55" w:rsidRDefault="00017B55" w:rsidP="00017B55">
      <w:pPr>
        <w:pStyle w:val="NoSpacing"/>
        <w:numPr>
          <w:ilvl w:val="0"/>
          <w:numId w:val="62"/>
        </w:numPr>
        <w:rPr>
          <w:sz w:val="32"/>
          <w:szCs w:val="32"/>
        </w:rPr>
      </w:pPr>
      <w:r w:rsidRPr="00017B55">
        <w:rPr>
          <w:b/>
          <w:bCs/>
          <w:sz w:val="32"/>
          <w:szCs w:val="32"/>
        </w:rPr>
        <w:t>Encourages Make in India:</w:t>
      </w:r>
      <w:r w:rsidRPr="00017B55">
        <w:rPr>
          <w:sz w:val="32"/>
          <w:szCs w:val="32"/>
        </w:rPr>
        <w:t xml:space="preserve"> Supports the government’s </w:t>
      </w:r>
      <w:r w:rsidRPr="00017B55">
        <w:rPr>
          <w:b/>
          <w:bCs/>
          <w:sz w:val="32"/>
          <w:szCs w:val="32"/>
        </w:rPr>
        <w:t>Make in India</w:t>
      </w:r>
      <w:r w:rsidRPr="00017B55">
        <w:rPr>
          <w:sz w:val="32"/>
          <w:szCs w:val="32"/>
        </w:rPr>
        <w:t xml:space="preserve"> push in the strategic shipbuilding sector.</w:t>
      </w:r>
    </w:p>
    <w:p w14:paraId="72F5B4D7" w14:textId="77777777" w:rsidR="00017B55" w:rsidRPr="00017B55" w:rsidRDefault="00017B55" w:rsidP="00017B55">
      <w:pPr>
        <w:pStyle w:val="NoSpacing"/>
        <w:numPr>
          <w:ilvl w:val="0"/>
          <w:numId w:val="62"/>
        </w:numPr>
        <w:rPr>
          <w:sz w:val="32"/>
          <w:szCs w:val="32"/>
        </w:rPr>
      </w:pPr>
      <w:r w:rsidRPr="00017B55">
        <w:rPr>
          <w:b/>
          <w:bCs/>
          <w:sz w:val="32"/>
          <w:szCs w:val="32"/>
        </w:rPr>
        <w:t>Maritime Security &amp; Blue Economy:</w:t>
      </w:r>
      <w:r w:rsidRPr="00017B55">
        <w:rPr>
          <w:sz w:val="32"/>
          <w:szCs w:val="32"/>
        </w:rPr>
        <w:t xml:space="preserve"> Strengthens India’s strategic maritime capabilities and aligns with the </w:t>
      </w:r>
      <w:r w:rsidRPr="00017B55">
        <w:rPr>
          <w:b/>
          <w:bCs/>
          <w:sz w:val="32"/>
          <w:szCs w:val="32"/>
        </w:rPr>
        <w:t>Blue Economy</w:t>
      </w:r>
      <w:r w:rsidRPr="00017B55">
        <w:rPr>
          <w:sz w:val="32"/>
          <w:szCs w:val="32"/>
        </w:rPr>
        <w:t xml:space="preserve"> vision.</w:t>
      </w:r>
    </w:p>
    <w:p w14:paraId="5727920B" w14:textId="77777777" w:rsidR="00017B55" w:rsidRPr="00017B55" w:rsidRDefault="00017B55" w:rsidP="00017B55">
      <w:pPr>
        <w:pStyle w:val="NoSpacing"/>
        <w:numPr>
          <w:ilvl w:val="0"/>
          <w:numId w:val="62"/>
        </w:numPr>
        <w:rPr>
          <w:sz w:val="32"/>
          <w:szCs w:val="32"/>
        </w:rPr>
      </w:pPr>
      <w:r w:rsidRPr="00017B55">
        <w:rPr>
          <w:b/>
          <w:bCs/>
          <w:sz w:val="32"/>
          <w:szCs w:val="32"/>
        </w:rPr>
        <w:t>Job Creation &amp; Export Growth:</w:t>
      </w:r>
      <w:r w:rsidRPr="00017B55">
        <w:rPr>
          <w:sz w:val="32"/>
          <w:szCs w:val="32"/>
        </w:rPr>
        <w:t xml:space="preserve"> Boosts employment in skilled manufacturing and promotes export of ships and related services.</w:t>
      </w:r>
    </w:p>
    <w:p w14:paraId="241A863E" w14:textId="77777777" w:rsidR="00017B55" w:rsidRPr="00017B55" w:rsidRDefault="00017B55" w:rsidP="00017B55">
      <w:pPr>
        <w:pStyle w:val="NoSpacing"/>
        <w:numPr>
          <w:ilvl w:val="0"/>
          <w:numId w:val="62"/>
        </w:numPr>
        <w:rPr>
          <w:sz w:val="32"/>
          <w:szCs w:val="32"/>
        </w:rPr>
      </w:pPr>
      <w:r w:rsidRPr="00017B55">
        <w:rPr>
          <w:b/>
          <w:bCs/>
          <w:sz w:val="32"/>
          <w:szCs w:val="32"/>
        </w:rPr>
        <w:t>Enhances Port and Shipping Ecosystem:</w:t>
      </w:r>
      <w:r w:rsidRPr="00017B55">
        <w:rPr>
          <w:sz w:val="32"/>
          <w:szCs w:val="32"/>
        </w:rPr>
        <w:t xml:space="preserve"> Integrated development of ports, shipping fleets, and ancillary industries.</w:t>
      </w:r>
    </w:p>
    <w:p w14:paraId="289CAEA0" w14:textId="77777777" w:rsidR="00017B55" w:rsidRPr="00017B55" w:rsidRDefault="00017B55" w:rsidP="00017B55">
      <w:pPr>
        <w:pStyle w:val="NoSpacing"/>
        <w:rPr>
          <w:sz w:val="32"/>
          <w:szCs w:val="32"/>
        </w:rPr>
      </w:pPr>
      <w:r w:rsidRPr="00017B55">
        <w:rPr>
          <w:sz w:val="32"/>
          <w:szCs w:val="32"/>
        </w:rPr>
        <w:pict w14:anchorId="14B53291">
          <v:rect id="_x0000_i1560" style="width:0;height:1.5pt" o:hralign="center" o:hrstd="t" o:hr="t" fillcolor="#a0a0a0" stroked="f"/>
        </w:pict>
      </w:r>
    </w:p>
    <w:p w14:paraId="1DE3E926"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Prelims Relevant Points</w:t>
      </w:r>
    </w:p>
    <w:p w14:paraId="4B74130C" w14:textId="77777777" w:rsidR="00017B55" w:rsidRPr="00017B55" w:rsidRDefault="00017B55" w:rsidP="00017B55">
      <w:pPr>
        <w:pStyle w:val="NoSpacing"/>
        <w:numPr>
          <w:ilvl w:val="0"/>
          <w:numId w:val="63"/>
        </w:numPr>
        <w:rPr>
          <w:sz w:val="32"/>
          <w:szCs w:val="32"/>
        </w:rPr>
      </w:pPr>
      <w:r w:rsidRPr="00017B55">
        <w:rPr>
          <w:b/>
          <w:bCs/>
          <w:sz w:val="32"/>
          <w:szCs w:val="32"/>
        </w:rPr>
        <w:t>Large ships</w:t>
      </w:r>
      <w:r w:rsidRPr="00017B55">
        <w:rPr>
          <w:sz w:val="32"/>
          <w:szCs w:val="32"/>
        </w:rPr>
        <w:t xml:space="preserve"> now join sectors like roads, railways, ports, and power that already have infrastructure status.</w:t>
      </w:r>
    </w:p>
    <w:p w14:paraId="3F0B8EB3" w14:textId="77777777" w:rsidR="00017B55" w:rsidRPr="00017B55" w:rsidRDefault="00017B55" w:rsidP="00017B55">
      <w:pPr>
        <w:pStyle w:val="NoSpacing"/>
        <w:numPr>
          <w:ilvl w:val="0"/>
          <w:numId w:val="63"/>
        </w:numPr>
        <w:rPr>
          <w:sz w:val="32"/>
          <w:szCs w:val="32"/>
        </w:rPr>
      </w:pPr>
      <w:r w:rsidRPr="00017B55">
        <w:rPr>
          <w:sz w:val="32"/>
          <w:szCs w:val="32"/>
        </w:rPr>
        <w:t xml:space="preserve">Infrastructure status can lead to </w:t>
      </w:r>
      <w:r w:rsidRPr="00017B55">
        <w:rPr>
          <w:b/>
          <w:bCs/>
          <w:sz w:val="32"/>
          <w:szCs w:val="32"/>
        </w:rPr>
        <w:t>priority sector lending classification</w:t>
      </w:r>
      <w:r w:rsidRPr="00017B55">
        <w:rPr>
          <w:sz w:val="32"/>
          <w:szCs w:val="32"/>
        </w:rPr>
        <w:t xml:space="preserve"> by banks.</w:t>
      </w:r>
    </w:p>
    <w:p w14:paraId="396E2C9D" w14:textId="77777777" w:rsidR="00017B55" w:rsidRPr="00017B55" w:rsidRDefault="00017B55" w:rsidP="00017B55">
      <w:pPr>
        <w:pStyle w:val="NoSpacing"/>
        <w:numPr>
          <w:ilvl w:val="0"/>
          <w:numId w:val="63"/>
        </w:numPr>
        <w:rPr>
          <w:sz w:val="32"/>
          <w:szCs w:val="32"/>
        </w:rPr>
      </w:pPr>
      <w:r w:rsidRPr="00017B55">
        <w:rPr>
          <w:sz w:val="32"/>
          <w:szCs w:val="32"/>
        </w:rPr>
        <w:t xml:space="preserve">This move can also facilitate </w:t>
      </w:r>
      <w:r w:rsidRPr="00017B55">
        <w:rPr>
          <w:b/>
          <w:bCs/>
          <w:sz w:val="32"/>
          <w:szCs w:val="32"/>
        </w:rPr>
        <w:t>public-private partnerships (PPP)</w:t>
      </w:r>
      <w:r w:rsidRPr="00017B55">
        <w:rPr>
          <w:sz w:val="32"/>
          <w:szCs w:val="32"/>
        </w:rPr>
        <w:t xml:space="preserve"> in shipbuilding.</w:t>
      </w:r>
    </w:p>
    <w:p w14:paraId="52B256BB" w14:textId="77777777" w:rsidR="00017B55" w:rsidRPr="00017B55" w:rsidRDefault="00017B55" w:rsidP="00017B55">
      <w:pPr>
        <w:pStyle w:val="NoSpacing"/>
        <w:numPr>
          <w:ilvl w:val="0"/>
          <w:numId w:val="63"/>
        </w:numPr>
        <w:rPr>
          <w:sz w:val="32"/>
          <w:szCs w:val="32"/>
        </w:rPr>
      </w:pPr>
      <w:r w:rsidRPr="00017B55">
        <w:rPr>
          <w:sz w:val="32"/>
          <w:szCs w:val="32"/>
        </w:rPr>
        <w:lastRenderedPageBreak/>
        <w:t xml:space="preserve">Enables </w:t>
      </w:r>
      <w:r w:rsidRPr="00017B55">
        <w:rPr>
          <w:b/>
          <w:bCs/>
          <w:sz w:val="32"/>
          <w:szCs w:val="32"/>
        </w:rPr>
        <w:t>use of external commercial borrowings (ECB)</w:t>
      </w:r>
      <w:r w:rsidRPr="00017B55">
        <w:rPr>
          <w:sz w:val="32"/>
          <w:szCs w:val="32"/>
        </w:rPr>
        <w:t xml:space="preserve"> and easier access to capital markets for shipbuilders.</w:t>
      </w:r>
    </w:p>
    <w:p w14:paraId="1EB619A7" w14:textId="77777777" w:rsidR="00017B55" w:rsidRPr="00017B55" w:rsidRDefault="00017B55" w:rsidP="00017B55">
      <w:pPr>
        <w:pStyle w:val="NoSpacing"/>
        <w:numPr>
          <w:ilvl w:val="0"/>
          <w:numId w:val="63"/>
        </w:numPr>
        <w:rPr>
          <w:sz w:val="32"/>
          <w:szCs w:val="32"/>
        </w:rPr>
      </w:pPr>
      <w:r w:rsidRPr="00017B55">
        <w:rPr>
          <w:sz w:val="32"/>
          <w:szCs w:val="32"/>
        </w:rPr>
        <w:t xml:space="preserve">Complements other government initiatives such as </w:t>
      </w:r>
      <w:proofErr w:type="spellStart"/>
      <w:r w:rsidRPr="00017B55">
        <w:rPr>
          <w:b/>
          <w:bCs/>
          <w:sz w:val="32"/>
          <w:szCs w:val="32"/>
        </w:rPr>
        <w:t>Sagarmala</w:t>
      </w:r>
      <w:proofErr w:type="spellEnd"/>
      <w:r w:rsidRPr="00017B55">
        <w:rPr>
          <w:sz w:val="32"/>
          <w:szCs w:val="32"/>
        </w:rPr>
        <w:t xml:space="preserve">, </w:t>
      </w:r>
      <w:r w:rsidRPr="00017B55">
        <w:rPr>
          <w:b/>
          <w:bCs/>
          <w:sz w:val="32"/>
          <w:szCs w:val="32"/>
        </w:rPr>
        <w:t>Make in India</w:t>
      </w:r>
      <w:r w:rsidRPr="00017B55">
        <w:rPr>
          <w:sz w:val="32"/>
          <w:szCs w:val="32"/>
        </w:rPr>
        <w:t xml:space="preserve">, and </w:t>
      </w:r>
      <w:r w:rsidRPr="00017B55">
        <w:rPr>
          <w:b/>
          <w:bCs/>
          <w:sz w:val="32"/>
          <w:szCs w:val="32"/>
        </w:rPr>
        <w:t>National Maritime Policy</w:t>
      </w:r>
      <w:r w:rsidRPr="00017B55">
        <w:rPr>
          <w:sz w:val="32"/>
          <w:szCs w:val="32"/>
        </w:rPr>
        <w:t>.</w:t>
      </w:r>
    </w:p>
    <w:p w14:paraId="4B02EDB7" w14:textId="77777777" w:rsidR="00017B55" w:rsidRPr="00017B55" w:rsidRDefault="00017B55" w:rsidP="00017B55">
      <w:pPr>
        <w:pStyle w:val="NoSpacing"/>
        <w:rPr>
          <w:sz w:val="32"/>
          <w:szCs w:val="32"/>
        </w:rPr>
      </w:pPr>
      <w:r w:rsidRPr="00017B55">
        <w:rPr>
          <w:sz w:val="32"/>
          <w:szCs w:val="32"/>
        </w:rPr>
        <w:pict w14:anchorId="0661AFAF">
          <v:rect id="_x0000_i1561" style="width:0;height:1.5pt" o:hralign="center" o:hrstd="t" o:hr="t" fillcolor="#a0a0a0" stroked="f"/>
        </w:pict>
      </w:r>
    </w:p>
    <w:p w14:paraId="4A665B59"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Sample UPSC Prelims Questions</w:t>
      </w:r>
    </w:p>
    <w:p w14:paraId="53CB4550" w14:textId="77777777" w:rsidR="00017B55" w:rsidRPr="00017B55" w:rsidRDefault="00017B55" w:rsidP="00017B55">
      <w:pPr>
        <w:pStyle w:val="NoSpacing"/>
        <w:rPr>
          <w:sz w:val="32"/>
          <w:szCs w:val="32"/>
        </w:rPr>
      </w:pPr>
      <w:r w:rsidRPr="00017B55">
        <w:rPr>
          <w:b/>
          <w:bCs/>
          <w:sz w:val="32"/>
          <w:szCs w:val="32"/>
        </w:rPr>
        <w:t>1. Granting infrastructure status to large ships primarily aims to:</w:t>
      </w:r>
      <w:r w:rsidRPr="00017B55">
        <w:rPr>
          <w:sz w:val="32"/>
          <w:szCs w:val="32"/>
        </w:rPr>
        <w:br/>
        <w:t>a) Regulate environmental standards for shipbuilding</w:t>
      </w:r>
      <w:r w:rsidRPr="00017B55">
        <w:rPr>
          <w:sz w:val="32"/>
          <w:szCs w:val="32"/>
        </w:rPr>
        <w:br/>
        <w:t>b) Facilitate easier access to long-term financing</w:t>
      </w:r>
      <w:r w:rsidRPr="00017B55">
        <w:rPr>
          <w:sz w:val="32"/>
          <w:szCs w:val="32"/>
        </w:rPr>
        <w:br/>
        <w:t>c) Increase taxes on shipping companies</w:t>
      </w:r>
      <w:r w:rsidRPr="00017B55">
        <w:rPr>
          <w:sz w:val="32"/>
          <w:szCs w:val="32"/>
        </w:rPr>
        <w:br/>
        <w:t>d) Nationalize the shipbuilding sector</w:t>
      </w:r>
      <w:r w:rsidRPr="00017B55">
        <w:rPr>
          <w:sz w:val="32"/>
          <w:szCs w:val="32"/>
        </w:rPr>
        <w:br/>
      </w:r>
      <w:r w:rsidRPr="00017B55">
        <w:rPr>
          <w:rFonts w:ascii="Segoe UI Emoji" w:hAnsi="Segoe UI Emoji" w:cs="Segoe UI Emoji"/>
          <w:sz w:val="32"/>
          <w:szCs w:val="32"/>
        </w:rPr>
        <w:t>✅</w:t>
      </w:r>
      <w:r w:rsidRPr="00017B55">
        <w:rPr>
          <w:sz w:val="32"/>
          <w:szCs w:val="32"/>
        </w:rPr>
        <w:t xml:space="preserve"> </w:t>
      </w:r>
      <w:r w:rsidRPr="00017B55">
        <w:rPr>
          <w:b/>
          <w:bCs/>
          <w:sz w:val="32"/>
          <w:szCs w:val="32"/>
        </w:rPr>
        <w:t>Answer: b</w:t>
      </w:r>
    </w:p>
    <w:p w14:paraId="382F020D" w14:textId="77777777" w:rsidR="00017B55" w:rsidRPr="00017B55" w:rsidRDefault="00017B55" w:rsidP="00017B55">
      <w:pPr>
        <w:pStyle w:val="NoSpacing"/>
        <w:rPr>
          <w:sz w:val="32"/>
          <w:szCs w:val="32"/>
        </w:rPr>
      </w:pPr>
      <w:r w:rsidRPr="00017B55">
        <w:rPr>
          <w:b/>
          <w:bCs/>
          <w:sz w:val="32"/>
          <w:szCs w:val="32"/>
        </w:rPr>
        <w:t>2. Which ministry granted infrastructure status to large ships in 2025?</w:t>
      </w:r>
      <w:r w:rsidRPr="00017B55">
        <w:rPr>
          <w:sz w:val="32"/>
          <w:szCs w:val="32"/>
        </w:rPr>
        <w:br/>
        <w:t>a) Ministry of Shipping</w:t>
      </w:r>
      <w:r w:rsidRPr="00017B55">
        <w:rPr>
          <w:sz w:val="32"/>
          <w:szCs w:val="32"/>
        </w:rPr>
        <w:br/>
        <w:t xml:space="preserve">b) Ministry of </w:t>
      </w:r>
      <w:proofErr w:type="spellStart"/>
      <w:r w:rsidRPr="00017B55">
        <w:rPr>
          <w:sz w:val="32"/>
          <w:szCs w:val="32"/>
        </w:rPr>
        <w:t>Defence</w:t>
      </w:r>
      <w:proofErr w:type="spellEnd"/>
      <w:r w:rsidRPr="00017B55">
        <w:rPr>
          <w:sz w:val="32"/>
          <w:szCs w:val="32"/>
        </w:rPr>
        <w:br/>
        <w:t>c) Ministry of Finance</w:t>
      </w:r>
      <w:r w:rsidRPr="00017B55">
        <w:rPr>
          <w:sz w:val="32"/>
          <w:szCs w:val="32"/>
        </w:rPr>
        <w:br/>
        <w:t>d) Ministry of Commerce and Industry</w:t>
      </w:r>
      <w:r w:rsidRPr="00017B55">
        <w:rPr>
          <w:sz w:val="32"/>
          <w:szCs w:val="32"/>
        </w:rPr>
        <w:br/>
      </w:r>
      <w:r w:rsidRPr="00017B55">
        <w:rPr>
          <w:rFonts w:ascii="Segoe UI Emoji" w:hAnsi="Segoe UI Emoji" w:cs="Segoe UI Emoji"/>
          <w:sz w:val="32"/>
          <w:szCs w:val="32"/>
        </w:rPr>
        <w:t>✅</w:t>
      </w:r>
      <w:r w:rsidRPr="00017B55">
        <w:rPr>
          <w:sz w:val="32"/>
          <w:szCs w:val="32"/>
        </w:rPr>
        <w:t xml:space="preserve"> </w:t>
      </w:r>
      <w:r w:rsidRPr="00017B55">
        <w:rPr>
          <w:b/>
          <w:bCs/>
          <w:sz w:val="32"/>
          <w:szCs w:val="32"/>
        </w:rPr>
        <w:t>Answer: c</w:t>
      </w:r>
    </w:p>
    <w:p w14:paraId="7E6E8D74" w14:textId="77777777" w:rsidR="00017B55" w:rsidRPr="00017B55" w:rsidRDefault="00017B55" w:rsidP="00017B55">
      <w:pPr>
        <w:pStyle w:val="NoSpacing"/>
        <w:rPr>
          <w:sz w:val="32"/>
          <w:szCs w:val="32"/>
        </w:rPr>
      </w:pPr>
      <w:r w:rsidRPr="00017B55">
        <w:rPr>
          <w:b/>
          <w:bCs/>
          <w:sz w:val="32"/>
          <w:szCs w:val="32"/>
        </w:rPr>
        <w:t>3. Infrastructure status enables projects or sectors to:</w:t>
      </w:r>
      <w:r w:rsidRPr="00017B55">
        <w:rPr>
          <w:sz w:val="32"/>
          <w:szCs w:val="32"/>
        </w:rPr>
        <w:br/>
        <w:t>a) Get subsidies only</w:t>
      </w:r>
      <w:r w:rsidRPr="00017B55">
        <w:rPr>
          <w:sz w:val="32"/>
          <w:szCs w:val="32"/>
        </w:rPr>
        <w:br/>
        <w:t>b) Access cheaper and longer-term loans from banks</w:t>
      </w:r>
      <w:r w:rsidRPr="00017B55">
        <w:rPr>
          <w:sz w:val="32"/>
          <w:szCs w:val="32"/>
        </w:rPr>
        <w:br/>
        <w:t>c) Operate without environmental clearances</w:t>
      </w:r>
      <w:r w:rsidRPr="00017B55">
        <w:rPr>
          <w:sz w:val="32"/>
          <w:szCs w:val="32"/>
        </w:rPr>
        <w:br/>
        <w:t>d) Avoid audits</w:t>
      </w:r>
      <w:r w:rsidRPr="00017B55">
        <w:rPr>
          <w:sz w:val="32"/>
          <w:szCs w:val="32"/>
        </w:rPr>
        <w:br/>
      </w:r>
      <w:r w:rsidRPr="00017B55">
        <w:rPr>
          <w:rFonts w:ascii="Segoe UI Emoji" w:hAnsi="Segoe UI Emoji" w:cs="Segoe UI Emoji"/>
          <w:sz w:val="32"/>
          <w:szCs w:val="32"/>
        </w:rPr>
        <w:t>✅</w:t>
      </w:r>
      <w:r w:rsidRPr="00017B55">
        <w:rPr>
          <w:sz w:val="32"/>
          <w:szCs w:val="32"/>
        </w:rPr>
        <w:t xml:space="preserve"> </w:t>
      </w:r>
      <w:r w:rsidRPr="00017B55">
        <w:rPr>
          <w:b/>
          <w:bCs/>
          <w:sz w:val="32"/>
          <w:szCs w:val="32"/>
        </w:rPr>
        <w:t>Answer: b</w:t>
      </w:r>
    </w:p>
    <w:p w14:paraId="72358815" w14:textId="77777777" w:rsidR="00017B55" w:rsidRPr="00017B55" w:rsidRDefault="00017B55" w:rsidP="00017B55">
      <w:pPr>
        <w:pStyle w:val="NoSpacing"/>
        <w:rPr>
          <w:sz w:val="32"/>
          <w:szCs w:val="32"/>
        </w:rPr>
      </w:pPr>
      <w:r w:rsidRPr="00017B55">
        <w:rPr>
          <w:sz w:val="32"/>
          <w:szCs w:val="32"/>
        </w:rPr>
        <w:pict w14:anchorId="6C9D793B">
          <v:rect id="_x0000_i1562" style="width:0;height:1.5pt" o:hralign="center" o:hrstd="t" o:hr="t" fillcolor="#a0a0a0" stroked="f"/>
        </w:pict>
      </w:r>
    </w:p>
    <w:p w14:paraId="0AB29208" w14:textId="77777777" w:rsidR="00017B55" w:rsidRPr="00017B55" w:rsidRDefault="00017B55" w:rsidP="00017B55">
      <w:pPr>
        <w:pStyle w:val="NoSpacing"/>
        <w:rPr>
          <w:b/>
          <w:bCs/>
          <w:sz w:val="32"/>
          <w:szCs w:val="32"/>
        </w:rPr>
      </w:pPr>
      <w:r w:rsidRPr="00017B55">
        <w:rPr>
          <w:rFonts w:ascii="Segoe UI Emoji" w:hAnsi="Segoe UI Emoji" w:cs="Segoe UI Emoji"/>
          <w:b/>
          <w:bCs/>
          <w:sz w:val="32"/>
          <w:szCs w:val="32"/>
        </w:rPr>
        <w:t>📚</w:t>
      </w:r>
      <w:r w:rsidRPr="00017B55">
        <w:rPr>
          <w:b/>
          <w:bCs/>
          <w:sz w:val="32"/>
          <w:szCs w:val="32"/>
        </w:rPr>
        <w:t xml:space="preserve"> General Knowledge &amp; Trivia</w:t>
      </w:r>
    </w:p>
    <w:p w14:paraId="7F98EEE1" w14:textId="77777777" w:rsidR="00017B55" w:rsidRPr="00017B55" w:rsidRDefault="00017B55" w:rsidP="00017B55">
      <w:pPr>
        <w:pStyle w:val="NoSpacing"/>
        <w:numPr>
          <w:ilvl w:val="0"/>
          <w:numId w:val="64"/>
        </w:numPr>
        <w:rPr>
          <w:sz w:val="32"/>
          <w:szCs w:val="32"/>
        </w:rPr>
      </w:pPr>
      <w:r w:rsidRPr="00017B55">
        <w:rPr>
          <w:sz w:val="32"/>
          <w:szCs w:val="32"/>
        </w:rPr>
        <w:t>Infrastructure status is a recognition that allows sectors to be treated like “infrastructure projects” for financial and policy benefits.</w:t>
      </w:r>
    </w:p>
    <w:p w14:paraId="291133DD" w14:textId="77777777" w:rsidR="00017B55" w:rsidRPr="00017B55" w:rsidRDefault="00017B55" w:rsidP="00017B55">
      <w:pPr>
        <w:pStyle w:val="NoSpacing"/>
        <w:numPr>
          <w:ilvl w:val="0"/>
          <w:numId w:val="64"/>
        </w:numPr>
        <w:rPr>
          <w:sz w:val="32"/>
          <w:szCs w:val="32"/>
        </w:rPr>
      </w:pPr>
      <w:r w:rsidRPr="00017B55">
        <w:rPr>
          <w:sz w:val="32"/>
          <w:szCs w:val="32"/>
        </w:rPr>
        <w:t>India’s shipbuilding industry is growing but still imports a large share of commercial vessels.</w:t>
      </w:r>
    </w:p>
    <w:p w14:paraId="13FF5E29" w14:textId="77777777" w:rsidR="00017B55" w:rsidRPr="00017B55" w:rsidRDefault="00017B55" w:rsidP="00017B55">
      <w:pPr>
        <w:pStyle w:val="NoSpacing"/>
        <w:numPr>
          <w:ilvl w:val="0"/>
          <w:numId w:val="64"/>
        </w:numPr>
        <w:rPr>
          <w:sz w:val="32"/>
          <w:szCs w:val="32"/>
        </w:rPr>
      </w:pPr>
      <w:r w:rsidRPr="00017B55">
        <w:rPr>
          <w:sz w:val="32"/>
          <w:szCs w:val="32"/>
        </w:rPr>
        <w:lastRenderedPageBreak/>
        <w:t xml:space="preserve">India’s major shipyards include </w:t>
      </w:r>
      <w:proofErr w:type="spellStart"/>
      <w:r w:rsidRPr="00017B55">
        <w:rPr>
          <w:sz w:val="32"/>
          <w:szCs w:val="32"/>
        </w:rPr>
        <w:t>Mazagon</w:t>
      </w:r>
      <w:proofErr w:type="spellEnd"/>
      <w:r w:rsidRPr="00017B55">
        <w:rPr>
          <w:sz w:val="32"/>
          <w:szCs w:val="32"/>
        </w:rPr>
        <w:t xml:space="preserve"> Dock, Cochin Shipyard, and Garden Reach Shipbuilders.</w:t>
      </w:r>
    </w:p>
    <w:p w14:paraId="46CBF933" w14:textId="77777777" w:rsidR="00017B55" w:rsidRPr="00017B55" w:rsidRDefault="00017B55" w:rsidP="00017B55">
      <w:pPr>
        <w:pStyle w:val="NoSpacing"/>
        <w:numPr>
          <w:ilvl w:val="0"/>
          <w:numId w:val="64"/>
        </w:numPr>
        <w:rPr>
          <w:sz w:val="32"/>
          <w:szCs w:val="32"/>
        </w:rPr>
      </w:pPr>
      <w:r w:rsidRPr="00017B55">
        <w:rPr>
          <w:sz w:val="32"/>
          <w:szCs w:val="32"/>
        </w:rPr>
        <w:t>The Blue Economy is a key part of India’s economic and security strategy, focusing on sustainable ocean resource use.</w:t>
      </w:r>
    </w:p>
    <w:p w14:paraId="1A23FD1C" w14:textId="77777777" w:rsidR="00017B55" w:rsidRPr="00017B55" w:rsidRDefault="00017B55" w:rsidP="00017B55">
      <w:pPr>
        <w:pStyle w:val="NoSpacing"/>
        <w:numPr>
          <w:ilvl w:val="0"/>
          <w:numId w:val="64"/>
        </w:numPr>
        <w:rPr>
          <w:sz w:val="32"/>
          <w:szCs w:val="32"/>
        </w:rPr>
      </w:pPr>
      <w:r w:rsidRPr="00017B55">
        <w:rPr>
          <w:sz w:val="32"/>
          <w:szCs w:val="32"/>
        </w:rPr>
        <w:t xml:space="preserve">Infrastructure status has previously been given to sectors like affordable housing, data </w:t>
      </w:r>
      <w:proofErr w:type="spellStart"/>
      <w:r w:rsidRPr="00017B55">
        <w:rPr>
          <w:sz w:val="32"/>
          <w:szCs w:val="32"/>
        </w:rPr>
        <w:t>centres</w:t>
      </w:r>
      <w:proofErr w:type="spellEnd"/>
      <w:r w:rsidRPr="00017B55">
        <w:rPr>
          <w:sz w:val="32"/>
          <w:szCs w:val="32"/>
        </w:rPr>
        <w:t>, and logistics parks.</w:t>
      </w:r>
    </w:p>
    <w:p w14:paraId="71B1DE01" w14:textId="77777777" w:rsidR="00017B55" w:rsidRPr="00017B55" w:rsidRDefault="00017B55" w:rsidP="00017B55">
      <w:pPr>
        <w:pStyle w:val="NoSpacing"/>
        <w:numPr>
          <w:ilvl w:val="0"/>
          <w:numId w:val="64"/>
        </w:numPr>
        <w:rPr>
          <w:sz w:val="32"/>
          <w:szCs w:val="32"/>
        </w:rPr>
      </w:pPr>
      <w:r w:rsidRPr="00017B55">
        <w:rPr>
          <w:sz w:val="32"/>
          <w:szCs w:val="32"/>
        </w:rPr>
        <w:t>Ports and shipping contribute about 2-3% to India’s GDP but have large growth potential.</w:t>
      </w:r>
    </w:p>
    <w:p w14:paraId="1F258025" w14:textId="77777777" w:rsidR="008948B1" w:rsidRPr="00017B55" w:rsidRDefault="008948B1" w:rsidP="008948B1">
      <w:pPr>
        <w:pStyle w:val="NoSpacing"/>
        <w:rPr>
          <w:sz w:val="32"/>
          <w:szCs w:val="32"/>
        </w:rPr>
      </w:pPr>
    </w:p>
    <w:p w14:paraId="7425A247" w14:textId="091A7B11" w:rsidR="00807D78" w:rsidRPr="00807D78" w:rsidRDefault="00807D78" w:rsidP="00807D78">
      <w:pPr>
        <w:pStyle w:val="NoSpacing"/>
        <w:rPr>
          <w:b/>
          <w:bCs/>
          <w:sz w:val="32"/>
          <w:szCs w:val="32"/>
        </w:rPr>
      </w:pPr>
      <w:r w:rsidRPr="00807D78">
        <w:rPr>
          <w:b/>
          <w:bCs/>
          <w:sz w:val="32"/>
          <w:szCs w:val="32"/>
        </w:rPr>
        <w:t xml:space="preserve">Advance </w:t>
      </w:r>
      <w:proofErr w:type="spellStart"/>
      <w:r w:rsidRPr="00807D78">
        <w:rPr>
          <w:b/>
          <w:bCs/>
          <w:sz w:val="32"/>
          <w:szCs w:val="32"/>
        </w:rPr>
        <w:t>Authorisation</w:t>
      </w:r>
      <w:proofErr w:type="spellEnd"/>
      <w:r w:rsidRPr="00807D78">
        <w:rPr>
          <w:b/>
          <w:bCs/>
          <w:sz w:val="32"/>
          <w:szCs w:val="32"/>
        </w:rPr>
        <w:t xml:space="preserve"> Scheme </w:t>
      </w:r>
    </w:p>
    <w:p w14:paraId="2E6959F5" w14:textId="45F238BC" w:rsidR="008948B1" w:rsidRPr="00DD5B7C" w:rsidRDefault="008948B1" w:rsidP="008948B1">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5B6F0CCB" w14:textId="77777777" w:rsidR="00017B55" w:rsidRPr="00017B55" w:rsidRDefault="00017B55" w:rsidP="00017B55">
      <w:pPr>
        <w:pStyle w:val="NoSpacing"/>
        <w:rPr>
          <w:sz w:val="32"/>
          <w:szCs w:val="32"/>
        </w:rPr>
      </w:pPr>
      <w:r w:rsidRPr="00017B55">
        <w:rPr>
          <w:sz w:val="32"/>
          <w:szCs w:val="32"/>
        </w:rPr>
        <w:t xml:space="preserve">The </w:t>
      </w:r>
      <w:r w:rsidRPr="00017B55">
        <w:rPr>
          <w:b/>
          <w:bCs/>
          <w:sz w:val="32"/>
          <w:szCs w:val="32"/>
        </w:rPr>
        <w:t xml:space="preserve">Advance </w:t>
      </w:r>
      <w:proofErr w:type="spellStart"/>
      <w:r w:rsidRPr="00017B55">
        <w:rPr>
          <w:b/>
          <w:bCs/>
          <w:sz w:val="32"/>
          <w:szCs w:val="32"/>
        </w:rPr>
        <w:t>Authorisation</w:t>
      </w:r>
      <w:proofErr w:type="spellEnd"/>
      <w:r w:rsidRPr="00017B55">
        <w:rPr>
          <w:b/>
          <w:bCs/>
          <w:sz w:val="32"/>
          <w:szCs w:val="32"/>
        </w:rPr>
        <w:t xml:space="preserve"> Scheme</w:t>
      </w:r>
      <w:r w:rsidRPr="00017B55">
        <w:rPr>
          <w:sz w:val="32"/>
          <w:szCs w:val="32"/>
        </w:rPr>
        <w:t xml:space="preserve"> was in the news in September 2025 because the government announced significant reforms and updates to the scheme aimed at boosting exports and improving ease of doing business for Indian manufacturers.</w:t>
      </w:r>
    </w:p>
    <w:p w14:paraId="4E4AA93A" w14:textId="77777777" w:rsidR="00017B55" w:rsidRPr="00017B55" w:rsidRDefault="00017B55" w:rsidP="00017B55">
      <w:pPr>
        <w:pStyle w:val="NoSpacing"/>
        <w:rPr>
          <w:sz w:val="32"/>
          <w:szCs w:val="32"/>
        </w:rPr>
      </w:pPr>
      <w:r w:rsidRPr="00017B55">
        <w:rPr>
          <w:sz w:val="32"/>
          <w:szCs w:val="32"/>
        </w:rPr>
        <w:t>Key reasons include:</w:t>
      </w:r>
    </w:p>
    <w:p w14:paraId="214AFBFA" w14:textId="77777777" w:rsidR="00017B55" w:rsidRPr="00017B55" w:rsidRDefault="00017B55" w:rsidP="00017B55">
      <w:pPr>
        <w:pStyle w:val="NoSpacing"/>
        <w:numPr>
          <w:ilvl w:val="0"/>
          <w:numId w:val="65"/>
        </w:numPr>
        <w:rPr>
          <w:sz w:val="32"/>
          <w:szCs w:val="32"/>
        </w:rPr>
      </w:pPr>
      <w:r w:rsidRPr="00017B55">
        <w:rPr>
          <w:b/>
          <w:bCs/>
          <w:sz w:val="32"/>
          <w:szCs w:val="32"/>
        </w:rPr>
        <w:t>Extension and Simplification:</w:t>
      </w:r>
      <w:r w:rsidRPr="00017B55">
        <w:rPr>
          <w:sz w:val="32"/>
          <w:szCs w:val="32"/>
        </w:rPr>
        <w:t xml:space="preserve"> The scheme was extended with simplified procedures, allowing exporters to import inputs duty-free, which are used in the manufacture of export products.</w:t>
      </w:r>
    </w:p>
    <w:p w14:paraId="54B15A7E" w14:textId="77777777" w:rsidR="00017B55" w:rsidRPr="00017B55" w:rsidRDefault="00017B55" w:rsidP="00017B55">
      <w:pPr>
        <w:pStyle w:val="NoSpacing"/>
        <w:numPr>
          <w:ilvl w:val="0"/>
          <w:numId w:val="65"/>
        </w:numPr>
        <w:rPr>
          <w:sz w:val="32"/>
          <w:szCs w:val="32"/>
        </w:rPr>
      </w:pPr>
      <w:r w:rsidRPr="00017B55">
        <w:rPr>
          <w:b/>
          <w:bCs/>
          <w:sz w:val="32"/>
          <w:szCs w:val="32"/>
        </w:rPr>
        <w:t>Increased Validity and Flexibility:</w:t>
      </w:r>
      <w:r w:rsidRPr="00017B55">
        <w:rPr>
          <w:sz w:val="32"/>
          <w:szCs w:val="32"/>
        </w:rPr>
        <w:t xml:space="preserve"> Validity periods for </w:t>
      </w:r>
      <w:proofErr w:type="spellStart"/>
      <w:r w:rsidRPr="00017B55">
        <w:rPr>
          <w:sz w:val="32"/>
          <w:szCs w:val="32"/>
        </w:rPr>
        <w:t>authorisations</w:t>
      </w:r>
      <w:proofErr w:type="spellEnd"/>
      <w:r w:rsidRPr="00017B55">
        <w:rPr>
          <w:sz w:val="32"/>
          <w:szCs w:val="32"/>
        </w:rPr>
        <w:t xml:space="preserve"> were extended, giving exporters more time to utilize the benefits without procedural hurdles.</w:t>
      </w:r>
    </w:p>
    <w:p w14:paraId="32E98837" w14:textId="77777777" w:rsidR="00017B55" w:rsidRPr="00017B55" w:rsidRDefault="00017B55" w:rsidP="00017B55">
      <w:pPr>
        <w:pStyle w:val="NoSpacing"/>
        <w:numPr>
          <w:ilvl w:val="0"/>
          <w:numId w:val="65"/>
        </w:numPr>
        <w:rPr>
          <w:sz w:val="32"/>
          <w:szCs w:val="32"/>
        </w:rPr>
      </w:pPr>
      <w:r w:rsidRPr="00017B55">
        <w:rPr>
          <w:b/>
          <w:bCs/>
          <w:sz w:val="32"/>
          <w:szCs w:val="32"/>
        </w:rPr>
        <w:t>Support for Emerging Sectors:</w:t>
      </w:r>
      <w:r w:rsidRPr="00017B55">
        <w:rPr>
          <w:sz w:val="32"/>
          <w:szCs w:val="32"/>
        </w:rPr>
        <w:t xml:space="preserve"> New categories of products and inputs were added under the scheme, encouraging exports in high-value and technology-intensive sectors.</w:t>
      </w:r>
    </w:p>
    <w:p w14:paraId="441B63CC" w14:textId="77777777" w:rsidR="00017B55" w:rsidRPr="00017B55" w:rsidRDefault="00017B55" w:rsidP="00017B55">
      <w:pPr>
        <w:pStyle w:val="NoSpacing"/>
        <w:numPr>
          <w:ilvl w:val="0"/>
          <w:numId w:val="65"/>
        </w:numPr>
        <w:rPr>
          <w:sz w:val="32"/>
          <w:szCs w:val="32"/>
        </w:rPr>
      </w:pPr>
      <w:r w:rsidRPr="00017B55">
        <w:rPr>
          <w:b/>
          <w:bCs/>
          <w:sz w:val="32"/>
          <w:szCs w:val="32"/>
        </w:rPr>
        <w:t>Digital Integration:</w:t>
      </w:r>
      <w:r w:rsidRPr="00017B55">
        <w:rPr>
          <w:sz w:val="32"/>
          <w:szCs w:val="32"/>
        </w:rPr>
        <w:t xml:space="preserve"> Further digitization of application and monitoring processes to reduce delays and improve transparency.</w:t>
      </w:r>
    </w:p>
    <w:p w14:paraId="69D05D54" w14:textId="77777777" w:rsidR="00017B55" w:rsidRPr="00017B55" w:rsidRDefault="00017B55" w:rsidP="00017B55">
      <w:pPr>
        <w:pStyle w:val="NoSpacing"/>
        <w:numPr>
          <w:ilvl w:val="0"/>
          <w:numId w:val="65"/>
        </w:numPr>
        <w:rPr>
          <w:sz w:val="32"/>
          <w:szCs w:val="32"/>
        </w:rPr>
      </w:pPr>
      <w:r w:rsidRPr="00017B55">
        <w:rPr>
          <w:b/>
          <w:bCs/>
          <w:sz w:val="32"/>
          <w:szCs w:val="32"/>
        </w:rPr>
        <w:t>Alignment with Trade Policies:</w:t>
      </w:r>
      <w:r w:rsidRPr="00017B55">
        <w:rPr>
          <w:sz w:val="32"/>
          <w:szCs w:val="32"/>
        </w:rPr>
        <w:t xml:space="preserve"> Updates in the scheme were aligned with India’s broader export promotion policies and commitments under international trade agreements.</w:t>
      </w:r>
    </w:p>
    <w:p w14:paraId="79993FA5" w14:textId="77777777" w:rsidR="00017B55" w:rsidRPr="00017B55" w:rsidRDefault="00017B55" w:rsidP="00017B55">
      <w:pPr>
        <w:pStyle w:val="NoSpacing"/>
        <w:rPr>
          <w:sz w:val="32"/>
          <w:szCs w:val="32"/>
        </w:rPr>
      </w:pPr>
      <w:r w:rsidRPr="00017B55">
        <w:rPr>
          <w:sz w:val="32"/>
          <w:szCs w:val="32"/>
        </w:rPr>
        <w:t>These changes aim to strengthen India’s export competitiveness by reducing input costs and supporting manufacturing for exports.</w:t>
      </w:r>
    </w:p>
    <w:p w14:paraId="1AACD6A3" w14:textId="77777777" w:rsidR="008948B1" w:rsidRPr="00017B55" w:rsidRDefault="008948B1" w:rsidP="008948B1">
      <w:pPr>
        <w:pStyle w:val="NoSpacing"/>
        <w:rPr>
          <w:sz w:val="32"/>
          <w:szCs w:val="32"/>
        </w:rPr>
      </w:pPr>
    </w:p>
    <w:p w14:paraId="4D180AF6" w14:textId="5889D816" w:rsidR="008948B1" w:rsidRPr="00DD5B7C" w:rsidRDefault="008948B1" w:rsidP="008948B1">
      <w:pPr>
        <w:pStyle w:val="NoSpacing"/>
        <w:rPr>
          <w:b/>
          <w:bCs/>
          <w:sz w:val="32"/>
          <w:szCs w:val="32"/>
        </w:rPr>
      </w:pPr>
      <w:r>
        <w:rPr>
          <w:b/>
          <w:bCs/>
          <w:sz w:val="32"/>
          <w:szCs w:val="32"/>
        </w:rPr>
        <w:lastRenderedPageBreak/>
        <w:t xml:space="preserve">2. </w:t>
      </w:r>
      <w:r w:rsidRPr="00011297">
        <w:rPr>
          <w:b/>
          <w:bCs/>
          <w:sz w:val="32"/>
          <w:szCs w:val="32"/>
        </w:rPr>
        <w:t xml:space="preserve">Prelims-ready Note in high retention format. </w:t>
      </w:r>
    </w:p>
    <w:p w14:paraId="04C24EBD"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Basic Facts about Advance </w:t>
      </w:r>
      <w:proofErr w:type="spellStart"/>
      <w:r w:rsidRPr="00287541">
        <w:rPr>
          <w:b/>
          <w:bCs/>
          <w:sz w:val="32"/>
          <w:szCs w:val="32"/>
        </w:rPr>
        <w:t>Authorisation</w:t>
      </w:r>
      <w:proofErr w:type="spellEnd"/>
      <w:r w:rsidRPr="00287541">
        <w:rPr>
          <w:b/>
          <w:bCs/>
          <w:sz w:val="32"/>
          <w:szCs w:val="32"/>
        </w:rPr>
        <w:t xml:space="preserve"> Scheme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3"/>
        <w:gridCol w:w="7017"/>
      </w:tblGrid>
      <w:tr w:rsidR="00287541" w:rsidRPr="00287541" w14:paraId="532D99AC" w14:textId="77777777">
        <w:trPr>
          <w:tblHeader/>
          <w:tblCellSpacing w:w="15" w:type="dxa"/>
        </w:trPr>
        <w:tc>
          <w:tcPr>
            <w:tcW w:w="0" w:type="auto"/>
            <w:vAlign w:val="center"/>
            <w:hideMark/>
          </w:tcPr>
          <w:p w14:paraId="2D5348BB" w14:textId="77777777" w:rsidR="00287541" w:rsidRPr="00287541" w:rsidRDefault="00287541" w:rsidP="00287541">
            <w:pPr>
              <w:pStyle w:val="NoSpacing"/>
              <w:rPr>
                <w:b/>
                <w:bCs/>
                <w:sz w:val="32"/>
                <w:szCs w:val="32"/>
              </w:rPr>
            </w:pPr>
            <w:r w:rsidRPr="00287541">
              <w:rPr>
                <w:b/>
                <w:bCs/>
                <w:sz w:val="32"/>
                <w:szCs w:val="32"/>
              </w:rPr>
              <w:t>Aspect</w:t>
            </w:r>
          </w:p>
        </w:tc>
        <w:tc>
          <w:tcPr>
            <w:tcW w:w="0" w:type="auto"/>
            <w:vAlign w:val="center"/>
            <w:hideMark/>
          </w:tcPr>
          <w:p w14:paraId="6F19FDE1" w14:textId="77777777" w:rsidR="00287541" w:rsidRPr="00287541" w:rsidRDefault="00287541" w:rsidP="00287541">
            <w:pPr>
              <w:pStyle w:val="NoSpacing"/>
              <w:rPr>
                <w:b/>
                <w:bCs/>
                <w:sz w:val="32"/>
                <w:szCs w:val="32"/>
              </w:rPr>
            </w:pPr>
            <w:r w:rsidRPr="00287541">
              <w:rPr>
                <w:b/>
                <w:bCs/>
                <w:sz w:val="32"/>
                <w:szCs w:val="32"/>
              </w:rPr>
              <w:t>Details</w:t>
            </w:r>
          </w:p>
        </w:tc>
      </w:tr>
      <w:tr w:rsidR="00287541" w:rsidRPr="00287541" w14:paraId="2B13186C" w14:textId="77777777">
        <w:trPr>
          <w:tblCellSpacing w:w="15" w:type="dxa"/>
        </w:trPr>
        <w:tc>
          <w:tcPr>
            <w:tcW w:w="0" w:type="auto"/>
            <w:vAlign w:val="center"/>
            <w:hideMark/>
          </w:tcPr>
          <w:p w14:paraId="176D3BEB" w14:textId="77777777" w:rsidR="00287541" w:rsidRPr="00287541" w:rsidRDefault="00287541" w:rsidP="00287541">
            <w:pPr>
              <w:pStyle w:val="NoSpacing"/>
              <w:rPr>
                <w:sz w:val="32"/>
                <w:szCs w:val="32"/>
              </w:rPr>
            </w:pPr>
            <w:r w:rsidRPr="00287541">
              <w:rPr>
                <w:b/>
                <w:bCs/>
                <w:sz w:val="32"/>
                <w:szCs w:val="32"/>
              </w:rPr>
              <w:t>What is it?</w:t>
            </w:r>
          </w:p>
        </w:tc>
        <w:tc>
          <w:tcPr>
            <w:tcW w:w="0" w:type="auto"/>
            <w:vAlign w:val="center"/>
            <w:hideMark/>
          </w:tcPr>
          <w:p w14:paraId="54A07771" w14:textId="77777777" w:rsidR="00287541" w:rsidRPr="00287541" w:rsidRDefault="00287541" w:rsidP="00287541">
            <w:pPr>
              <w:pStyle w:val="NoSpacing"/>
              <w:rPr>
                <w:sz w:val="32"/>
                <w:szCs w:val="32"/>
              </w:rPr>
            </w:pPr>
            <w:r w:rsidRPr="00287541">
              <w:rPr>
                <w:sz w:val="32"/>
                <w:szCs w:val="32"/>
              </w:rPr>
              <w:t>A duty exemption scheme allowing import of inputs without payment of customs duty for the manufacture of export products</w:t>
            </w:r>
          </w:p>
        </w:tc>
      </w:tr>
      <w:tr w:rsidR="00287541" w:rsidRPr="00287541" w14:paraId="7530469C" w14:textId="77777777">
        <w:trPr>
          <w:tblCellSpacing w:w="15" w:type="dxa"/>
        </w:trPr>
        <w:tc>
          <w:tcPr>
            <w:tcW w:w="0" w:type="auto"/>
            <w:vAlign w:val="center"/>
            <w:hideMark/>
          </w:tcPr>
          <w:p w14:paraId="169CB011" w14:textId="77777777" w:rsidR="00287541" w:rsidRPr="00287541" w:rsidRDefault="00287541" w:rsidP="00287541">
            <w:pPr>
              <w:pStyle w:val="NoSpacing"/>
              <w:rPr>
                <w:sz w:val="32"/>
                <w:szCs w:val="32"/>
              </w:rPr>
            </w:pPr>
            <w:r w:rsidRPr="00287541">
              <w:rPr>
                <w:b/>
                <w:bCs/>
                <w:sz w:val="32"/>
                <w:szCs w:val="32"/>
              </w:rPr>
              <w:t>Administered by</w:t>
            </w:r>
          </w:p>
        </w:tc>
        <w:tc>
          <w:tcPr>
            <w:tcW w:w="0" w:type="auto"/>
            <w:vAlign w:val="center"/>
            <w:hideMark/>
          </w:tcPr>
          <w:p w14:paraId="141B44EF" w14:textId="77777777" w:rsidR="00287541" w:rsidRPr="00287541" w:rsidRDefault="00287541" w:rsidP="00287541">
            <w:pPr>
              <w:pStyle w:val="NoSpacing"/>
              <w:rPr>
                <w:sz w:val="32"/>
                <w:szCs w:val="32"/>
              </w:rPr>
            </w:pPr>
            <w:r w:rsidRPr="00287541">
              <w:rPr>
                <w:sz w:val="32"/>
                <w:szCs w:val="32"/>
              </w:rPr>
              <w:t>Directorate General of Foreign Trade (DGFT), Ministry of Commerce and Industry</w:t>
            </w:r>
          </w:p>
        </w:tc>
      </w:tr>
      <w:tr w:rsidR="00287541" w:rsidRPr="00287541" w14:paraId="458433B4" w14:textId="77777777">
        <w:trPr>
          <w:tblCellSpacing w:w="15" w:type="dxa"/>
        </w:trPr>
        <w:tc>
          <w:tcPr>
            <w:tcW w:w="0" w:type="auto"/>
            <w:vAlign w:val="center"/>
            <w:hideMark/>
          </w:tcPr>
          <w:p w14:paraId="5811BAF1" w14:textId="77777777" w:rsidR="00287541" w:rsidRPr="00287541" w:rsidRDefault="00287541" w:rsidP="00287541">
            <w:pPr>
              <w:pStyle w:val="NoSpacing"/>
              <w:rPr>
                <w:sz w:val="32"/>
                <w:szCs w:val="32"/>
              </w:rPr>
            </w:pPr>
            <w:r w:rsidRPr="00287541">
              <w:rPr>
                <w:b/>
                <w:bCs/>
                <w:sz w:val="32"/>
                <w:szCs w:val="32"/>
              </w:rPr>
              <w:t>Objective</w:t>
            </w:r>
          </w:p>
        </w:tc>
        <w:tc>
          <w:tcPr>
            <w:tcW w:w="0" w:type="auto"/>
            <w:vAlign w:val="center"/>
            <w:hideMark/>
          </w:tcPr>
          <w:p w14:paraId="3B3D9B86" w14:textId="77777777" w:rsidR="00287541" w:rsidRPr="00287541" w:rsidRDefault="00287541" w:rsidP="00287541">
            <w:pPr>
              <w:pStyle w:val="NoSpacing"/>
              <w:rPr>
                <w:sz w:val="32"/>
                <w:szCs w:val="32"/>
              </w:rPr>
            </w:pPr>
            <w:r w:rsidRPr="00287541">
              <w:rPr>
                <w:sz w:val="32"/>
                <w:szCs w:val="32"/>
              </w:rPr>
              <w:t>Promote exports by reducing input costs for exporters</w:t>
            </w:r>
          </w:p>
        </w:tc>
      </w:tr>
      <w:tr w:rsidR="00287541" w:rsidRPr="00287541" w14:paraId="42644CC9" w14:textId="77777777">
        <w:trPr>
          <w:tblCellSpacing w:w="15" w:type="dxa"/>
        </w:trPr>
        <w:tc>
          <w:tcPr>
            <w:tcW w:w="0" w:type="auto"/>
            <w:vAlign w:val="center"/>
            <w:hideMark/>
          </w:tcPr>
          <w:p w14:paraId="7BC059ED" w14:textId="77777777" w:rsidR="00287541" w:rsidRPr="00287541" w:rsidRDefault="00287541" w:rsidP="00287541">
            <w:pPr>
              <w:pStyle w:val="NoSpacing"/>
              <w:rPr>
                <w:sz w:val="32"/>
                <w:szCs w:val="32"/>
              </w:rPr>
            </w:pPr>
            <w:r w:rsidRPr="00287541">
              <w:rPr>
                <w:b/>
                <w:bCs/>
                <w:sz w:val="32"/>
                <w:szCs w:val="32"/>
              </w:rPr>
              <w:t>Validity</w:t>
            </w:r>
          </w:p>
        </w:tc>
        <w:tc>
          <w:tcPr>
            <w:tcW w:w="0" w:type="auto"/>
            <w:vAlign w:val="center"/>
            <w:hideMark/>
          </w:tcPr>
          <w:p w14:paraId="1D46DBA0" w14:textId="77777777" w:rsidR="00287541" w:rsidRPr="00287541" w:rsidRDefault="00287541" w:rsidP="00287541">
            <w:pPr>
              <w:pStyle w:val="NoSpacing"/>
              <w:rPr>
                <w:sz w:val="32"/>
                <w:szCs w:val="32"/>
              </w:rPr>
            </w:pPr>
            <w:proofErr w:type="gramStart"/>
            <w:r w:rsidRPr="00287541">
              <w:rPr>
                <w:sz w:val="32"/>
                <w:szCs w:val="32"/>
              </w:rPr>
              <w:t>Typically</w:t>
            </w:r>
            <w:proofErr w:type="gramEnd"/>
            <w:r w:rsidRPr="00287541">
              <w:rPr>
                <w:sz w:val="32"/>
                <w:szCs w:val="32"/>
              </w:rPr>
              <w:t xml:space="preserve"> 12-24 months, with recent extensions improving flexibility</w:t>
            </w:r>
          </w:p>
        </w:tc>
      </w:tr>
      <w:tr w:rsidR="00287541" w:rsidRPr="00287541" w14:paraId="64CC6667" w14:textId="77777777">
        <w:trPr>
          <w:tblCellSpacing w:w="15" w:type="dxa"/>
        </w:trPr>
        <w:tc>
          <w:tcPr>
            <w:tcW w:w="0" w:type="auto"/>
            <w:vAlign w:val="center"/>
            <w:hideMark/>
          </w:tcPr>
          <w:p w14:paraId="1CE295AF" w14:textId="77777777" w:rsidR="00287541" w:rsidRPr="00287541" w:rsidRDefault="00287541" w:rsidP="00287541">
            <w:pPr>
              <w:pStyle w:val="NoSpacing"/>
              <w:rPr>
                <w:sz w:val="32"/>
                <w:szCs w:val="32"/>
              </w:rPr>
            </w:pPr>
            <w:r w:rsidRPr="00287541">
              <w:rPr>
                <w:b/>
                <w:bCs/>
                <w:sz w:val="32"/>
                <w:szCs w:val="32"/>
              </w:rPr>
              <w:t>Types of inputs covered</w:t>
            </w:r>
          </w:p>
        </w:tc>
        <w:tc>
          <w:tcPr>
            <w:tcW w:w="0" w:type="auto"/>
            <w:vAlign w:val="center"/>
            <w:hideMark/>
          </w:tcPr>
          <w:p w14:paraId="3B952C2C" w14:textId="77777777" w:rsidR="00287541" w:rsidRPr="00287541" w:rsidRDefault="00287541" w:rsidP="00287541">
            <w:pPr>
              <w:pStyle w:val="NoSpacing"/>
              <w:rPr>
                <w:sz w:val="32"/>
                <w:szCs w:val="32"/>
              </w:rPr>
            </w:pPr>
            <w:r w:rsidRPr="00287541">
              <w:rPr>
                <w:sz w:val="32"/>
                <w:szCs w:val="32"/>
              </w:rPr>
              <w:t>Raw materials, components, consumables, packing materials, capital goods in some cases</w:t>
            </w:r>
          </w:p>
        </w:tc>
      </w:tr>
      <w:tr w:rsidR="00287541" w:rsidRPr="00287541" w14:paraId="265E34A6" w14:textId="77777777">
        <w:trPr>
          <w:tblCellSpacing w:w="15" w:type="dxa"/>
        </w:trPr>
        <w:tc>
          <w:tcPr>
            <w:tcW w:w="0" w:type="auto"/>
            <w:vAlign w:val="center"/>
            <w:hideMark/>
          </w:tcPr>
          <w:p w14:paraId="10817621" w14:textId="77777777" w:rsidR="00287541" w:rsidRPr="00287541" w:rsidRDefault="00287541" w:rsidP="00287541">
            <w:pPr>
              <w:pStyle w:val="NoSpacing"/>
              <w:rPr>
                <w:sz w:val="32"/>
                <w:szCs w:val="32"/>
              </w:rPr>
            </w:pPr>
            <w:r w:rsidRPr="00287541">
              <w:rPr>
                <w:b/>
                <w:bCs/>
                <w:sz w:val="32"/>
                <w:szCs w:val="32"/>
              </w:rPr>
              <w:t>Benefit</w:t>
            </w:r>
          </w:p>
        </w:tc>
        <w:tc>
          <w:tcPr>
            <w:tcW w:w="0" w:type="auto"/>
            <w:vAlign w:val="center"/>
            <w:hideMark/>
          </w:tcPr>
          <w:p w14:paraId="519D9B5E" w14:textId="77777777" w:rsidR="00287541" w:rsidRPr="00287541" w:rsidRDefault="00287541" w:rsidP="00287541">
            <w:pPr>
              <w:pStyle w:val="NoSpacing"/>
              <w:rPr>
                <w:sz w:val="32"/>
                <w:szCs w:val="32"/>
              </w:rPr>
            </w:pPr>
            <w:r w:rsidRPr="00287541">
              <w:rPr>
                <w:sz w:val="32"/>
                <w:szCs w:val="32"/>
              </w:rPr>
              <w:t>Import duty exemption (basic customs duty, IGST) on inputs used for export production</w:t>
            </w:r>
          </w:p>
        </w:tc>
      </w:tr>
      <w:tr w:rsidR="00287541" w:rsidRPr="00287541" w14:paraId="369DE290" w14:textId="77777777">
        <w:trPr>
          <w:tblCellSpacing w:w="15" w:type="dxa"/>
        </w:trPr>
        <w:tc>
          <w:tcPr>
            <w:tcW w:w="0" w:type="auto"/>
            <w:vAlign w:val="center"/>
            <w:hideMark/>
          </w:tcPr>
          <w:p w14:paraId="0716936F" w14:textId="77777777" w:rsidR="00287541" w:rsidRPr="00287541" w:rsidRDefault="00287541" w:rsidP="00287541">
            <w:pPr>
              <w:pStyle w:val="NoSpacing"/>
              <w:rPr>
                <w:sz w:val="32"/>
                <w:szCs w:val="32"/>
              </w:rPr>
            </w:pPr>
            <w:r w:rsidRPr="00287541">
              <w:rPr>
                <w:b/>
                <w:bCs/>
                <w:sz w:val="32"/>
                <w:szCs w:val="32"/>
              </w:rPr>
              <w:t>Linked with</w:t>
            </w:r>
          </w:p>
        </w:tc>
        <w:tc>
          <w:tcPr>
            <w:tcW w:w="0" w:type="auto"/>
            <w:vAlign w:val="center"/>
            <w:hideMark/>
          </w:tcPr>
          <w:p w14:paraId="0822B59C" w14:textId="77777777" w:rsidR="00287541" w:rsidRPr="00287541" w:rsidRDefault="00287541" w:rsidP="00287541">
            <w:pPr>
              <w:pStyle w:val="NoSpacing"/>
              <w:rPr>
                <w:sz w:val="32"/>
                <w:szCs w:val="32"/>
              </w:rPr>
            </w:pPr>
            <w:r w:rsidRPr="00287541">
              <w:rPr>
                <w:sz w:val="32"/>
                <w:szCs w:val="32"/>
              </w:rPr>
              <w:t>Export Obligation Period (EOP) during which exports must be made equal to the value of duty saved</w:t>
            </w:r>
          </w:p>
        </w:tc>
      </w:tr>
      <w:tr w:rsidR="00287541" w:rsidRPr="00287541" w14:paraId="7A7629A2" w14:textId="77777777">
        <w:trPr>
          <w:tblCellSpacing w:w="15" w:type="dxa"/>
        </w:trPr>
        <w:tc>
          <w:tcPr>
            <w:tcW w:w="0" w:type="auto"/>
            <w:vAlign w:val="center"/>
            <w:hideMark/>
          </w:tcPr>
          <w:p w14:paraId="62096D53" w14:textId="77777777" w:rsidR="00287541" w:rsidRPr="00287541" w:rsidRDefault="00287541" w:rsidP="00287541">
            <w:pPr>
              <w:pStyle w:val="NoSpacing"/>
              <w:rPr>
                <w:sz w:val="32"/>
                <w:szCs w:val="32"/>
              </w:rPr>
            </w:pPr>
            <w:r w:rsidRPr="00287541">
              <w:rPr>
                <w:b/>
                <w:bCs/>
                <w:sz w:val="32"/>
                <w:szCs w:val="32"/>
              </w:rPr>
              <w:t>Eligibility</w:t>
            </w:r>
          </w:p>
        </w:tc>
        <w:tc>
          <w:tcPr>
            <w:tcW w:w="0" w:type="auto"/>
            <w:vAlign w:val="center"/>
            <w:hideMark/>
          </w:tcPr>
          <w:p w14:paraId="1EB40024" w14:textId="77777777" w:rsidR="00287541" w:rsidRPr="00287541" w:rsidRDefault="00287541" w:rsidP="00287541">
            <w:pPr>
              <w:pStyle w:val="NoSpacing"/>
              <w:rPr>
                <w:sz w:val="32"/>
                <w:szCs w:val="32"/>
              </w:rPr>
            </w:pPr>
            <w:r w:rsidRPr="00287541">
              <w:rPr>
                <w:sz w:val="32"/>
                <w:szCs w:val="32"/>
              </w:rPr>
              <w:t>Exporters registered under Export Promotion schemes, including EOUs and SEZ units</w:t>
            </w:r>
          </w:p>
        </w:tc>
      </w:tr>
    </w:tbl>
    <w:p w14:paraId="222833C6" w14:textId="77777777" w:rsidR="00287541" w:rsidRPr="00287541" w:rsidRDefault="00287541" w:rsidP="00287541">
      <w:pPr>
        <w:pStyle w:val="NoSpacing"/>
        <w:rPr>
          <w:sz w:val="32"/>
          <w:szCs w:val="32"/>
        </w:rPr>
      </w:pPr>
      <w:r w:rsidRPr="00287541">
        <w:rPr>
          <w:sz w:val="32"/>
          <w:szCs w:val="32"/>
        </w:rPr>
        <w:pict w14:anchorId="6CB27E1E">
          <v:rect id="_x0000_i1591" style="width:0;height:1.5pt" o:hralign="center" o:hrstd="t" o:hr="t" fillcolor="#a0a0a0" stroked="f"/>
        </w:pict>
      </w:r>
    </w:p>
    <w:p w14:paraId="7B56F995"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Latest Updates (2025)</w:t>
      </w:r>
    </w:p>
    <w:p w14:paraId="52B1D458" w14:textId="77777777" w:rsidR="00287541" w:rsidRPr="00287541" w:rsidRDefault="00287541" w:rsidP="00287541">
      <w:pPr>
        <w:pStyle w:val="NoSpacing"/>
        <w:numPr>
          <w:ilvl w:val="0"/>
          <w:numId w:val="66"/>
        </w:numPr>
        <w:rPr>
          <w:sz w:val="32"/>
          <w:szCs w:val="32"/>
        </w:rPr>
      </w:pPr>
      <w:r w:rsidRPr="00287541">
        <w:rPr>
          <w:b/>
          <w:bCs/>
          <w:sz w:val="32"/>
          <w:szCs w:val="32"/>
        </w:rPr>
        <w:t>Scheme Extended and Simplified:</w:t>
      </w:r>
      <w:r w:rsidRPr="00287541">
        <w:rPr>
          <w:sz w:val="32"/>
          <w:szCs w:val="32"/>
        </w:rPr>
        <w:t xml:space="preserve"> Recent announcements simplified procedures, reduced paperwork, and allowed longer validity periods.</w:t>
      </w:r>
    </w:p>
    <w:p w14:paraId="0B2C20B1" w14:textId="77777777" w:rsidR="00287541" w:rsidRPr="00287541" w:rsidRDefault="00287541" w:rsidP="00287541">
      <w:pPr>
        <w:pStyle w:val="NoSpacing"/>
        <w:numPr>
          <w:ilvl w:val="0"/>
          <w:numId w:val="66"/>
        </w:numPr>
        <w:rPr>
          <w:sz w:val="32"/>
          <w:szCs w:val="32"/>
        </w:rPr>
      </w:pPr>
      <w:r w:rsidRPr="00287541">
        <w:rPr>
          <w:b/>
          <w:bCs/>
          <w:sz w:val="32"/>
          <w:szCs w:val="32"/>
        </w:rPr>
        <w:t>New Product Inclusion:</w:t>
      </w:r>
      <w:r w:rsidRPr="00287541">
        <w:rPr>
          <w:sz w:val="32"/>
          <w:szCs w:val="32"/>
        </w:rPr>
        <w:t xml:space="preserve"> Inputs for emerging sectors like electronics, pharmaceuticals, and textiles were added.</w:t>
      </w:r>
    </w:p>
    <w:p w14:paraId="36EEEF48" w14:textId="77777777" w:rsidR="00287541" w:rsidRPr="00287541" w:rsidRDefault="00287541" w:rsidP="00287541">
      <w:pPr>
        <w:pStyle w:val="NoSpacing"/>
        <w:numPr>
          <w:ilvl w:val="0"/>
          <w:numId w:val="66"/>
        </w:numPr>
        <w:rPr>
          <w:sz w:val="32"/>
          <w:szCs w:val="32"/>
        </w:rPr>
      </w:pPr>
      <w:r w:rsidRPr="00287541">
        <w:rPr>
          <w:b/>
          <w:bCs/>
          <w:sz w:val="32"/>
          <w:szCs w:val="32"/>
        </w:rPr>
        <w:t>Digital Processing:</w:t>
      </w:r>
      <w:r w:rsidRPr="00287541">
        <w:rPr>
          <w:sz w:val="32"/>
          <w:szCs w:val="32"/>
        </w:rPr>
        <w:t xml:space="preserve"> Enhanced online application and tracking system through DGFT portal, improving transparency and reducing processing time.</w:t>
      </w:r>
    </w:p>
    <w:p w14:paraId="075E73DA" w14:textId="77777777" w:rsidR="00287541" w:rsidRPr="00287541" w:rsidRDefault="00287541" w:rsidP="00287541">
      <w:pPr>
        <w:pStyle w:val="NoSpacing"/>
        <w:numPr>
          <w:ilvl w:val="0"/>
          <w:numId w:val="66"/>
        </w:numPr>
        <w:rPr>
          <w:sz w:val="32"/>
          <w:szCs w:val="32"/>
        </w:rPr>
      </w:pPr>
      <w:r w:rsidRPr="00287541">
        <w:rPr>
          <w:b/>
          <w:bCs/>
          <w:sz w:val="32"/>
          <w:szCs w:val="32"/>
        </w:rPr>
        <w:lastRenderedPageBreak/>
        <w:t>Export Obligation Flexibility:</w:t>
      </w:r>
      <w:r w:rsidRPr="00287541">
        <w:rPr>
          <w:sz w:val="32"/>
          <w:szCs w:val="32"/>
        </w:rPr>
        <w:t xml:space="preserve"> Export obligation period extended to provide exporters more time to fulfil their commitments.</w:t>
      </w:r>
    </w:p>
    <w:p w14:paraId="4D8F2BBD" w14:textId="77777777" w:rsidR="00287541" w:rsidRPr="00287541" w:rsidRDefault="00287541" w:rsidP="00287541">
      <w:pPr>
        <w:pStyle w:val="NoSpacing"/>
        <w:numPr>
          <w:ilvl w:val="0"/>
          <w:numId w:val="66"/>
        </w:numPr>
        <w:rPr>
          <w:sz w:val="32"/>
          <w:szCs w:val="32"/>
        </w:rPr>
      </w:pPr>
      <w:r w:rsidRPr="00287541">
        <w:rPr>
          <w:b/>
          <w:bCs/>
          <w:sz w:val="32"/>
          <w:szCs w:val="32"/>
        </w:rPr>
        <w:t>Alignment with Trade Agreements:</w:t>
      </w:r>
      <w:r w:rsidRPr="00287541">
        <w:rPr>
          <w:sz w:val="32"/>
          <w:szCs w:val="32"/>
        </w:rPr>
        <w:t xml:space="preserve"> Adjustments made to ensure compliance with WTO and Free Trade Agreements (FTAs).</w:t>
      </w:r>
    </w:p>
    <w:p w14:paraId="088DDEAF" w14:textId="77777777" w:rsidR="00287541" w:rsidRPr="00287541" w:rsidRDefault="00287541" w:rsidP="00287541">
      <w:pPr>
        <w:pStyle w:val="NoSpacing"/>
        <w:numPr>
          <w:ilvl w:val="0"/>
          <w:numId w:val="66"/>
        </w:numPr>
        <w:rPr>
          <w:sz w:val="32"/>
          <w:szCs w:val="32"/>
        </w:rPr>
      </w:pPr>
      <w:r w:rsidRPr="00287541">
        <w:rPr>
          <w:b/>
          <w:bCs/>
          <w:sz w:val="32"/>
          <w:szCs w:val="32"/>
        </w:rPr>
        <w:t>Support to MSMEs:</w:t>
      </w:r>
      <w:r w:rsidRPr="00287541">
        <w:rPr>
          <w:sz w:val="32"/>
          <w:szCs w:val="32"/>
        </w:rPr>
        <w:t xml:space="preserve"> Special provisions and faster clearances for micro, small, and medium enterprises.</w:t>
      </w:r>
    </w:p>
    <w:p w14:paraId="1F110AF7" w14:textId="77777777" w:rsidR="00287541" w:rsidRPr="00287541" w:rsidRDefault="00287541" w:rsidP="00287541">
      <w:pPr>
        <w:pStyle w:val="NoSpacing"/>
        <w:rPr>
          <w:sz w:val="32"/>
          <w:szCs w:val="32"/>
        </w:rPr>
      </w:pPr>
      <w:r w:rsidRPr="00287541">
        <w:rPr>
          <w:sz w:val="32"/>
          <w:szCs w:val="32"/>
        </w:rPr>
        <w:pict w14:anchorId="28FDF8F4">
          <v:rect id="_x0000_i1593" style="width:0;height:1.5pt" o:hralign="center" o:hrstd="t" o:hr="t" fillcolor="#a0a0a0" stroked="f"/>
        </w:pict>
      </w:r>
    </w:p>
    <w:p w14:paraId="6BDE5FF3"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Sample Prelims Questions</w:t>
      </w:r>
    </w:p>
    <w:p w14:paraId="4D13CC49" w14:textId="77777777" w:rsidR="00287541" w:rsidRPr="00287541" w:rsidRDefault="00287541" w:rsidP="00287541">
      <w:pPr>
        <w:pStyle w:val="NoSpacing"/>
        <w:rPr>
          <w:sz w:val="32"/>
          <w:szCs w:val="32"/>
        </w:rPr>
      </w:pPr>
      <w:r w:rsidRPr="00287541">
        <w:rPr>
          <w:b/>
          <w:bCs/>
          <w:sz w:val="32"/>
          <w:szCs w:val="32"/>
        </w:rPr>
        <w:t xml:space="preserve">1. What is the main purpose of the Advance </w:t>
      </w:r>
      <w:proofErr w:type="spellStart"/>
      <w:r w:rsidRPr="00287541">
        <w:rPr>
          <w:b/>
          <w:bCs/>
          <w:sz w:val="32"/>
          <w:szCs w:val="32"/>
        </w:rPr>
        <w:t>Authorisation</w:t>
      </w:r>
      <w:proofErr w:type="spellEnd"/>
      <w:r w:rsidRPr="00287541">
        <w:rPr>
          <w:b/>
          <w:bCs/>
          <w:sz w:val="32"/>
          <w:szCs w:val="32"/>
        </w:rPr>
        <w:t xml:space="preserve"> Scheme?</w:t>
      </w:r>
      <w:r w:rsidRPr="00287541">
        <w:rPr>
          <w:sz w:val="32"/>
          <w:szCs w:val="32"/>
        </w:rPr>
        <w:br/>
        <w:t>a) To provide subsidies on exports</w:t>
      </w:r>
      <w:r w:rsidRPr="00287541">
        <w:rPr>
          <w:sz w:val="32"/>
          <w:szCs w:val="32"/>
        </w:rPr>
        <w:br/>
        <w:t>b) To allow duty-free import of inputs used in export production</w:t>
      </w:r>
      <w:r w:rsidRPr="00287541">
        <w:rPr>
          <w:sz w:val="32"/>
          <w:szCs w:val="32"/>
        </w:rPr>
        <w:br/>
        <w:t>c) To regulate foreign exchange for exporters</w:t>
      </w:r>
      <w:r w:rsidRPr="00287541">
        <w:rPr>
          <w:sz w:val="32"/>
          <w:szCs w:val="32"/>
        </w:rPr>
        <w:br/>
        <w:t>d) To provide tax exemptions on export income</w:t>
      </w:r>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b</w:t>
      </w:r>
    </w:p>
    <w:p w14:paraId="0B90F2A6" w14:textId="77777777" w:rsidR="00287541" w:rsidRPr="00287541" w:rsidRDefault="00287541" w:rsidP="00287541">
      <w:pPr>
        <w:pStyle w:val="NoSpacing"/>
        <w:rPr>
          <w:sz w:val="32"/>
          <w:szCs w:val="32"/>
        </w:rPr>
      </w:pPr>
      <w:r w:rsidRPr="00287541">
        <w:rPr>
          <w:b/>
          <w:bCs/>
          <w:sz w:val="32"/>
          <w:szCs w:val="32"/>
        </w:rPr>
        <w:t xml:space="preserve">2. Which ministry administers the Advance </w:t>
      </w:r>
      <w:proofErr w:type="spellStart"/>
      <w:r w:rsidRPr="00287541">
        <w:rPr>
          <w:b/>
          <w:bCs/>
          <w:sz w:val="32"/>
          <w:szCs w:val="32"/>
        </w:rPr>
        <w:t>Authorisation</w:t>
      </w:r>
      <w:proofErr w:type="spellEnd"/>
      <w:r w:rsidRPr="00287541">
        <w:rPr>
          <w:b/>
          <w:bCs/>
          <w:sz w:val="32"/>
          <w:szCs w:val="32"/>
        </w:rPr>
        <w:t xml:space="preserve"> Scheme?</w:t>
      </w:r>
      <w:r w:rsidRPr="00287541">
        <w:rPr>
          <w:sz w:val="32"/>
          <w:szCs w:val="32"/>
        </w:rPr>
        <w:br/>
        <w:t>a) Ministry of Finance</w:t>
      </w:r>
      <w:r w:rsidRPr="00287541">
        <w:rPr>
          <w:sz w:val="32"/>
          <w:szCs w:val="32"/>
        </w:rPr>
        <w:br/>
        <w:t>b) Ministry of Commerce and Industry</w:t>
      </w:r>
      <w:r w:rsidRPr="00287541">
        <w:rPr>
          <w:sz w:val="32"/>
          <w:szCs w:val="32"/>
        </w:rPr>
        <w:br/>
        <w:t>c) Ministry of External Affairs</w:t>
      </w:r>
      <w:r w:rsidRPr="00287541">
        <w:rPr>
          <w:sz w:val="32"/>
          <w:szCs w:val="32"/>
        </w:rPr>
        <w:br/>
        <w:t>d) Ministry of MSME</w:t>
      </w:r>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b</w:t>
      </w:r>
    </w:p>
    <w:p w14:paraId="52B993E2" w14:textId="77777777" w:rsidR="00287541" w:rsidRPr="00287541" w:rsidRDefault="00287541" w:rsidP="00287541">
      <w:pPr>
        <w:pStyle w:val="NoSpacing"/>
        <w:rPr>
          <w:sz w:val="32"/>
          <w:szCs w:val="32"/>
        </w:rPr>
      </w:pPr>
      <w:r w:rsidRPr="00287541">
        <w:rPr>
          <w:b/>
          <w:bCs/>
          <w:sz w:val="32"/>
          <w:szCs w:val="32"/>
        </w:rPr>
        <w:t xml:space="preserve">3. Under the Advance </w:t>
      </w:r>
      <w:proofErr w:type="spellStart"/>
      <w:r w:rsidRPr="00287541">
        <w:rPr>
          <w:b/>
          <w:bCs/>
          <w:sz w:val="32"/>
          <w:szCs w:val="32"/>
        </w:rPr>
        <w:t>Authorisation</w:t>
      </w:r>
      <w:proofErr w:type="spellEnd"/>
      <w:r w:rsidRPr="00287541">
        <w:rPr>
          <w:b/>
          <w:bCs/>
          <w:sz w:val="32"/>
          <w:szCs w:val="32"/>
        </w:rPr>
        <w:t xml:space="preserve"> Scheme, exporters are required to:</w:t>
      </w:r>
      <w:r w:rsidRPr="00287541">
        <w:rPr>
          <w:sz w:val="32"/>
          <w:szCs w:val="32"/>
        </w:rPr>
        <w:br/>
        <w:t>a) Export goods equal to the value of duty saved within a specified period</w:t>
      </w:r>
      <w:r w:rsidRPr="00287541">
        <w:rPr>
          <w:sz w:val="32"/>
          <w:szCs w:val="32"/>
        </w:rPr>
        <w:br/>
        <w:t>b) Pay customs duty upfront and claim refund later</w:t>
      </w:r>
      <w:r w:rsidRPr="00287541">
        <w:rPr>
          <w:sz w:val="32"/>
          <w:szCs w:val="32"/>
        </w:rPr>
        <w:br/>
        <w:t>c) Export only agricultural goods</w:t>
      </w:r>
      <w:r w:rsidRPr="00287541">
        <w:rPr>
          <w:sz w:val="32"/>
          <w:szCs w:val="32"/>
        </w:rPr>
        <w:br/>
        <w:t>d) Obtain approval from Reserve Bank of India</w:t>
      </w:r>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a</w:t>
      </w:r>
    </w:p>
    <w:p w14:paraId="346B2D2E" w14:textId="77777777" w:rsidR="00287541" w:rsidRPr="00287541" w:rsidRDefault="00287541" w:rsidP="00287541">
      <w:pPr>
        <w:pStyle w:val="NoSpacing"/>
        <w:rPr>
          <w:sz w:val="32"/>
          <w:szCs w:val="32"/>
        </w:rPr>
      </w:pPr>
      <w:r w:rsidRPr="00287541">
        <w:rPr>
          <w:sz w:val="32"/>
          <w:szCs w:val="32"/>
        </w:rPr>
        <w:pict w14:anchorId="32446423">
          <v:rect id="_x0000_i1594" style="width:0;height:1.5pt" o:hralign="center" o:hrstd="t" o:hr="t" fillcolor="#a0a0a0" stroked="f"/>
        </w:pict>
      </w:r>
    </w:p>
    <w:p w14:paraId="0EB0FCA7"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General Knowledge &amp; Trivia</w:t>
      </w:r>
    </w:p>
    <w:p w14:paraId="36D95C53" w14:textId="77777777" w:rsidR="00287541" w:rsidRPr="00287541" w:rsidRDefault="00287541" w:rsidP="00287541">
      <w:pPr>
        <w:pStyle w:val="NoSpacing"/>
        <w:numPr>
          <w:ilvl w:val="0"/>
          <w:numId w:val="68"/>
        </w:numPr>
        <w:rPr>
          <w:sz w:val="32"/>
          <w:szCs w:val="32"/>
        </w:rPr>
      </w:pPr>
      <w:r w:rsidRPr="00287541">
        <w:rPr>
          <w:sz w:val="32"/>
          <w:szCs w:val="32"/>
        </w:rPr>
        <w:t xml:space="preserve">The Advance </w:t>
      </w:r>
      <w:proofErr w:type="spellStart"/>
      <w:r w:rsidRPr="00287541">
        <w:rPr>
          <w:sz w:val="32"/>
          <w:szCs w:val="32"/>
        </w:rPr>
        <w:t>Authorisation</w:t>
      </w:r>
      <w:proofErr w:type="spellEnd"/>
      <w:r w:rsidRPr="00287541">
        <w:rPr>
          <w:sz w:val="32"/>
          <w:szCs w:val="32"/>
        </w:rPr>
        <w:t xml:space="preserve"> Scheme is part of India’s Foreign Trade Policy (FTP), typically reviewed every five years.</w:t>
      </w:r>
    </w:p>
    <w:p w14:paraId="4BB7A4D5" w14:textId="77777777" w:rsidR="00287541" w:rsidRPr="00287541" w:rsidRDefault="00287541" w:rsidP="00287541">
      <w:pPr>
        <w:pStyle w:val="NoSpacing"/>
        <w:numPr>
          <w:ilvl w:val="0"/>
          <w:numId w:val="68"/>
        </w:numPr>
        <w:rPr>
          <w:sz w:val="32"/>
          <w:szCs w:val="32"/>
        </w:rPr>
      </w:pPr>
      <w:r w:rsidRPr="00287541">
        <w:rPr>
          <w:sz w:val="32"/>
          <w:szCs w:val="32"/>
        </w:rPr>
        <w:lastRenderedPageBreak/>
        <w:t>The scheme helps improve India’s export competitiveness by lowering input costs.</w:t>
      </w:r>
    </w:p>
    <w:p w14:paraId="5F3B608F" w14:textId="77777777" w:rsidR="00287541" w:rsidRPr="00287541" w:rsidRDefault="00287541" w:rsidP="00287541">
      <w:pPr>
        <w:pStyle w:val="NoSpacing"/>
        <w:numPr>
          <w:ilvl w:val="0"/>
          <w:numId w:val="68"/>
        </w:numPr>
        <w:rPr>
          <w:sz w:val="32"/>
          <w:szCs w:val="32"/>
        </w:rPr>
      </w:pPr>
      <w:r w:rsidRPr="00287541">
        <w:rPr>
          <w:sz w:val="32"/>
          <w:szCs w:val="32"/>
        </w:rPr>
        <w:t xml:space="preserve">Similar schemes include the </w:t>
      </w:r>
      <w:r w:rsidRPr="00287541">
        <w:rPr>
          <w:b/>
          <w:bCs/>
          <w:sz w:val="32"/>
          <w:szCs w:val="32"/>
        </w:rPr>
        <w:t>Duty Drawback Scheme</w:t>
      </w:r>
      <w:r w:rsidRPr="00287541">
        <w:rPr>
          <w:sz w:val="32"/>
          <w:szCs w:val="32"/>
        </w:rPr>
        <w:t xml:space="preserve"> and </w:t>
      </w:r>
      <w:r w:rsidRPr="00287541">
        <w:rPr>
          <w:b/>
          <w:bCs/>
          <w:sz w:val="32"/>
          <w:szCs w:val="32"/>
        </w:rPr>
        <w:t>Export Promotion Capital Goods (EPCG) Scheme</w:t>
      </w:r>
      <w:r w:rsidRPr="00287541">
        <w:rPr>
          <w:sz w:val="32"/>
          <w:szCs w:val="32"/>
        </w:rPr>
        <w:t>.</w:t>
      </w:r>
    </w:p>
    <w:p w14:paraId="03F43E58" w14:textId="77777777" w:rsidR="00287541" w:rsidRPr="00287541" w:rsidRDefault="00287541" w:rsidP="00287541">
      <w:pPr>
        <w:pStyle w:val="NoSpacing"/>
        <w:numPr>
          <w:ilvl w:val="0"/>
          <w:numId w:val="68"/>
        </w:numPr>
        <w:rPr>
          <w:sz w:val="32"/>
          <w:szCs w:val="32"/>
        </w:rPr>
      </w:pPr>
      <w:r w:rsidRPr="00287541">
        <w:rPr>
          <w:sz w:val="32"/>
          <w:szCs w:val="32"/>
        </w:rPr>
        <w:t xml:space="preserve">Exporters under Advance </w:t>
      </w:r>
      <w:proofErr w:type="spellStart"/>
      <w:r w:rsidRPr="00287541">
        <w:rPr>
          <w:sz w:val="32"/>
          <w:szCs w:val="32"/>
        </w:rPr>
        <w:t>Authorisation</w:t>
      </w:r>
      <w:proofErr w:type="spellEnd"/>
      <w:r w:rsidRPr="00287541">
        <w:rPr>
          <w:sz w:val="32"/>
          <w:szCs w:val="32"/>
        </w:rPr>
        <w:t xml:space="preserve"> have to fulfill an </w:t>
      </w:r>
      <w:r w:rsidRPr="00287541">
        <w:rPr>
          <w:b/>
          <w:bCs/>
          <w:sz w:val="32"/>
          <w:szCs w:val="32"/>
        </w:rPr>
        <w:t>Export Obligation Period (EOP)</w:t>
      </w:r>
      <w:r w:rsidRPr="00287541">
        <w:rPr>
          <w:sz w:val="32"/>
          <w:szCs w:val="32"/>
        </w:rPr>
        <w:t>.</w:t>
      </w:r>
    </w:p>
    <w:p w14:paraId="4C087B21" w14:textId="77777777" w:rsidR="00287541" w:rsidRPr="00287541" w:rsidRDefault="00287541" w:rsidP="00287541">
      <w:pPr>
        <w:pStyle w:val="NoSpacing"/>
        <w:numPr>
          <w:ilvl w:val="0"/>
          <w:numId w:val="68"/>
        </w:numPr>
        <w:rPr>
          <w:sz w:val="32"/>
          <w:szCs w:val="32"/>
        </w:rPr>
      </w:pPr>
      <w:r w:rsidRPr="00287541">
        <w:rPr>
          <w:sz w:val="32"/>
          <w:szCs w:val="32"/>
        </w:rPr>
        <w:t>The scheme plays a crucial role in sectors like textiles, electronics, pharmaceuticals, and engineering goods.</w:t>
      </w:r>
    </w:p>
    <w:p w14:paraId="7C686D90" w14:textId="77777777" w:rsidR="00287541" w:rsidRPr="00287541" w:rsidRDefault="00287541" w:rsidP="00287541">
      <w:pPr>
        <w:pStyle w:val="NoSpacing"/>
        <w:numPr>
          <w:ilvl w:val="0"/>
          <w:numId w:val="68"/>
        </w:numPr>
        <w:rPr>
          <w:sz w:val="32"/>
          <w:szCs w:val="32"/>
        </w:rPr>
      </w:pPr>
      <w:r w:rsidRPr="00287541">
        <w:rPr>
          <w:sz w:val="32"/>
          <w:szCs w:val="32"/>
        </w:rPr>
        <w:t>Recent reforms aim at digital transformation, ease of doing business, and MSME support.</w:t>
      </w:r>
    </w:p>
    <w:p w14:paraId="62A2DFCE" w14:textId="77777777" w:rsidR="008948B1" w:rsidRPr="00287541" w:rsidRDefault="008948B1" w:rsidP="008948B1">
      <w:pPr>
        <w:pStyle w:val="NoSpacing"/>
        <w:rPr>
          <w:sz w:val="32"/>
          <w:szCs w:val="32"/>
        </w:rPr>
      </w:pPr>
    </w:p>
    <w:p w14:paraId="62CF6903" w14:textId="7CB1D3D2" w:rsidR="00807D78" w:rsidRPr="00807D78" w:rsidRDefault="00807D78" w:rsidP="00807D78">
      <w:pPr>
        <w:pStyle w:val="NoSpacing"/>
        <w:rPr>
          <w:b/>
          <w:bCs/>
          <w:sz w:val="32"/>
          <w:szCs w:val="32"/>
        </w:rPr>
      </w:pPr>
      <w:r w:rsidRPr="00807D78">
        <w:rPr>
          <w:b/>
          <w:bCs/>
          <w:sz w:val="32"/>
          <w:szCs w:val="32"/>
        </w:rPr>
        <w:t xml:space="preserve">BHARATI Initiative </w:t>
      </w:r>
    </w:p>
    <w:p w14:paraId="37D13B64" w14:textId="5C14F7CF" w:rsidR="008948B1" w:rsidRPr="00DD5B7C" w:rsidRDefault="008948B1" w:rsidP="008948B1">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1F84B198" w14:textId="77777777" w:rsidR="00287541" w:rsidRPr="00287541" w:rsidRDefault="00287541" w:rsidP="00287541">
      <w:pPr>
        <w:pStyle w:val="NoSpacing"/>
        <w:rPr>
          <w:sz w:val="32"/>
          <w:szCs w:val="32"/>
        </w:rPr>
      </w:pPr>
      <w:r w:rsidRPr="00287541">
        <w:rPr>
          <w:sz w:val="32"/>
          <w:szCs w:val="32"/>
        </w:rPr>
        <w:t xml:space="preserve">The </w:t>
      </w:r>
      <w:r w:rsidRPr="00287541">
        <w:rPr>
          <w:b/>
          <w:bCs/>
          <w:sz w:val="32"/>
          <w:szCs w:val="32"/>
        </w:rPr>
        <w:t>BHARATI Initiative</w:t>
      </w:r>
      <w:r w:rsidRPr="00287541">
        <w:rPr>
          <w:sz w:val="32"/>
          <w:szCs w:val="32"/>
        </w:rPr>
        <w:t xml:space="preserve"> was in the news in September 2025 because the government announced a major expansion and acceleration of this indigenous deep-sea drilling program. Key highlights include:</w:t>
      </w:r>
    </w:p>
    <w:p w14:paraId="409DC893" w14:textId="77777777" w:rsidR="00287541" w:rsidRPr="00287541" w:rsidRDefault="00287541" w:rsidP="00287541">
      <w:pPr>
        <w:pStyle w:val="NoSpacing"/>
        <w:numPr>
          <w:ilvl w:val="0"/>
          <w:numId w:val="69"/>
        </w:numPr>
        <w:rPr>
          <w:sz w:val="32"/>
          <w:szCs w:val="32"/>
        </w:rPr>
      </w:pPr>
      <w:r w:rsidRPr="00287541">
        <w:rPr>
          <w:b/>
          <w:bCs/>
          <w:sz w:val="32"/>
          <w:szCs w:val="32"/>
        </w:rPr>
        <w:t>Significant milestone achievement:</w:t>
      </w:r>
      <w:r w:rsidRPr="00287541">
        <w:rPr>
          <w:sz w:val="32"/>
          <w:szCs w:val="32"/>
        </w:rPr>
        <w:t xml:space="preserve"> BHARATI successfully completed deeper and more complex drilling operations, advancing India’s capabilities in offshore oil and gas exploration.</w:t>
      </w:r>
    </w:p>
    <w:p w14:paraId="00248FD7" w14:textId="77777777" w:rsidR="00287541" w:rsidRPr="00287541" w:rsidRDefault="00287541" w:rsidP="00287541">
      <w:pPr>
        <w:pStyle w:val="NoSpacing"/>
        <w:numPr>
          <w:ilvl w:val="0"/>
          <w:numId w:val="69"/>
        </w:numPr>
        <w:rPr>
          <w:sz w:val="32"/>
          <w:szCs w:val="32"/>
        </w:rPr>
      </w:pPr>
      <w:r w:rsidRPr="00287541">
        <w:rPr>
          <w:b/>
          <w:bCs/>
          <w:sz w:val="32"/>
          <w:szCs w:val="32"/>
        </w:rPr>
        <w:t>Energy security boost:</w:t>
      </w:r>
      <w:r w:rsidRPr="00287541">
        <w:rPr>
          <w:sz w:val="32"/>
          <w:szCs w:val="32"/>
        </w:rPr>
        <w:t xml:space="preserve"> The initiative is seen as a critical step towards reducing India’s dependence on imported fossil fuels by tapping into domestic offshore hydrocarbon reserves.</w:t>
      </w:r>
    </w:p>
    <w:p w14:paraId="15AED5D1" w14:textId="77777777" w:rsidR="00287541" w:rsidRPr="00287541" w:rsidRDefault="00287541" w:rsidP="00287541">
      <w:pPr>
        <w:pStyle w:val="NoSpacing"/>
        <w:numPr>
          <w:ilvl w:val="0"/>
          <w:numId w:val="69"/>
        </w:numPr>
        <w:rPr>
          <w:sz w:val="32"/>
          <w:szCs w:val="32"/>
        </w:rPr>
      </w:pPr>
      <w:r w:rsidRPr="00287541">
        <w:rPr>
          <w:b/>
          <w:bCs/>
          <w:sz w:val="32"/>
          <w:szCs w:val="32"/>
        </w:rPr>
        <w:t>Technological advancements:</w:t>
      </w:r>
      <w:r w:rsidRPr="00287541">
        <w:rPr>
          <w:sz w:val="32"/>
          <w:szCs w:val="32"/>
        </w:rPr>
        <w:t xml:space="preserve"> New technologies and equipment developed under the initiative were showcased, highlighting India’s growing self-reliance in deep-sea drilling.</w:t>
      </w:r>
    </w:p>
    <w:p w14:paraId="6F4D7AEE" w14:textId="77777777" w:rsidR="00287541" w:rsidRPr="00287541" w:rsidRDefault="00287541" w:rsidP="00287541">
      <w:pPr>
        <w:pStyle w:val="NoSpacing"/>
        <w:numPr>
          <w:ilvl w:val="0"/>
          <w:numId w:val="69"/>
        </w:numPr>
        <w:rPr>
          <w:sz w:val="32"/>
          <w:szCs w:val="32"/>
        </w:rPr>
      </w:pPr>
      <w:r w:rsidRPr="00287541">
        <w:rPr>
          <w:b/>
          <w:bCs/>
          <w:sz w:val="32"/>
          <w:szCs w:val="32"/>
        </w:rPr>
        <w:t>Strategic partnerships:</w:t>
      </w:r>
      <w:r w:rsidRPr="00287541">
        <w:rPr>
          <w:sz w:val="32"/>
          <w:szCs w:val="32"/>
        </w:rPr>
        <w:t xml:space="preserve"> Collaborations with national and international scientific and industry organizations were expanded to enhance research and development.</w:t>
      </w:r>
    </w:p>
    <w:p w14:paraId="0A71FA07" w14:textId="77777777" w:rsidR="00287541" w:rsidRPr="00287541" w:rsidRDefault="00287541" w:rsidP="00287541">
      <w:pPr>
        <w:pStyle w:val="NoSpacing"/>
        <w:numPr>
          <w:ilvl w:val="0"/>
          <w:numId w:val="69"/>
        </w:numPr>
        <w:rPr>
          <w:sz w:val="32"/>
          <w:szCs w:val="32"/>
        </w:rPr>
      </w:pPr>
      <w:r w:rsidRPr="00287541">
        <w:rPr>
          <w:b/>
          <w:bCs/>
          <w:sz w:val="32"/>
          <w:szCs w:val="32"/>
        </w:rPr>
        <w:t>Support for Blue Economy:</w:t>
      </w:r>
      <w:r w:rsidRPr="00287541">
        <w:rPr>
          <w:sz w:val="32"/>
          <w:szCs w:val="32"/>
        </w:rPr>
        <w:t xml:space="preserve"> BHARATI aligns with India’s broader Blue Economy goals by responsibly exploring and utilizing ocean resources.</w:t>
      </w:r>
    </w:p>
    <w:p w14:paraId="51918415" w14:textId="77777777" w:rsidR="00287541" w:rsidRPr="00287541" w:rsidRDefault="00287541" w:rsidP="00287541">
      <w:pPr>
        <w:pStyle w:val="NoSpacing"/>
        <w:rPr>
          <w:sz w:val="32"/>
          <w:szCs w:val="32"/>
        </w:rPr>
      </w:pPr>
      <w:r w:rsidRPr="00287541">
        <w:rPr>
          <w:sz w:val="32"/>
          <w:szCs w:val="32"/>
        </w:rPr>
        <w:lastRenderedPageBreak/>
        <w:t>This progress in the BHARATI Initiative reflects India’s commitment to strengthening energy infrastructure and enhancing maritime technological capabilities.</w:t>
      </w:r>
    </w:p>
    <w:p w14:paraId="70E03F78" w14:textId="77777777" w:rsidR="008948B1" w:rsidRPr="00287541" w:rsidRDefault="008948B1" w:rsidP="008948B1">
      <w:pPr>
        <w:pStyle w:val="NoSpacing"/>
        <w:rPr>
          <w:sz w:val="32"/>
          <w:szCs w:val="32"/>
        </w:rPr>
      </w:pPr>
    </w:p>
    <w:p w14:paraId="0C7D23C0" w14:textId="238C0C22" w:rsidR="008948B1" w:rsidRPr="00DD5B7C" w:rsidRDefault="008948B1" w:rsidP="008948B1">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1F93C3B3"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Basic Facts about BHARATI Initiative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73"/>
        <w:gridCol w:w="7087"/>
      </w:tblGrid>
      <w:tr w:rsidR="00287541" w:rsidRPr="00287541" w14:paraId="3785A2AF" w14:textId="77777777">
        <w:trPr>
          <w:tblHeader/>
          <w:tblCellSpacing w:w="15" w:type="dxa"/>
        </w:trPr>
        <w:tc>
          <w:tcPr>
            <w:tcW w:w="0" w:type="auto"/>
            <w:vAlign w:val="center"/>
            <w:hideMark/>
          </w:tcPr>
          <w:p w14:paraId="02C76560" w14:textId="77777777" w:rsidR="00287541" w:rsidRPr="00287541" w:rsidRDefault="00287541" w:rsidP="00287541">
            <w:pPr>
              <w:pStyle w:val="NoSpacing"/>
              <w:rPr>
                <w:b/>
                <w:bCs/>
                <w:sz w:val="32"/>
                <w:szCs w:val="32"/>
              </w:rPr>
            </w:pPr>
            <w:r w:rsidRPr="00287541">
              <w:rPr>
                <w:b/>
                <w:bCs/>
                <w:sz w:val="32"/>
                <w:szCs w:val="32"/>
              </w:rPr>
              <w:t>Aspect</w:t>
            </w:r>
          </w:p>
        </w:tc>
        <w:tc>
          <w:tcPr>
            <w:tcW w:w="0" w:type="auto"/>
            <w:vAlign w:val="center"/>
            <w:hideMark/>
          </w:tcPr>
          <w:p w14:paraId="3688C1F5" w14:textId="77777777" w:rsidR="00287541" w:rsidRPr="00287541" w:rsidRDefault="00287541" w:rsidP="00287541">
            <w:pPr>
              <w:pStyle w:val="NoSpacing"/>
              <w:rPr>
                <w:b/>
                <w:bCs/>
                <w:sz w:val="32"/>
                <w:szCs w:val="32"/>
              </w:rPr>
            </w:pPr>
            <w:r w:rsidRPr="00287541">
              <w:rPr>
                <w:b/>
                <w:bCs/>
                <w:sz w:val="32"/>
                <w:szCs w:val="32"/>
              </w:rPr>
              <w:t>Details</w:t>
            </w:r>
          </w:p>
        </w:tc>
      </w:tr>
      <w:tr w:rsidR="00287541" w:rsidRPr="00287541" w14:paraId="17A8AF0B" w14:textId="77777777">
        <w:trPr>
          <w:tblCellSpacing w:w="15" w:type="dxa"/>
        </w:trPr>
        <w:tc>
          <w:tcPr>
            <w:tcW w:w="0" w:type="auto"/>
            <w:vAlign w:val="center"/>
            <w:hideMark/>
          </w:tcPr>
          <w:p w14:paraId="1CBED36A" w14:textId="77777777" w:rsidR="00287541" w:rsidRPr="00287541" w:rsidRDefault="00287541" w:rsidP="00287541">
            <w:pPr>
              <w:pStyle w:val="NoSpacing"/>
              <w:rPr>
                <w:sz w:val="32"/>
                <w:szCs w:val="32"/>
              </w:rPr>
            </w:pPr>
            <w:r w:rsidRPr="00287541">
              <w:rPr>
                <w:b/>
                <w:bCs/>
                <w:sz w:val="32"/>
                <w:szCs w:val="32"/>
              </w:rPr>
              <w:t>What is BHARATI?</w:t>
            </w:r>
          </w:p>
        </w:tc>
        <w:tc>
          <w:tcPr>
            <w:tcW w:w="0" w:type="auto"/>
            <w:vAlign w:val="center"/>
            <w:hideMark/>
          </w:tcPr>
          <w:p w14:paraId="5FC15A0E" w14:textId="77777777" w:rsidR="00287541" w:rsidRPr="00287541" w:rsidRDefault="00287541" w:rsidP="00287541">
            <w:pPr>
              <w:pStyle w:val="NoSpacing"/>
              <w:rPr>
                <w:sz w:val="32"/>
                <w:szCs w:val="32"/>
              </w:rPr>
            </w:pPr>
            <w:r w:rsidRPr="00287541">
              <w:rPr>
                <w:sz w:val="32"/>
                <w:szCs w:val="32"/>
              </w:rPr>
              <w:t>India’s indigenous deep-sea drilling initiative for offshore oil and gas exploration</w:t>
            </w:r>
          </w:p>
        </w:tc>
      </w:tr>
      <w:tr w:rsidR="00287541" w:rsidRPr="00287541" w14:paraId="55E6E79A" w14:textId="77777777">
        <w:trPr>
          <w:tblCellSpacing w:w="15" w:type="dxa"/>
        </w:trPr>
        <w:tc>
          <w:tcPr>
            <w:tcW w:w="0" w:type="auto"/>
            <w:vAlign w:val="center"/>
            <w:hideMark/>
          </w:tcPr>
          <w:p w14:paraId="3D4FF850" w14:textId="77777777" w:rsidR="00287541" w:rsidRPr="00287541" w:rsidRDefault="00287541" w:rsidP="00287541">
            <w:pPr>
              <w:pStyle w:val="NoSpacing"/>
              <w:rPr>
                <w:sz w:val="32"/>
                <w:szCs w:val="32"/>
              </w:rPr>
            </w:pPr>
            <w:r w:rsidRPr="00287541">
              <w:rPr>
                <w:b/>
                <w:bCs/>
                <w:sz w:val="32"/>
                <w:szCs w:val="32"/>
              </w:rPr>
              <w:t>Objective</w:t>
            </w:r>
          </w:p>
        </w:tc>
        <w:tc>
          <w:tcPr>
            <w:tcW w:w="0" w:type="auto"/>
            <w:vAlign w:val="center"/>
            <w:hideMark/>
          </w:tcPr>
          <w:p w14:paraId="3FF5DB32" w14:textId="77777777" w:rsidR="00287541" w:rsidRPr="00287541" w:rsidRDefault="00287541" w:rsidP="00287541">
            <w:pPr>
              <w:pStyle w:val="NoSpacing"/>
              <w:rPr>
                <w:sz w:val="32"/>
                <w:szCs w:val="32"/>
              </w:rPr>
            </w:pPr>
            <w:r w:rsidRPr="00287541">
              <w:rPr>
                <w:sz w:val="32"/>
                <w:szCs w:val="32"/>
              </w:rPr>
              <w:t>To develop technology and infrastructure for deepwater and ultra-deepwater hydrocarbon exploration and production</w:t>
            </w:r>
          </w:p>
        </w:tc>
      </w:tr>
      <w:tr w:rsidR="00287541" w:rsidRPr="00287541" w14:paraId="745E083D" w14:textId="77777777">
        <w:trPr>
          <w:tblCellSpacing w:w="15" w:type="dxa"/>
        </w:trPr>
        <w:tc>
          <w:tcPr>
            <w:tcW w:w="0" w:type="auto"/>
            <w:vAlign w:val="center"/>
            <w:hideMark/>
          </w:tcPr>
          <w:p w14:paraId="164FE201" w14:textId="77777777" w:rsidR="00287541" w:rsidRPr="00287541" w:rsidRDefault="00287541" w:rsidP="00287541">
            <w:pPr>
              <w:pStyle w:val="NoSpacing"/>
              <w:rPr>
                <w:sz w:val="32"/>
                <w:szCs w:val="32"/>
              </w:rPr>
            </w:pPr>
            <w:r w:rsidRPr="00287541">
              <w:rPr>
                <w:b/>
                <w:bCs/>
                <w:sz w:val="32"/>
                <w:szCs w:val="32"/>
              </w:rPr>
              <w:t>Administered by</w:t>
            </w:r>
          </w:p>
        </w:tc>
        <w:tc>
          <w:tcPr>
            <w:tcW w:w="0" w:type="auto"/>
            <w:vAlign w:val="center"/>
            <w:hideMark/>
          </w:tcPr>
          <w:p w14:paraId="119DF8CA" w14:textId="77777777" w:rsidR="00287541" w:rsidRPr="00287541" w:rsidRDefault="00287541" w:rsidP="00287541">
            <w:pPr>
              <w:pStyle w:val="NoSpacing"/>
              <w:rPr>
                <w:sz w:val="32"/>
                <w:szCs w:val="32"/>
              </w:rPr>
            </w:pPr>
            <w:r w:rsidRPr="00287541">
              <w:rPr>
                <w:sz w:val="32"/>
                <w:szCs w:val="32"/>
              </w:rPr>
              <w:t>Ministry of Earth Sciences, Indian National Centre for Ocean Information Services (INCOIS), and allied scientific bodies</w:t>
            </w:r>
          </w:p>
        </w:tc>
      </w:tr>
      <w:tr w:rsidR="00287541" w:rsidRPr="00287541" w14:paraId="533E4873" w14:textId="77777777">
        <w:trPr>
          <w:tblCellSpacing w:w="15" w:type="dxa"/>
        </w:trPr>
        <w:tc>
          <w:tcPr>
            <w:tcW w:w="0" w:type="auto"/>
            <w:vAlign w:val="center"/>
            <w:hideMark/>
          </w:tcPr>
          <w:p w14:paraId="566F0877" w14:textId="77777777" w:rsidR="00287541" w:rsidRPr="00287541" w:rsidRDefault="00287541" w:rsidP="00287541">
            <w:pPr>
              <w:pStyle w:val="NoSpacing"/>
              <w:rPr>
                <w:sz w:val="32"/>
                <w:szCs w:val="32"/>
              </w:rPr>
            </w:pPr>
            <w:r w:rsidRPr="00287541">
              <w:rPr>
                <w:b/>
                <w:bCs/>
                <w:sz w:val="32"/>
                <w:szCs w:val="32"/>
              </w:rPr>
              <w:t>Significance</w:t>
            </w:r>
          </w:p>
        </w:tc>
        <w:tc>
          <w:tcPr>
            <w:tcW w:w="0" w:type="auto"/>
            <w:vAlign w:val="center"/>
            <w:hideMark/>
          </w:tcPr>
          <w:p w14:paraId="7CA4A441" w14:textId="77777777" w:rsidR="00287541" w:rsidRPr="00287541" w:rsidRDefault="00287541" w:rsidP="00287541">
            <w:pPr>
              <w:pStyle w:val="NoSpacing"/>
              <w:rPr>
                <w:sz w:val="32"/>
                <w:szCs w:val="32"/>
              </w:rPr>
            </w:pPr>
            <w:r w:rsidRPr="00287541">
              <w:rPr>
                <w:sz w:val="32"/>
                <w:szCs w:val="32"/>
              </w:rPr>
              <w:t>Reduces India’s dependence on imported energy resources by tapping domestic offshore reserves</w:t>
            </w:r>
          </w:p>
        </w:tc>
      </w:tr>
      <w:tr w:rsidR="00287541" w:rsidRPr="00287541" w14:paraId="21DCC71F" w14:textId="77777777">
        <w:trPr>
          <w:tblCellSpacing w:w="15" w:type="dxa"/>
        </w:trPr>
        <w:tc>
          <w:tcPr>
            <w:tcW w:w="0" w:type="auto"/>
            <w:vAlign w:val="center"/>
            <w:hideMark/>
          </w:tcPr>
          <w:p w14:paraId="176E40EA" w14:textId="77777777" w:rsidR="00287541" w:rsidRPr="00287541" w:rsidRDefault="00287541" w:rsidP="00287541">
            <w:pPr>
              <w:pStyle w:val="NoSpacing"/>
              <w:rPr>
                <w:sz w:val="32"/>
                <w:szCs w:val="32"/>
              </w:rPr>
            </w:pPr>
            <w:r w:rsidRPr="00287541">
              <w:rPr>
                <w:b/>
                <w:bCs/>
                <w:sz w:val="32"/>
                <w:szCs w:val="32"/>
              </w:rPr>
              <w:t>Scope</w:t>
            </w:r>
          </w:p>
        </w:tc>
        <w:tc>
          <w:tcPr>
            <w:tcW w:w="0" w:type="auto"/>
            <w:vAlign w:val="center"/>
            <w:hideMark/>
          </w:tcPr>
          <w:p w14:paraId="7BBD2260" w14:textId="77777777" w:rsidR="00287541" w:rsidRPr="00287541" w:rsidRDefault="00287541" w:rsidP="00287541">
            <w:pPr>
              <w:pStyle w:val="NoSpacing"/>
              <w:rPr>
                <w:sz w:val="32"/>
                <w:szCs w:val="32"/>
              </w:rPr>
            </w:pPr>
            <w:r w:rsidRPr="00287541">
              <w:rPr>
                <w:sz w:val="32"/>
                <w:szCs w:val="32"/>
              </w:rPr>
              <w:t>Exploration, drilling, and production in offshore sedimentary basins including Arabian Sea, Bay of Bengal, and Indian Ocean</w:t>
            </w:r>
          </w:p>
        </w:tc>
      </w:tr>
      <w:tr w:rsidR="00287541" w:rsidRPr="00287541" w14:paraId="62E8F20D" w14:textId="77777777">
        <w:trPr>
          <w:tblCellSpacing w:w="15" w:type="dxa"/>
        </w:trPr>
        <w:tc>
          <w:tcPr>
            <w:tcW w:w="0" w:type="auto"/>
            <w:vAlign w:val="center"/>
            <w:hideMark/>
          </w:tcPr>
          <w:p w14:paraId="2DCFA8AF" w14:textId="77777777" w:rsidR="00287541" w:rsidRPr="00287541" w:rsidRDefault="00287541" w:rsidP="00287541">
            <w:pPr>
              <w:pStyle w:val="NoSpacing"/>
              <w:rPr>
                <w:sz w:val="32"/>
                <w:szCs w:val="32"/>
              </w:rPr>
            </w:pPr>
            <w:r w:rsidRPr="00287541">
              <w:rPr>
                <w:b/>
                <w:bCs/>
                <w:sz w:val="32"/>
                <w:szCs w:val="32"/>
              </w:rPr>
              <w:t>Technological Aspects</w:t>
            </w:r>
          </w:p>
        </w:tc>
        <w:tc>
          <w:tcPr>
            <w:tcW w:w="0" w:type="auto"/>
            <w:vAlign w:val="center"/>
            <w:hideMark/>
          </w:tcPr>
          <w:p w14:paraId="128712CD" w14:textId="77777777" w:rsidR="00287541" w:rsidRPr="00287541" w:rsidRDefault="00287541" w:rsidP="00287541">
            <w:pPr>
              <w:pStyle w:val="NoSpacing"/>
              <w:rPr>
                <w:sz w:val="32"/>
                <w:szCs w:val="32"/>
              </w:rPr>
            </w:pPr>
            <w:r w:rsidRPr="00287541">
              <w:rPr>
                <w:sz w:val="32"/>
                <w:szCs w:val="32"/>
              </w:rPr>
              <w:t>Development of advanced drilling rigs, remotely operated underwater vehicles, and seismic survey capabilities</w:t>
            </w:r>
          </w:p>
        </w:tc>
      </w:tr>
    </w:tbl>
    <w:p w14:paraId="1D9AC3AD" w14:textId="77777777" w:rsidR="00287541" w:rsidRPr="00287541" w:rsidRDefault="00287541" w:rsidP="00287541">
      <w:pPr>
        <w:pStyle w:val="NoSpacing"/>
        <w:rPr>
          <w:sz w:val="32"/>
          <w:szCs w:val="32"/>
        </w:rPr>
      </w:pPr>
      <w:r w:rsidRPr="00287541">
        <w:rPr>
          <w:sz w:val="32"/>
          <w:szCs w:val="32"/>
        </w:rPr>
        <w:pict w14:anchorId="706612ED">
          <v:rect id="_x0000_i1623" style="width:0;height:1.5pt" o:hralign="center" o:hrstd="t" o:hr="t" fillcolor="#a0a0a0" stroked="f"/>
        </w:pict>
      </w:r>
    </w:p>
    <w:p w14:paraId="55518D5A"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Recent Developments (2025)</w:t>
      </w:r>
    </w:p>
    <w:p w14:paraId="34A896CE" w14:textId="77777777" w:rsidR="00287541" w:rsidRPr="00287541" w:rsidRDefault="00287541" w:rsidP="00287541">
      <w:pPr>
        <w:pStyle w:val="NoSpacing"/>
        <w:numPr>
          <w:ilvl w:val="0"/>
          <w:numId w:val="70"/>
        </w:numPr>
        <w:rPr>
          <w:sz w:val="32"/>
          <w:szCs w:val="32"/>
        </w:rPr>
      </w:pPr>
      <w:r w:rsidRPr="00287541">
        <w:rPr>
          <w:b/>
          <w:bCs/>
          <w:sz w:val="32"/>
          <w:szCs w:val="32"/>
        </w:rPr>
        <w:t>Major Milestone:</w:t>
      </w:r>
      <w:r w:rsidRPr="00287541">
        <w:rPr>
          <w:sz w:val="32"/>
          <w:szCs w:val="32"/>
        </w:rPr>
        <w:t xml:space="preserve"> Completion of advanced ultra-deepwater drilling at new locations, marking India’s foray into some of the world’s most challenging offshore environments.</w:t>
      </w:r>
    </w:p>
    <w:p w14:paraId="42AE1FE6" w14:textId="77777777" w:rsidR="00287541" w:rsidRPr="00287541" w:rsidRDefault="00287541" w:rsidP="00287541">
      <w:pPr>
        <w:pStyle w:val="NoSpacing"/>
        <w:numPr>
          <w:ilvl w:val="0"/>
          <w:numId w:val="70"/>
        </w:numPr>
        <w:rPr>
          <w:sz w:val="32"/>
          <w:szCs w:val="32"/>
        </w:rPr>
      </w:pPr>
      <w:r w:rsidRPr="00287541">
        <w:rPr>
          <w:b/>
          <w:bCs/>
          <w:sz w:val="32"/>
          <w:szCs w:val="32"/>
        </w:rPr>
        <w:t>Technology Breakthroughs:</w:t>
      </w:r>
      <w:r w:rsidRPr="00287541">
        <w:rPr>
          <w:sz w:val="32"/>
          <w:szCs w:val="32"/>
        </w:rPr>
        <w:t xml:space="preserve"> Indigenous design and deployment of next-gen drilling platforms and equipment.</w:t>
      </w:r>
    </w:p>
    <w:p w14:paraId="2D0A83D6" w14:textId="77777777" w:rsidR="00287541" w:rsidRPr="00287541" w:rsidRDefault="00287541" w:rsidP="00287541">
      <w:pPr>
        <w:pStyle w:val="NoSpacing"/>
        <w:numPr>
          <w:ilvl w:val="0"/>
          <w:numId w:val="70"/>
        </w:numPr>
        <w:rPr>
          <w:sz w:val="32"/>
          <w:szCs w:val="32"/>
        </w:rPr>
      </w:pPr>
      <w:r w:rsidRPr="00287541">
        <w:rPr>
          <w:b/>
          <w:bCs/>
          <w:sz w:val="32"/>
          <w:szCs w:val="32"/>
        </w:rPr>
        <w:lastRenderedPageBreak/>
        <w:t>Energy Security Impact:</w:t>
      </w:r>
      <w:r w:rsidRPr="00287541">
        <w:rPr>
          <w:sz w:val="32"/>
          <w:szCs w:val="32"/>
        </w:rPr>
        <w:t xml:space="preserve"> Potential to increase domestic crude oil and natural gas production, aiding India’s energy transition and reducing import dependence.</w:t>
      </w:r>
    </w:p>
    <w:p w14:paraId="077074F3" w14:textId="77777777" w:rsidR="00287541" w:rsidRPr="00287541" w:rsidRDefault="00287541" w:rsidP="00287541">
      <w:pPr>
        <w:pStyle w:val="NoSpacing"/>
        <w:numPr>
          <w:ilvl w:val="0"/>
          <w:numId w:val="70"/>
        </w:numPr>
        <w:rPr>
          <w:sz w:val="32"/>
          <w:szCs w:val="32"/>
        </w:rPr>
      </w:pPr>
      <w:r w:rsidRPr="00287541">
        <w:rPr>
          <w:b/>
          <w:bCs/>
          <w:sz w:val="32"/>
          <w:szCs w:val="32"/>
        </w:rPr>
        <w:t>Blue Economy Alignment:</w:t>
      </w:r>
      <w:r w:rsidRPr="00287541">
        <w:rPr>
          <w:sz w:val="32"/>
          <w:szCs w:val="32"/>
        </w:rPr>
        <w:t xml:space="preserve"> Supports sustainable ocean resource utilization, contributing to economic growth linked to maritime resources.</w:t>
      </w:r>
    </w:p>
    <w:p w14:paraId="00433758" w14:textId="77777777" w:rsidR="00287541" w:rsidRPr="00287541" w:rsidRDefault="00287541" w:rsidP="00287541">
      <w:pPr>
        <w:pStyle w:val="NoSpacing"/>
        <w:numPr>
          <w:ilvl w:val="0"/>
          <w:numId w:val="70"/>
        </w:numPr>
        <w:rPr>
          <w:sz w:val="32"/>
          <w:szCs w:val="32"/>
        </w:rPr>
      </w:pPr>
      <w:r w:rsidRPr="00287541">
        <w:rPr>
          <w:b/>
          <w:bCs/>
          <w:sz w:val="32"/>
          <w:szCs w:val="32"/>
        </w:rPr>
        <w:t>Collaborations:</w:t>
      </w:r>
      <w:r w:rsidRPr="00287541">
        <w:rPr>
          <w:sz w:val="32"/>
          <w:szCs w:val="32"/>
        </w:rPr>
        <w:t xml:space="preserve"> Enhanced partnerships with scientific research institutions and international technology firms to advance exploration technologies.</w:t>
      </w:r>
    </w:p>
    <w:p w14:paraId="2DAECCC3" w14:textId="77777777" w:rsidR="00287541" w:rsidRPr="00287541" w:rsidRDefault="00287541" w:rsidP="00287541">
      <w:pPr>
        <w:pStyle w:val="NoSpacing"/>
        <w:rPr>
          <w:sz w:val="32"/>
          <w:szCs w:val="32"/>
        </w:rPr>
      </w:pPr>
      <w:r w:rsidRPr="00287541">
        <w:rPr>
          <w:sz w:val="32"/>
          <w:szCs w:val="32"/>
        </w:rPr>
        <w:pict w14:anchorId="16F0FE58">
          <v:rect id="_x0000_i1624" style="width:0;height:1.5pt" o:hralign="center" o:hrstd="t" o:hr="t" fillcolor="#a0a0a0" stroked="f"/>
        </w:pict>
      </w:r>
    </w:p>
    <w:p w14:paraId="25F22B9C"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Prelims Relevance</w:t>
      </w:r>
    </w:p>
    <w:p w14:paraId="567FCE92" w14:textId="77777777" w:rsidR="00287541" w:rsidRPr="00287541" w:rsidRDefault="00287541" w:rsidP="00287541">
      <w:pPr>
        <w:pStyle w:val="NoSpacing"/>
        <w:numPr>
          <w:ilvl w:val="0"/>
          <w:numId w:val="71"/>
        </w:numPr>
        <w:rPr>
          <w:sz w:val="32"/>
          <w:szCs w:val="32"/>
        </w:rPr>
      </w:pPr>
      <w:r w:rsidRPr="00287541">
        <w:rPr>
          <w:sz w:val="32"/>
          <w:szCs w:val="32"/>
        </w:rPr>
        <w:t>BHARATI is a flagship program under India’s efforts to become energy self-reliant.</w:t>
      </w:r>
    </w:p>
    <w:p w14:paraId="00249B26" w14:textId="77777777" w:rsidR="00287541" w:rsidRPr="00287541" w:rsidRDefault="00287541" w:rsidP="00287541">
      <w:pPr>
        <w:pStyle w:val="NoSpacing"/>
        <w:numPr>
          <w:ilvl w:val="0"/>
          <w:numId w:val="71"/>
        </w:numPr>
        <w:rPr>
          <w:sz w:val="32"/>
          <w:szCs w:val="32"/>
        </w:rPr>
      </w:pPr>
      <w:r w:rsidRPr="00287541">
        <w:rPr>
          <w:sz w:val="32"/>
          <w:szCs w:val="32"/>
        </w:rPr>
        <w:t>Demonstrates India’s growing capabilities in maritime technology and ocean sciences.</w:t>
      </w:r>
    </w:p>
    <w:p w14:paraId="1760A7B2" w14:textId="77777777" w:rsidR="00287541" w:rsidRPr="00287541" w:rsidRDefault="00287541" w:rsidP="00287541">
      <w:pPr>
        <w:pStyle w:val="NoSpacing"/>
        <w:numPr>
          <w:ilvl w:val="0"/>
          <w:numId w:val="71"/>
        </w:numPr>
        <w:rPr>
          <w:sz w:val="32"/>
          <w:szCs w:val="32"/>
        </w:rPr>
      </w:pPr>
      <w:r w:rsidRPr="00287541">
        <w:rPr>
          <w:sz w:val="32"/>
          <w:szCs w:val="32"/>
        </w:rPr>
        <w:t xml:space="preserve">Supports national goals related to </w:t>
      </w:r>
      <w:proofErr w:type="spellStart"/>
      <w:r w:rsidRPr="00287541">
        <w:rPr>
          <w:b/>
          <w:bCs/>
          <w:sz w:val="32"/>
          <w:szCs w:val="32"/>
        </w:rPr>
        <w:t>Atmanirbhar</w:t>
      </w:r>
      <w:proofErr w:type="spellEnd"/>
      <w:r w:rsidRPr="00287541">
        <w:rPr>
          <w:b/>
          <w:bCs/>
          <w:sz w:val="32"/>
          <w:szCs w:val="32"/>
        </w:rPr>
        <w:t xml:space="preserve"> Bharat</w:t>
      </w:r>
      <w:r w:rsidRPr="00287541">
        <w:rPr>
          <w:sz w:val="32"/>
          <w:szCs w:val="32"/>
        </w:rPr>
        <w:t xml:space="preserve"> and </w:t>
      </w:r>
      <w:r w:rsidRPr="00287541">
        <w:rPr>
          <w:b/>
          <w:bCs/>
          <w:sz w:val="32"/>
          <w:szCs w:val="32"/>
        </w:rPr>
        <w:t>Make in India</w:t>
      </w:r>
      <w:r w:rsidRPr="00287541">
        <w:rPr>
          <w:sz w:val="32"/>
          <w:szCs w:val="32"/>
        </w:rPr>
        <w:t xml:space="preserve"> in strategic sectors.</w:t>
      </w:r>
    </w:p>
    <w:p w14:paraId="720E158E" w14:textId="77777777" w:rsidR="00287541" w:rsidRPr="00287541" w:rsidRDefault="00287541" w:rsidP="00287541">
      <w:pPr>
        <w:pStyle w:val="NoSpacing"/>
        <w:numPr>
          <w:ilvl w:val="0"/>
          <w:numId w:val="71"/>
        </w:numPr>
        <w:rPr>
          <w:sz w:val="32"/>
          <w:szCs w:val="32"/>
        </w:rPr>
      </w:pPr>
      <w:r w:rsidRPr="00287541">
        <w:rPr>
          <w:sz w:val="32"/>
          <w:szCs w:val="32"/>
        </w:rPr>
        <w:t xml:space="preserve">Connects with other initiatives like the </w:t>
      </w:r>
      <w:r w:rsidRPr="00287541">
        <w:rPr>
          <w:b/>
          <w:bCs/>
          <w:sz w:val="32"/>
          <w:szCs w:val="32"/>
        </w:rPr>
        <w:t>National Energy Policy</w:t>
      </w:r>
      <w:r w:rsidRPr="00287541">
        <w:rPr>
          <w:sz w:val="32"/>
          <w:szCs w:val="32"/>
        </w:rPr>
        <w:t xml:space="preserve"> and </w:t>
      </w:r>
      <w:r w:rsidRPr="00287541">
        <w:rPr>
          <w:b/>
          <w:bCs/>
          <w:sz w:val="32"/>
          <w:szCs w:val="32"/>
        </w:rPr>
        <w:t>Blue Economy Mission</w:t>
      </w:r>
      <w:r w:rsidRPr="00287541">
        <w:rPr>
          <w:sz w:val="32"/>
          <w:szCs w:val="32"/>
        </w:rPr>
        <w:t>.</w:t>
      </w:r>
    </w:p>
    <w:p w14:paraId="215DD225" w14:textId="77777777" w:rsidR="00287541" w:rsidRPr="00287541" w:rsidRDefault="00287541" w:rsidP="00287541">
      <w:pPr>
        <w:pStyle w:val="NoSpacing"/>
        <w:rPr>
          <w:sz w:val="32"/>
          <w:szCs w:val="32"/>
        </w:rPr>
      </w:pPr>
      <w:r w:rsidRPr="00287541">
        <w:rPr>
          <w:sz w:val="32"/>
          <w:szCs w:val="32"/>
        </w:rPr>
        <w:pict w14:anchorId="365A2D57">
          <v:rect id="_x0000_i1625" style="width:0;height:1.5pt" o:hralign="center" o:hrstd="t" o:hr="t" fillcolor="#a0a0a0" stroked="f"/>
        </w:pict>
      </w:r>
    </w:p>
    <w:p w14:paraId="27538E2A"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Sample UPSC Prelims Questions</w:t>
      </w:r>
    </w:p>
    <w:p w14:paraId="4B81A7FD" w14:textId="77777777" w:rsidR="00287541" w:rsidRPr="00287541" w:rsidRDefault="00287541" w:rsidP="00287541">
      <w:pPr>
        <w:pStyle w:val="NoSpacing"/>
        <w:rPr>
          <w:sz w:val="32"/>
          <w:szCs w:val="32"/>
        </w:rPr>
      </w:pPr>
      <w:r w:rsidRPr="00287541">
        <w:rPr>
          <w:b/>
          <w:bCs/>
          <w:sz w:val="32"/>
          <w:szCs w:val="32"/>
        </w:rPr>
        <w:t>1. The BHARATI Initiative in India is related to:</w:t>
      </w:r>
      <w:r w:rsidRPr="00287541">
        <w:rPr>
          <w:sz w:val="32"/>
          <w:szCs w:val="32"/>
        </w:rPr>
        <w:br/>
        <w:t>a) Space exploration</w:t>
      </w:r>
      <w:r w:rsidRPr="00287541">
        <w:rPr>
          <w:sz w:val="32"/>
          <w:szCs w:val="32"/>
        </w:rPr>
        <w:br/>
        <w:t>b) Deep-sea oil and gas drilling</w:t>
      </w:r>
      <w:r w:rsidRPr="00287541">
        <w:rPr>
          <w:sz w:val="32"/>
          <w:szCs w:val="32"/>
        </w:rPr>
        <w:br/>
        <w:t>c) Renewable energy research</w:t>
      </w:r>
      <w:r w:rsidRPr="00287541">
        <w:rPr>
          <w:sz w:val="32"/>
          <w:szCs w:val="32"/>
        </w:rPr>
        <w:br/>
        <w:t>d) Coastal tourism development</w:t>
      </w:r>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b</w:t>
      </w:r>
    </w:p>
    <w:p w14:paraId="481680BB" w14:textId="77777777" w:rsidR="00287541" w:rsidRPr="00287541" w:rsidRDefault="00287541" w:rsidP="00287541">
      <w:pPr>
        <w:pStyle w:val="NoSpacing"/>
        <w:rPr>
          <w:sz w:val="32"/>
          <w:szCs w:val="32"/>
        </w:rPr>
      </w:pPr>
      <w:r w:rsidRPr="00287541">
        <w:rPr>
          <w:b/>
          <w:bCs/>
          <w:sz w:val="32"/>
          <w:szCs w:val="32"/>
        </w:rPr>
        <w:t>2. Which ministry primarily oversees the BHARATI Initiative?</w:t>
      </w:r>
      <w:r w:rsidRPr="00287541">
        <w:rPr>
          <w:sz w:val="32"/>
          <w:szCs w:val="32"/>
        </w:rPr>
        <w:br/>
        <w:t>a) Ministry of Petroleum and Natural Gas</w:t>
      </w:r>
      <w:r w:rsidRPr="00287541">
        <w:rPr>
          <w:sz w:val="32"/>
          <w:szCs w:val="32"/>
        </w:rPr>
        <w:br/>
        <w:t>b) Ministry of Earth Sciences</w:t>
      </w:r>
      <w:r w:rsidRPr="00287541">
        <w:rPr>
          <w:sz w:val="32"/>
          <w:szCs w:val="32"/>
        </w:rPr>
        <w:br/>
        <w:t>c) Ministry of Environment, Forest and Climate Change</w:t>
      </w:r>
      <w:r w:rsidRPr="00287541">
        <w:rPr>
          <w:sz w:val="32"/>
          <w:szCs w:val="32"/>
        </w:rPr>
        <w:br/>
      </w:r>
      <w:r w:rsidRPr="00287541">
        <w:rPr>
          <w:sz w:val="32"/>
          <w:szCs w:val="32"/>
        </w:rPr>
        <w:lastRenderedPageBreak/>
        <w:t xml:space="preserve">d) Ministry of </w:t>
      </w:r>
      <w:proofErr w:type="spellStart"/>
      <w:r w:rsidRPr="00287541">
        <w:rPr>
          <w:sz w:val="32"/>
          <w:szCs w:val="32"/>
        </w:rPr>
        <w:t>Defence</w:t>
      </w:r>
      <w:proofErr w:type="spellEnd"/>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b</w:t>
      </w:r>
    </w:p>
    <w:p w14:paraId="22556E63" w14:textId="77777777" w:rsidR="00287541" w:rsidRPr="00287541" w:rsidRDefault="00287541" w:rsidP="00287541">
      <w:pPr>
        <w:pStyle w:val="NoSpacing"/>
        <w:rPr>
          <w:sz w:val="32"/>
          <w:szCs w:val="32"/>
        </w:rPr>
      </w:pPr>
      <w:r w:rsidRPr="00287541">
        <w:rPr>
          <w:b/>
          <w:bCs/>
          <w:sz w:val="32"/>
          <w:szCs w:val="32"/>
        </w:rPr>
        <w:t>3. One of the primary objectives of the BHARATI Initiative is:</w:t>
      </w:r>
      <w:r w:rsidRPr="00287541">
        <w:rPr>
          <w:sz w:val="32"/>
          <w:szCs w:val="32"/>
        </w:rPr>
        <w:br/>
        <w:t>a) Promoting inland fisheries</w:t>
      </w:r>
      <w:r w:rsidRPr="00287541">
        <w:rPr>
          <w:sz w:val="32"/>
          <w:szCs w:val="32"/>
        </w:rPr>
        <w:br/>
        <w:t>b) Developing offshore wind energy farms</w:t>
      </w:r>
      <w:r w:rsidRPr="00287541">
        <w:rPr>
          <w:sz w:val="32"/>
          <w:szCs w:val="32"/>
        </w:rPr>
        <w:br/>
        <w:t>c) Enhancing India’s offshore hydrocarbon exploration and production capabilities</w:t>
      </w:r>
      <w:r w:rsidRPr="00287541">
        <w:rPr>
          <w:sz w:val="32"/>
          <w:szCs w:val="32"/>
        </w:rPr>
        <w:br/>
        <w:t>d) Coastal security through naval bases</w:t>
      </w:r>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c</w:t>
      </w:r>
    </w:p>
    <w:p w14:paraId="42788762" w14:textId="77777777" w:rsidR="00287541" w:rsidRPr="00287541" w:rsidRDefault="00287541" w:rsidP="00287541">
      <w:pPr>
        <w:pStyle w:val="NoSpacing"/>
        <w:rPr>
          <w:sz w:val="32"/>
          <w:szCs w:val="32"/>
        </w:rPr>
      </w:pPr>
      <w:r w:rsidRPr="00287541">
        <w:rPr>
          <w:sz w:val="32"/>
          <w:szCs w:val="32"/>
        </w:rPr>
        <w:pict w14:anchorId="3C8A455D">
          <v:rect id="_x0000_i1626" style="width:0;height:1.5pt" o:hralign="center" o:hrstd="t" o:hr="t" fillcolor="#a0a0a0" stroked="f"/>
        </w:pict>
      </w:r>
    </w:p>
    <w:p w14:paraId="24EE9604"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General Knowledge &amp; Trivia</w:t>
      </w:r>
    </w:p>
    <w:p w14:paraId="6FFDE201" w14:textId="77777777" w:rsidR="00287541" w:rsidRPr="00287541" w:rsidRDefault="00287541" w:rsidP="00287541">
      <w:pPr>
        <w:pStyle w:val="NoSpacing"/>
        <w:numPr>
          <w:ilvl w:val="0"/>
          <w:numId w:val="72"/>
        </w:numPr>
        <w:rPr>
          <w:sz w:val="32"/>
          <w:szCs w:val="32"/>
        </w:rPr>
      </w:pPr>
      <w:r w:rsidRPr="00287541">
        <w:rPr>
          <w:sz w:val="32"/>
          <w:szCs w:val="32"/>
        </w:rPr>
        <w:t>India has vast offshore sedimentary basins with significant untapped hydrocarbon potential.</w:t>
      </w:r>
    </w:p>
    <w:p w14:paraId="79D4364C" w14:textId="77777777" w:rsidR="00287541" w:rsidRPr="00287541" w:rsidRDefault="00287541" w:rsidP="00287541">
      <w:pPr>
        <w:pStyle w:val="NoSpacing"/>
        <w:numPr>
          <w:ilvl w:val="0"/>
          <w:numId w:val="72"/>
        </w:numPr>
        <w:rPr>
          <w:sz w:val="32"/>
          <w:szCs w:val="32"/>
        </w:rPr>
      </w:pPr>
      <w:r w:rsidRPr="00287541">
        <w:rPr>
          <w:sz w:val="32"/>
          <w:szCs w:val="32"/>
        </w:rPr>
        <w:t>Deep-sea drilling is technologically complex, requiring advanced rigs capable of operating at depths exceeding 2000 meters.</w:t>
      </w:r>
    </w:p>
    <w:p w14:paraId="5D33FE37" w14:textId="77777777" w:rsidR="00287541" w:rsidRPr="00287541" w:rsidRDefault="00287541" w:rsidP="00287541">
      <w:pPr>
        <w:pStyle w:val="NoSpacing"/>
        <w:numPr>
          <w:ilvl w:val="0"/>
          <w:numId w:val="72"/>
        </w:numPr>
        <w:rPr>
          <w:sz w:val="32"/>
          <w:szCs w:val="32"/>
        </w:rPr>
      </w:pPr>
      <w:r w:rsidRPr="00287541">
        <w:rPr>
          <w:sz w:val="32"/>
          <w:szCs w:val="32"/>
        </w:rPr>
        <w:t>BHARATI complements India’s goals to diversify energy sources and reduce carbon footprint by increasing natural gas production.</w:t>
      </w:r>
    </w:p>
    <w:p w14:paraId="2EAC6085" w14:textId="77777777" w:rsidR="00287541" w:rsidRPr="00287541" w:rsidRDefault="00287541" w:rsidP="00287541">
      <w:pPr>
        <w:pStyle w:val="NoSpacing"/>
        <w:numPr>
          <w:ilvl w:val="0"/>
          <w:numId w:val="72"/>
        </w:numPr>
        <w:rPr>
          <w:sz w:val="32"/>
          <w:szCs w:val="32"/>
        </w:rPr>
      </w:pPr>
      <w:r w:rsidRPr="00287541">
        <w:rPr>
          <w:sz w:val="32"/>
          <w:szCs w:val="32"/>
        </w:rPr>
        <w:t>The initiative supports scientific research in oceanography and marine geology.</w:t>
      </w:r>
    </w:p>
    <w:p w14:paraId="25FF8E4F" w14:textId="77777777" w:rsidR="00287541" w:rsidRPr="00287541" w:rsidRDefault="00287541" w:rsidP="00287541">
      <w:pPr>
        <w:pStyle w:val="NoSpacing"/>
        <w:numPr>
          <w:ilvl w:val="0"/>
          <w:numId w:val="72"/>
        </w:numPr>
        <w:rPr>
          <w:sz w:val="32"/>
          <w:szCs w:val="32"/>
        </w:rPr>
      </w:pPr>
      <w:r w:rsidRPr="00287541">
        <w:rPr>
          <w:sz w:val="32"/>
          <w:szCs w:val="32"/>
        </w:rPr>
        <w:t>India’s move towards indigenous technology development reduces reliance on foreign technology and expertise.</w:t>
      </w:r>
    </w:p>
    <w:p w14:paraId="4C671DC5" w14:textId="77777777" w:rsidR="008948B1" w:rsidRPr="00287541" w:rsidRDefault="008948B1" w:rsidP="008948B1">
      <w:pPr>
        <w:pStyle w:val="NoSpacing"/>
        <w:rPr>
          <w:sz w:val="32"/>
          <w:szCs w:val="32"/>
        </w:rPr>
      </w:pPr>
    </w:p>
    <w:p w14:paraId="49FC9598" w14:textId="1D70D3E1" w:rsidR="00807D78" w:rsidRPr="00807D78" w:rsidRDefault="00807D78" w:rsidP="00807D78">
      <w:pPr>
        <w:pStyle w:val="NoSpacing"/>
        <w:rPr>
          <w:b/>
          <w:bCs/>
          <w:sz w:val="32"/>
          <w:szCs w:val="32"/>
        </w:rPr>
      </w:pPr>
      <w:r w:rsidRPr="00807D78">
        <w:rPr>
          <w:b/>
          <w:bCs/>
          <w:sz w:val="32"/>
          <w:szCs w:val="32"/>
        </w:rPr>
        <w:t xml:space="preserve">Global Innovation Index (GII) 2025 </w:t>
      </w:r>
    </w:p>
    <w:p w14:paraId="205C5C72" w14:textId="30E1FD8A" w:rsidR="008948B1" w:rsidRPr="00DD5B7C" w:rsidRDefault="008948B1" w:rsidP="008948B1">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12534E98" w14:textId="45232B66" w:rsidR="008948B1" w:rsidRDefault="00287541" w:rsidP="008948B1">
      <w:pPr>
        <w:pStyle w:val="NoSpacing"/>
        <w:rPr>
          <w:sz w:val="32"/>
          <w:szCs w:val="32"/>
        </w:rPr>
      </w:pPr>
      <w:r w:rsidRPr="00287541">
        <w:rPr>
          <w:sz w:val="32"/>
          <w:szCs w:val="32"/>
        </w:rPr>
        <w:t xml:space="preserve">The </w:t>
      </w:r>
      <w:r w:rsidRPr="00287541">
        <w:rPr>
          <w:b/>
          <w:bCs/>
          <w:sz w:val="32"/>
          <w:szCs w:val="32"/>
        </w:rPr>
        <w:t>Global Innovation Index (GII) 2025</w:t>
      </w:r>
      <w:r w:rsidRPr="00287541">
        <w:rPr>
          <w:sz w:val="32"/>
          <w:szCs w:val="32"/>
        </w:rPr>
        <w:t xml:space="preserve"> was in the news in September 2025 because the latest rankings were released, highlighting changes in global innovation performance among countries. India’s improved position in the rankings attracted particular attention as it demonstrated significant progress in innovation capabilities, driven by government initiatives, increased R&amp;D investment, and a growing startup ecosystem.</w:t>
      </w:r>
    </w:p>
    <w:p w14:paraId="67E17429" w14:textId="77777777" w:rsidR="00287541" w:rsidRPr="00287541" w:rsidRDefault="00287541" w:rsidP="008948B1">
      <w:pPr>
        <w:pStyle w:val="NoSpacing"/>
        <w:rPr>
          <w:sz w:val="32"/>
          <w:szCs w:val="32"/>
        </w:rPr>
      </w:pPr>
    </w:p>
    <w:p w14:paraId="063E5555" w14:textId="4D164031" w:rsidR="008948B1" w:rsidRPr="00DD5B7C" w:rsidRDefault="008948B1" w:rsidP="008948B1">
      <w:pPr>
        <w:pStyle w:val="NoSpacing"/>
        <w:rPr>
          <w:b/>
          <w:bCs/>
          <w:sz w:val="32"/>
          <w:szCs w:val="32"/>
        </w:rPr>
      </w:pPr>
      <w:r>
        <w:rPr>
          <w:b/>
          <w:bCs/>
          <w:sz w:val="32"/>
          <w:szCs w:val="32"/>
        </w:rPr>
        <w:lastRenderedPageBreak/>
        <w:t xml:space="preserve">2. </w:t>
      </w:r>
      <w:r w:rsidRPr="00011297">
        <w:rPr>
          <w:b/>
          <w:bCs/>
          <w:sz w:val="32"/>
          <w:szCs w:val="32"/>
        </w:rPr>
        <w:t xml:space="preserve">Prelims-ready Note in high retention format. </w:t>
      </w:r>
    </w:p>
    <w:p w14:paraId="02209959"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Basic Facts about Global Innovation Index (GII)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85"/>
        <w:gridCol w:w="7175"/>
      </w:tblGrid>
      <w:tr w:rsidR="00287541" w:rsidRPr="00287541" w14:paraId="265CBD76" w14:textId="77777777">
        <w:trPr>
          <w:tblHeader/>
          <w:tblCellSpacing w:w="15" w:type="dxa"/>
        </w:trPr>
        <w:tc>
          <w:tcPr>
            <w:tcW w:w="0" w:type="auto"/>
            <w:vAlign w:val="center"/>
            <w:hideMark/>
          </w:tcPr>
          <w:p w14:paraId="37A7AF38" w14:textId="77777777" w:rsidR="00287541" w:rsidRPr="00287541" w:rsidRDefault="00287541" w:rsidP="00287541">
            <w:pPr>
              <w:pStyle w:val="NoSpacing"/>
              <w:rPr>
                <w:b/>
                <w:bCs/>
                <w:sz w:val="32"/>
                <w:szCs w:val="32"/>
              </w:rPr>
            </w:pPr>
            <w:r w:rsidRPr="00287541">
              <w:rPr>
                <w:b/>
                <w:bCs/>
                <w:sz w:val="32"/>
                <w:szCs w:val="32"/>
              </w:rPr>
              <w:t>Aspect</w:t>
            </w:r>
          </w:p>
        </w:tc>
        <w:tc>
          <w:tcPr>
            <w:tcW w:w="0" w:type="auto"/>
            <w:vAlign w:val="center"/>
            <w:hideMark/>
          </w:tcPr>
          <w:p w14:paraId="36F9C08D" w14:textId="77777777" w:rsidR="00287541" w:rsidRPr="00287541" w:rsidRDefault="00287541" w:rsidP="00287541">
            <w:pPr>
              <w:pStyle w:val="NoSpacing"/>
              <w:rPr>
                <w:b/>
                <w:bCs/>
                <w:sz w:val="32"/>
                <w:szCs w:val="32"/>
              </w:rPr>
            </w:pPr>
            <w:r w:rsidRPr="00287541">
              <w:rPr>
                <w:b/>
                <w:bCs/>
                <w:sz w:val="32"/>
                <w:szCs w:val="32"/>
              </w:rPr>
              <w:t>Details</w:t>
            </w:r>
          </w:p>
        </w:tc>
      </w:tr>
      <w:tr w:rsidR="00287541" w:rsidRPr="00287541" w14:paraId="5FDB6966" w14:textId="77777777">
        <w:trPr>
          <w:tblCellSpacing w:w="15" w:type="dxa"/>
        </w:trPr>
        <w:tc>
          <w:tcPr>
            <w:tcW w:w="0" w:type="auto"/>
            <w:vAlign w:val="center"/>
            <w:hideMark/>
          </w:tcPr>
          <w:p w14:paraId="4EDD2258" w14:textId="77777777" w:rsidR="00287541" w:rsidRPr="00287541" w:rsidRDefault="00287541" w:rsidP="00287541">
            <w:pPr>
              <w:pStyle w:val="NoSpacing"/>
              <w:rPr>
                <w:sz w:val="32"/>
                <w:szCs w:val="32"/>
              </w:rPr>
            </w:pPr>
            <w:r w:rsidRPr="00287541">
              <w:rPr>
                <w:b/>
                <w:bCs/>
                <w:sz w:val="32"/>
                <w:szCs w:val="32"/>
              </w:rPr>
              <w:t>What is GII?</w:t>
            </w:r>
          </w:p>
        </w:tc>
        <w:tc>
          <w:tcPr>
            <w:tcW w:w="0" w:type="auto"/>
            <w:vAlign w:val="center"/>
            <w:hideMark/>
          </w:tcPr>
          <w:p w14:paraId="147B78F1" w14:textId="77777777" w:rsidR="00287541" w:rsidRPr="00287541" w:rsidRDefault="00287541" w:rsidP="00287541">
            <w:pPr>
              <w:pStyle w:val="NoSpacing"/>
              <w:rPr>
                <w:sz w:val="32"/>
                <w:szCs w:val="32"/>
              </w:rPr>
            </w:pPr>
            <w:r w:rsidRPr="00287541">
              <w:rPr>
                <w:sz w:val="32"/>
                <w:szCs w:val="32"/>
              </w:rPr>
              <w:t>An annual ranking that assesses the innovation capabilities and performance of countries worldwide</w:t>
            </w:r>
          </w:p>
        </w:tc>
      </w:tr>
      <w:tr w:rsidR="00287541" w:rsidRPr="00287541" w14:paraId="14C651E7" w14:textId="77777777">
        <w:trPr>
          <w:tblCellSpacing w:w="15" w:type="dxa"/>
        </w:trPr>
        <w:tc>
          <w:tcPr>
            <w:tcW w:w="0" w:type="auto"/>
            <w:vAlign w:val="center"/>
            <w:hideMark/>
          </w:tcPr>
          <w:p w14:paraId="7F676291" w14:textId="77777777" w:rsidR="00287541" w:rsidRPr="00287541" w:rsidRDefault="00287541" w:rsidP="00287541">
            <w:pPr>
              <w:pStyle w:val="NoSpacing"/>
              <w:rPr>
                <w:sz w:val="32"/>
                <w:szCs w:val="32"/>
              </w:rPr>
            </w:pPr>
            <w:r w:rsidRPr="00287541">
              <w:rPr>
                <w:b/>
                <w:bCs/>
                <w:sz w:val="32"/>
                <w:szCs w:val="32"/>
              </w:rPr>
              <w:t>Published by</w:t>
            </w:r>
          </w:p>
        </w:tc>
        <w:tc>
          <w:tcPr>
            <w:tcW w:w="0" w:type="auto"/>
            <w:vAlign w:val="center"/>
            <w:hideMark/>
          </w:tcPr>
          <w:p w14:paraId="3C3D3FD3" w14:textId="77777777" w:rsidR="00287541" w:rsidRPr="00287541" w:rsidRDefault="00287541" w:rsidP="00287541">
            <w:pPr>
              <w:pStyle w:val="NoSpacing"/>
              <w:rPr>
                <w:sz w:val="32"/>
                <w:szCs w:val="32"/>
              </w:rPr>
            </w:pPr>
            <w:r w:rsidRPr="00287541">
              <w:rPr>
                <w:sz w:val="32"/>
                <w:szCs w:val="32"/>
              </w:rPr>
              <w:t>World Intellectual Property Organization (WIPO) in partnership with Cornell University and INSEAD Business School</w:t>
            </w:r>
          </w:p>
        </w:tc>
      </w:tr>
      <w:tr w:rsidR="00287541" w:rsidRPr="00287541" w14:paraId="60395B1B" w14:textId="77777777">
        <w:trPr>
          <w:tblCellSpacing w:w="15" w:type="dxa"/>
        </w:trPr>
        <w:tc>
          <w:tcPr>
            <w:tcW w:w="0" w:type="auto"/>
            <w:vAlign w:val="center"/>
            <w:hideMark/>
          </w:tcPr>
          <w:p w14:paraId="1740D300" w14:textId="77777777" w:rsidR="00287541" w:rsidRPr="00287541" w:rsidRDefault="00287541" w:rsidP="00287541">
            <w:pPr>
              <w:pStyle w:val="NoSpacing"/>
              <w:rPr>
                <w:sz w:val="32"/>
                <w:szCs w:val="32"/>
              </w:rPr>
            </w:pPr>
            <w:r w:rsidRPr="00287541">
              <w:rPr>
                <w:b/>
                <w:bCs/>
                <w:sz w:val="32"/>
                <w:szCs w:val="32"/>
              </w:rPr>
              <w:t>First Published</w:t>
            </w:r>
          </w:p>
        </w:tc>
        <w:tc>
          <w:tcPr>
            <w:tcW w:w="0" w:type="auto"/>
            <w:vAlign w:val="center"/>
            <w:hideMark/>
          </w:tcPr>
          <w:p w14:paraId="2CEB76CD" w14:textId="77777777" w:rsidR="00287541" w:rsidRPr="00287541" w:rsidRDefault="00287541" w:rsidP="00287541">
            <w:pPr>
              <w:pStyle w:val="NoSpacing"/>
              <w:rPr>
                <w:sz w:val="32"/>
                <w:szCs w:val="32"/>
              </w:rPr>
            </w:pPr>
            <w:r w:rsidRPr="00287541">
              <w:rPr>
                <w:sz w:val="32"/>
                <w:szCs w:val="32"/>
              </w:rPr>
              <w:t>2007</w:t>
            </w:r>
          </w:p>
        </w:tc>
      </w:tr>
      <w:tr w:rsidR="00287541" w:rsidRPr="00287541" w14:paraId="439E43C8" w14:textId="77777777">
        <w:trPr>
          <w:tblCellSpacing w:w="15" w:type="dxa"/>
        </w:trPr>
        <w:tc>
          <w:tcPr>
            <w:tcW w:w="0" w:type="auto"/>
            <w:vAlign w:val="center"/>
            <w:hideMark/>
          </w:tcPr>
          <w:p w14:paraId="13690356" w14:textId="77777777" w:rsidR="00287541" w:rsidRPr="00287541" w:rsidRDefault="00287541" w:rsidP="00287541">
            <w:pPr>
              <w:pStyle w:val="NoSpacing"/>
              <w:rPr>
                <w:sz w:val="32"/>
                <w:szCs w:val="32"/>
              </w:rPr>
            </w:pPr>
            <w:r w:rsidRPr="00287541">
              <w:rPr>
                <w:b/>
                <w:bCs/>
                <w:sz w:val="32"/>
                <w:szCs w:val="32"/>
              </w:rPr>
              <w:t>Purpose</w:t>
            </w:r>
          </w:p>
        </w:tc>
        <w:tc>
          <w:tcPr>
            <w:tcW w:w="0" w:type="auto"/>
            <w:vAlign w:val="center"/>
            <w:hideMark/>
          </w:tcPr>
          <w:p w14:paraId="3EB1BCA1" w14:textId="77777777" w:rsidR="00287541" w:rsidRPr="00287541" w:rsidRDefault="00287541" w:rsidP="00287541">
            <w:pPr>
              <w:pStyle w:val="NoSpacing"/>
              <w:rPr>
                <w:sz w:val="32"/>
                <w:szCs w:val="32"/>
              </w:rPr>
            </w:pPr>
            <w:r w:rsidRPr="00287541">
              <w:rPr>
                <w:sz w:val="32"/>
                <w:szCs w:val="32"/>
              </w:rPr>
              <w:t>To provide insights into global innovation trends and help countries improve innovation policies</w:t>
            </w:r>
          </w:p>
        </w:tc>
      </w:tr>
      <w:tr w:rsidR="00287541" w:rsidRPr="00287541" w14:paraId="464F9459" w14:textId="77777777">
        <w:trPr>
          <w:tblCellSpacing w:w="15" w:type="dxa"/>
        </w:trPr>
        <w:tc>
          <w:tcPr>
            <w:tcW w:w="0" w:type="auto"/>
            <w:vAlign w:val="center"/>
            <w:hideMark/>
          </w:tcPr>
          <w:p w14:paraId="299B1A96" w14:textId="77777777" w:rsidR="00287541" w:rsidRPr="00287541" w:rsidRDefault="00287541" w:rsidP="00287541">
            <w:pPr>
              <w:pStyle w:val="NoSpacing"/>
              <w:rPr>
                <w:sz w:val="32"/>
                <w:szCs w:val="32"/>
              </w:rPr>
            </w:pPr>
            <w:r w:rsidRPr="00287541">
              <w:rPr>
                <w:b/>
                <w:bCs/>
                <w:sz w:val="32"/>
                <w:szCs w:val="32"/>
              </w:rPr>
              <w:t>Methodology</w:t>
            </w:r>
          </w:p>
        </w:tc>
        <w:tc>
          <w:tcPr>
            <w:tcW w:w="0" w:type="auto"/>
            <w:vAlign w:val="center"/>
            <w:hideMark/>
          </w:tcPr>
          <w:p w14:paraId="3E57B88B" w14:textId="77777777" w:rsidR="00287541" w:rsidRPr="00287541" w:rsidRDefault="00287541" w:rsidP="00287541">
            <w:pPr>
              <w:pStyle w:val="NoSpacing"/>
              <w:rPr>
                <w:sz w:val="32"/>
                <w:szCs w:val="32"/>
              </w:rPr>
            </w:pPr>
            <w:r w:rsidRPr="00287541">
              <w:rPr>
                <w:sz w:val="32"/>
                <w:szCs w:val="32"/>
              </w:rPr>
              <w:t>Composite index based on over 80 indicators covering innovation inputs and outputs</w:t>
            </w:r>
          </w:p>
        </w:tc>
      </w:tr>
      <w:tr w:rsidR="00287541" w:rsidRPr="00287541" w14:paraId="004EA134" w14:textId="77777777">
        <w:trPr>
          <w:tblCellSpacing w:w="15" w:type="dxa"/>
        </w:trPr>
        <w:tc>
          <w:tcPr>
            <w:tcW w:w="0" w:type="auto"/>
            <w:vAlign w:val="center"/>
            <w:hideMark/>
          </w:tcPr>
          <w:p w14:paraId="75FAEABA" w14:textId="77777777" w:rsidR="00287541" w:rsidRPr="00287541" w:rsidRDefault="00287541" w:rsidP="00287541">
            <w:pPr>
              <w:pStyle w:val="NoSpacing"/>
              <w:rPr>
                <w:sz w:val="32"/>
                <w:szCs w:val="32"/>
              </w:rPr>
            </w:pPr>
            <w:r w:rsidRPr="00287541">
              <w:rPr>
                <w:b/>
                <w:bCs/>
                <w:sz w:val="32"/>
                <w:szCs w:val="32"/>
              </w:rPr>
              <w:t>Innovation Inputs</w:t>
            </w:r>
          </w:p>
        </w:tc>
        <w:tc>
          <w:tcPr>
            <w:tcW w:w="0" w:type="auto"/>
            <w:vAlign w:val="center"/>
            <w:hideMark/>
          </w:tcPr>
          <w:p w14:paraId="360BDDF4" w14:textId="77777777" w:rsidR="00287541" w:rsidRPr="00287541" w:rsidRDefault="00287541" w:rsidP="00287541">
            <w:pPr>
              <w:pStyle w:val="NoSpacing"/>
              <w:rPr>
                <w:sz w:val="32"/>
                <w:szCs w:val="32"/>
              </w:rPr>
            </w:pPr>
            <w:r w:rsidRPr="00287541">
              <w:rPr>
                <w:sz w:val="32"/>
                <w:szCs w:val="32"/>
              </w:rPr>
              <w:t>Institutions, human capital &amp; research, infrastructure, market sophistication, business sophistication</w:t>
            </w:r>
          </w:p>
        </w:tc>
      </w:tr>
      <w:tr w:rsidR="00287541" w:rsidRPr="00287541" w14:paraId="619371E9" w14:textId="77777777">
        <w:trPr>
          <w:tblCellSpacing w:w="15" w:type="dxa"/>
        </w:trPr>
        <w:tc>
          <w:tcPr>
            <w:tcW w:w="0" w:type="auto"/>
            <w:vAlign w:val="center"/>
            <w:hideMark/>
          </w:tcPr>
          <w:p w14:paraId="638AE6E9" w14:textId="77777777" w:rsidR="00287541" w:rsidRPr="00287541" w:rsidRDefault="00287541" w:rsidP="00287541">
            <w:pPr>
              <w:pStyle w:val="NoSpacing"/>
              <w:rPr>
                <w:sz w:val="32"/>
                <w:szCs w:val="32"/>
              </w:rPr>
            </w:pPr>
            <w:r w:rsidRPr="00287541">
              <w:rPr>
                <w:b/>
                <w:bCs/>
                <w:sz w:val="32"/>
                <w:szCs w:val="32"/>
              </w:rPr>
              <w:t>Innovation Outputs</w:t>
            </w:r>
          </w:p>
        </w:tc>
        <w:tc>
          <w:tcPr>
            <w:tcW w:w="0" w:type="auto"/>
            <w:vAlign w:val="center"/>
            <w:hideMark/>
          </w:tcPr>
          <w:p w14:paraId="62C95A20" w14:textId="77777777" w:rsidR="00287541" w:rsidRPr="00287541" w:rsidRDefault="00287541" w:rsidP="00287541">
            <w:pPr>
              <w:pStyle w:val="NoSpacing"/>
              <w:rPr>
                <w:sz w:val="32"/>
                <w:szCs w:val="32"/>
              </w:rPr>
            </w:pPr>
            <w:r w:rsidRPr="00287541">
              <w:rPr>
                <w:sz w:val="32"/>
                <w:szCs w:val="32"/>
              </w:rPr>
              <w:t>Knowledge &amp; technology outputs, creative outputs</w:t>
            </w:r>
          </w:p>
        </w:tc>
      </w:tr>
    </w:tbl>
    <w:p w14:paraId="7085F43F" w14:textId="77777777" w:rsidR="00287541" w:rsidRPr="00287541" w:rsidRDefault="00287541" w:rsidP="00287541">
      <w:pPr>
        <w:pStyle w:val="NoSpacing"/>
        <w:rPr>
          <w:sz w:val="32"/>
          <w:szCs w:val="32"/>
        </w:rPr>
      </w:pPr>
      <w:r w:rsidRPr="00287541">
        <w:rPr>
          <w:sz w:val="32"/>
          <w:szCs w:val="32"/>
        </w:rPr>
        <w:pict w14:anchorId="784A2BB6">
          <v:rect id="_x0000_i1655" style="width:0;height:1.5pt" o:hralign="center" o:hrstd="t" o:hr="t" fillcolor="#a0a0a0" stroked="f"/>
        </w:pict>
      </w:r>
    </w:p>
    <w:p w14:paraId="5DF817B6"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Key Highlights from GII 2025</w:t>
      </w:r>
    </w:p>
    <w:p w14:paraId="11B280A7" w14:textId="77777777" w:rsidR="00287541" w:rsidRPr="00287541" w:rsidRDefault="00287541" w:rsidP="00287541">
      <w:pPr>
        <w:pStyle w:val="NoSpacing"/>
        <w:numPr>
          <w:ilvl w:val="0"/>
          <w:numId w:val="73"/>
        </w:numPr>
        <w:rPr>
          <w:sz w:val="32"/>
          <w:szCs w:val="32"/>
        </w:rPr>
      </w:pPr>
      <w:r w:rsidRPr="00287541">
        <w:rPr>
          <w:b/>
          <w:bCs/>
          <w:sz w:val="32"/>
          <w:szCs w:val="32"/>
        </w:rPr>
        <w:t>India’s Ranking:</w:t>
      </w:r>
      <w:r w:rsidRPr="00287541">
        <w:rPr>
          <w:sz w:val="32"/>
          <w:szCs w:val="32"/>
        </w:rPr>
        <w:t xml:space="preserve"> India improved its position significantly in 2025, reflecting strides in digital infrastructure, startup ecosystem growth, and innovation outputs.</w:t>
      </w:r>
    </w:p>
    <w:p w14:paraId="07FE50DA" w14:textId="77777777" w:rsidR="00287541" w:rsidRPr="00287541" w:rsidRDefault="00287541" w:rsidP="00287541">
      <w:pPr>
        <w:pStyle w:val="NoSpacing"/>
        <w:numPr>
          <w:ilvl w:val="0"/>
          <w:numId w:val="73"/>
        </w:numPr>
        <w:rPr>
          <w:sz w:val="32"/>
          <w:szCs w:val="32"/>
        </w:rPr>
      </w:pPr>
      <w:r w:rsidRPr="00287541">
        <w:rPr>
          <w:b/>
          <w:bCs/>
          <w:sz w:val="32"/>
          <w:szCs w:val="32"/>
        </w:rPr>
        <w:t>Top Innovators:</w:t>
      </w:r>
      <w:r w:rsidRPr="00287541">
        <w:rPr>
          <w:sz w:val="32"/>
          <w:szCs w:val="32"/>
        </w:rPr>
        <w:t xml:space="preserve"> Countries like Switzerland, the US, Sweden, and South Korea continued to lead the rankings.</w:t>
      </w:r>
    </w:p>
    <w:p w14:paraId="427067ED" w14:textId="77777777" w:rsidR="00287541" w:rsidRPr="00287541" w:rsidRDefault="00287541" w:rsidP="00287541">
      <w:pPr>
        <w:pStyle w:val="NoSpacing"/>
        <w:numPr>
          <w:ilvl w:val="0"/>
          <w:numId w:val="73"/>
        </w:numPr>
        <w:rPr>
          <w:sz w:val="32"/>
          <w:szCs w:val="32"/>
        </w:rPr>
      </w:pPr>
      <w:r w:rsidRPr="00287541">
        <w:rPr>
          <w:b/>
          <w:bCs/>
          <w:sz w:val="32"/>
          <w:szCs w:val="32"/>
        </w:rPr>
        <w:t>Emerging Trends:</w:t>
      </w:r>
      <w:r w:rsidRPr="00287541">
        <w:rPr>
          <w:sz w:val="32"/>
          <w:szCs w:val="32"/>
        </w:rPr>
        <w:t xml:space="preserve"> Increased emphasis on AI innovation, clean energy technologies, biotech, and digital health.</w:t>
      </w:r>
    </w:p>
    <w:p w14:paraId="6D4FD9CB" w14:textId="77777777" w:rsidR="00287541" w:rsidRPr="00287541" w:rsidRDefault="00287541" w:rsidP="00287541">
      <w:pPr>
        <w:pStyle w:val="NoSpacing"/>
        <w:numPr>
          <w:ilvl w:val="0"/>
          <w:numId w:val="73"/>
        </w:numPr>
        <w:rPr>
          <w:sz w:val="32"/>
          <w:szCs w:val="32"/>
        </w:rPr>
      </w:pPr>
      <w:r w:rsidRPr="00287541">
        <w:rPr>
          <w:b/>
          <w:bCs/>
          <w:sz w:val="32"/>
          <w:szCs w:val="32"/>
        </w:rPr>
        <w:t>Policy Focus:</w:t>
      </w:r>
      <w:r w:rsidRPr="00287541">
        <w:rPr>
          <w:sz w:val="32"/>
          <w:szCs w:val="32"/>
        </w:rPr>
        <w:t xml:space="preserve"> Many countries focusing on innovation ecosystems, intellectual property protection, and research funding.</w:t>
      </w:r>
    </w:p>
    <w:p w14:paraId="2B6333C3" w14:textId="77777777" w:rsidR="00287541" w:rsidRPr="00287541" w:rsidRDefault="00287541" w:rsidP="00287541">
      <w:pPr>
        <w:pStyle w:val="NoSpacing"/>
        <w:numPr>
          <w:ilvl w:val="0"/>
          <w:numId w:val="73"/>
        </w:numPr>
        <w:rPr>
          <w:sz w:val="32"/>
          <w:szCs w:val="32"/>
        </w:rPr>
      </w:pPr>
      <w:r w:rsidRPr="00287541">
        <w:rPr>
          <w:b/>
          <w:bCs/>
          <w:sz w:val="32"/>
          <w:szCs w:val="32"/>
        </w:rPr>
        <w:t>Global Innovation Divide:</w:t>
      </w:r>
      <w:r w:rsidRPr="00287541">
        <w:rPr>
          <w:sz w:val="32"/>
          <w:szCs w:val="32"/>
        </w:rPr>
        <w:t xml:space="preserve"> Highlighted disparities between high-income and developing countries in access to technology and innovation infrastructure.</w:t>
      </w:r>
    </w:p>
    <w:p w14:paraId="17C592CA" w14:textId="77777777" w:rsidR="00287541" w:rsidRPr="00287541" w:rsidRDefault="00287541" w:rsidP="00287541">
      <w:pPr>
        <w:pStyle w:val="NoSpacing"/>
        <w:numPr>
          <w:ilvl w:val="0"/>
          <w:numId w:val="73"/>
        </w:numPr>
        <w:rPr>
          <w:sz w:val="32"/>
          <w:szCs w:val="32"/>
        </w:rPr>
      </w:pPr>
      <w:r w:rsidRPr="00287541">
        <w:rPr>
          <w:b/>
          <w:bCs/>
          <w:sz w:val="32"/>
          <w:szCs w:val="32"/>
        </w:rPr>
        <w:lastRenderedPageBreak/>
        <w:t>Impact of COVID-19:</w:t>
      </w:r>
      <w:r w:rsidRPr="00287541">
        <w:rPr>
          <w:sz w:val="32"/>
          <w:szCs w:val="32"/>
        </w:rPr>
        <w:t xml:space="preserve"> Acceleration in health tech and remote working tools innovation noted.</w:t>
      </w:r>
    </w:p>
    <w:p w14:paraId="119D05C9" w14:textId="77777777" w:rsidR="00287541" w:rsidRPr="00287541" w:rsidRDefault="00287541" w:rsidP="00287541">
      <w:pPr>
        <w:pStyle w:val="NoSpacing"/>
        <w:rPr>
          <w:sz w:val="32"/>
          <w:szCs w:val="32"/>
        </w:rPr>
      </w:pPr>
      <w:r w:rsidRPr="00287541">
        <w:rPr>
          <w:sz w:val="32"/>
          <w:szCs w:val="32"/>
        </w:rPr>
        <w:pict w14:anchorId="507BD117">
          <v:rect id="_x0000_i1656" style="width:0;height:1.5pt" o:hralign="center" o:hrstd="t" o:hr="t" fillcolor="#a0a0a0" stroked="f"/>
        </w:pict>
      </w:r>
    </w:p>
    <w:p w14:paraId="4FF39E8D"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Prelims Relevant Points</w:t>
      </w:r>
    </w:p>
    <w:p w14:paraId="50165958" w14:textId="77777777" w:rsidR="00287541" w:rsidRPr="00287541" w:rsidRDefault="00287541" w:rsidP="00287541">
      <w:pPr>
        <w:pStyle w:val="NoSpacing"/>
        <w:numPr>
          <w:ilvl w:val="0"/>
          <w:numId w:val="74"/>
        </w:numPr>
        <w:rPr>
          <w:sz w:val="32"/>
          <w:szCs w:val="32"/>
        </w:rPr>
      </w:pPr>
      <w:r w:rsidRPr="00287541">
        <w:rPr>
          <w:sz w:val="32"/>
          <w:szCs w:val="32"/>
        </w:rPr>
        <w:t>GII ranks over 130 economies on their innovation capabilities.</w:t>
      </w:r>
    </w:p>
    <w:p w14:paraId="046E61CF" w14:textId="77777777" w:rsidR="00287541" w:rsidRPr="00287541" w:rsidRDefault="00287541" w:rsidP="00287541">
      <w:pPr>
        <w:pStyle w:val="NoSpacing"/>
        <w:numPr>
          <w:ilvl w:val="0"/>
          <w:numId w:val="74"/>
        </w:numPr>
        <w:rPr>
          <w:sz w:val="32"/>
          <w:szCs w:val="32"/>
        </w:rPr>
      </w:pPr>
      <w:r w:rsidRPr="00287541">
        <w:rPr>
          <w:sz w:val="32"/>
          <w:szCs w:val="32"/>
        </w:rPr>
        <w:t>India is recognized as the top innovator among lower-middle-income economies.</w:t>
      </w:r>
    </w:p>
    <w:p w14:paraId="19AAF7B3" w14:textId="77777777" w:rsidR="00287541" w:rsidRPr="00287541" w:rsidRDefault="00287541" w:rsidP="00287541">
      <w:pPr>
        <w:pStyle w:val="NoSpacing"/>
        <w:numPr>
          <w:ilvl w:val="0"/>
          <w:numId w:val="74"/>
        </w:numPr>
        <w:rPr>
          <w:sz w:val="32"/>
          <w:szCs w:val="32"/>
        </w:rPr>
      </w:pPr>
      <w:r w:rsidRPr="00287541">
        <w:rPr>
          <w:sz w:val="32"/>
          <w:szCs w:val="32"/>
        </w:rPr>
        <w:t>GII helps gauge the effectiveness of government policies in promoting innovation.</w:t>
      </w:r>
    </w:p>
    <w:p w14:paraId="4EED5C07" w14:textId="77777777" w:rsidR="00287541" w:rsidRPr="00287541" w:rsidRDefault="00287541" w:rsidP="00287541">
      <w:pPr>
        <w:pStyle w:val="NoSpacing"/>
        <w:numPr>
          <w:ilvl w:val="0"/>
          <w:numId w:val="74"/>
        </w:numPr>
        <w:rPr>
          <w:sz w:val="32"/>
          <w:szCs w:val="32"/>
        </w:rPr>
      </w:pPr>
      <w:r w:rsidRPr="00287541">
        <w:rPr>
          <w:sz w:val="32"/>
          <w:szCs w:val="32"/>
        </w:rPr>
        <w:t>Innovation indicators include R&amp;D expenditure, patent filings, education levels, ICT infrastructure, and startup activity.</w:t>
      </w:r>
    </w:p>
    <w:p w14:paraId="02F055C2" w14:textId="77777777" w:rsidR="00287541" w:rsidRPr="00287541" w:rsidRDefault="00287541" w:rsidP="00287541">
      <w:pPr>
        <w:pStyle w:val="NoSpacing"/>
        <w:numPr>
          <w:ilvl w:val="0"/>
          <w:numId w:val="74"/>
        </w:numPr>
        <w:rPr>
          <w:sz w:val="32"/>
          <w:szCs w:val="32"/>
        </w:rPr>
      </w:pPr>
      <w:r w:rsidRPr="00287541">
        <w:rPr>
          <w:sz w:val="32"/>
          <w:szCs w:val="32"/>
        </w:rPr>
        <w:t>The index is used by policymakers, investors, and academics for strategy formulation.</w:t>
      </w:r>
    </w:p>
    <w:p w14:paraId="5916A574" w14:textId="77777777" w:rsidR="00287541" w:rsidRPr="00287541" w:rsidRDefault="00287541" w:rsidP="00287541">
      <w:pPr>
        <w:pStyle w:val="NoSpacing"/>
        <w:rPr>
          <w:sz w:val="32"/>
          <w:szCs w:val="32"/>
        </w:rPr>
      </w:pPr>
      <w:r w:rsidRPr="00287541">
        <w:rPr>
          <w:sz w:val="32"/>
          <w:szCs w:val="32"/>
        </w:rPr>
        <w:pict w14:anchorId="39112F74">
          <v:rect id="_x0000_i1657" style="width:0;height:1.5pt" o:hralign="center" o:hrstd="t" o:hr="t" fillcolor="#a0a0a0" stroked="f"/>
        </w:pict>
      </w:r>
    </w:p>
    <w:p w14:paraId="54D632E6"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Sample UPSC Prelims Questions</w:t>
      </w:r>
    </w:p>
    <w:p w14:paraId="386B97A4" w14:textId="77777777" w:rsidR="00287541" w:rsidRPr="00287541" w:rsidRDefault="00287541" w:rsidP="00287541">
      <w:pPr>
        <w:pStyle w:val="NoSpacing"/>
        <w:rPr>
          <w:sz w:val="32"/>
          <w:szCs w:val="32"/>
        </w:rPr>
      </w:pPr>
      <w:r w:rsidRPr="00287541">
        <w:rPr>
          <w:b/>
          <w:bCs/>
          <w:sz w:val="32"/>
          <w:szCs w:val="32"/>
        </w:rPr>
        <w:t>1. The Global Innovation Index is published by which organization?</w:t>
      </w:r>
      <w:r w:rsidRPr="00287541">
        <w:rPr>
          <w:sz w:val="32"/>
          <w:szCs w:val="32"/>
        </w:rPr>
        <w:br/>
        <w:t>a) UNESCO</w:t>
      </w:r>
      <w:r w:rsidRPr="00287541">
        <w:rPr>
          <w:sz w:val="32"/>
          <w:szCs w:val="32"/>
        </w:rPr>
        <w:br/>
        <w:t>b) World Intellectual Property Organization (WIPO)</w:t>
      </w:r>
      <w:r w:rsidRPr="00287541">
        <w:rPr>
          <w:sz w:val="32"/>
          <w:szCs w:val="32"/>
        </w:rPr>
        <w:br/>
        <w:t>c) International Monetary Fund (IMF)</w:t>
      </w:r>
      <w:r w:rsidRPr="00287541">
        <w:rPr>
          <w:sz w:val="32"/>
          <w:szCs w:val="32"/>
        </w:rPr>
        <w:br/>
        <w:t>d) World Economic Forum (WEF)</w:t>
      </w:r>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b</w:t>
      </w:r>
    </w:p>
    <w:p w14:paraId="12A5529C" w14:textId="77777777" w:rsidR="00287541" w:rsidRPr="00287541" w:rsidRDefault="00287541" w:rsidP="00287541">
      <w:pPr>
        <w:pStyle w:val="NoSpacing"/>
        <w:rPr>
          <w:sz w:val="32"/>
          <w:szCs w:val="32"/>
        </w:rPr>
      </w:pPr>
      <w:r w:rsidRPr="00287541">
        <w:rPr>
          <w:b/>
          <w:bCs/>
          <w:sz w:val="32"/>
          <w:szCs w:val="32"/>
        </w:rPr>
        <w:t>2. Which of the following are considered Innovation Outputs in the Global Innovation Index?</w:t>
      </w:r>
      <w:r w:rsidRPr="00287541">
        <w:rPr>
          <w:sz w:val="32"/>
          <w:szCs w:val="32"/>
        </w:rPr>
        <w:br/>
        <w:t>a) Infrastructure and Institutions</w:t>
      </w:r>
      <w:r w:rsidRPr="00287541">
        <w:rPr>
          <w:sz w:val="32"/>
          <w:szCs w:val="32"/>
        </w:rPr>
        <w:br/>
        <w:t>b) Knowledge &amp; Technology Outputs and Creative Outputs</w:t>
      </w:r>
      <w:r w:rsidRPr="00287541">
        <w:rPr>
          <w:sz w:val="32"/>
          <w:szCs w:val="32"/>
        </w:rPr>
        <w:br/>
        <w:t>c) Market Sophistication and Business Sophistication</w:t>
      </w:r>
      <w:r w:rsidRPr="00287541">
        <w:rPr>
          <w:sz w:val="32"/>
          <w:szCs w:val="32"/>
        </w:rPr>
        <w:br/>
        <w:t>d) Human Capital and Research</w:t>
      </w:r>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b</w:t>
      </w:r>
    </w:p>
    <w:p w14:paraId="6B5EF0F4" w14:textId="77777777" w:rsidR="00287541" w:rsidRPr="00287541" w:rsidRDefault="00287541" w:rsidP="00287541">
      <w:pPr>
        <w:pStyle w:val="NoSpacing"/>
        <w:rPr>
          <w:sz w:val="32"/>
          <w:szCs w:val="32"/>
        </w:rPr>
      </w:pPr>
      <w:r w:rsidRPr="00287541">
        <w:rPr>
          <w:b/>
          <w:bCs/>
          <w:sz w:val="32"/>
          <w:szCs w:val="32"/>
        </w:rPr>
        <w:t>3. As per GII 2025, India’s innovation ranking has:</w:t>
      </w:r>
      <w:r w:rsidRPr="00287541">
        <w:rPr>
          <w:sz w:val="32"/>
          <w:szCs w:val="32"/>
        </w:rPr>
        <w:br/>
        <w:t>a) Declined due to lack of R&amp;D investment</w:t>
      </w:r>
      <w:r w:rsidRPr="00287541">
        <w:rPr>
          <w:sz w:val="32"/>
          <w:szCs w:val="32"/>
        </w:rPr>
        <w:br/>
        <w:t>b) Improved due to growth in digital infrastructure and startups</w:t>
      </w:r>
      <w:r w:rsidRPr="00287541">
        <w:rPr>
          <w:sz w:val="32"/>
          <w:szCs w:val="32"/>
        </w:rPr>
        <w:br/>
        <w:t>c) Remained static with no change</w:t>
      </w:r>
      <w:r w:rsidRPr="00287541">
        <w:rPr>
          <w:sz w:val="32"/>
          <w:szCs w:val="32"/>
        </w:rPr>
        <w:br/>
      </w:r>
      <w:r w:rsidRPr="00287541">
        <w:rPr>
          <w:sz w:val="32"/>
          <w:szCs w:val="32"/>
        </w:rPr>
        <w:lastRenderedPageBreak/>
        <w:t>d) Fallen below 100th rank</w:t>
      </w:r>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b</w:t>
      </w:r>
    </w:p>
    <w:p w14:paraId="344EA904" w14:textId="77777777" w:rsidR="00287541" w:rsidRPr="00287541" w:rsidRDefault="00287541" w:rsidP="00287541">
      <w:pPr>
        <w:pStyle w:val="NoSpacing"/>
        <w:rPr>
          <w:sz w:val="32"/>
          <w:szCs w:val="32"/>
        </w:rPr>
      </w:pPr>
      <w:r w:rsidRPr="00287541">
        <w:rPr>
          <w:sz w:val="32"/>
          <w:szCs w:val="32"/>
        </w:rPr>
        <w:pict w14:anchorId="635655A5">
          <v:rect id="_x0000_i1658" style="width:0;height:1.5pt" o:hralign="center" o:hrstd="t" o:hr="t" fillcolor="#a0a0a0" stroked="f"/>
        </w:pict>
      </w:r>
    </w:p>
    <w:p w14:paraId="48B6D957"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General Knowledge &amp; Trivia</w:t>
      </w:r>
    </w:p>
    <w:p w14:paraId="29BCC51C" w14:textId="77777777" w:rsidR="00287541" w:rsidRPr="00287541" w:rsidRDefault="00287541" w:rsidP="00287541">
      <w:pPr>
        <w:pStyle w:val="NoSpacing"/>
        <w:numPr>
          <w:ilvl w:val="0"/>
          <w:numId w:val="75"/>
        </w:numPr>
        <w:rPr>
          <w:sz w:val="32"/>
          <w:szCs w:val="32"/>
        </w:rPr>
      </w:pPr>
      <w:r w:rsidRPr="00287541">
        <w:rPr>
          <w:sz w:val="32"/>
          <w:szCs w:val="32"/>
        </w:rPr>
        <w:t>The GII framework is updated annually to reflect changing innovation landscapes.</w:t>
      </w:r>
    </w:p>
    <w:p w14:paraId="49E2893B" w14:textId="77777777" w:rsidR="00287541" w:rsidRPr="00287541" w:rsidRDefault="00287541" w:rsidP="00287541">
      <w:pPr>
        <w:pStyle w:val="NoSpacing"/>
        <w:numPr>
          <w:ilvl w:val="0"/>
          <w:numId w:val="75"/>
        </w:numPr>
        <w:rPr>
          <w:sz w:val="32"/>
          <w:szCs w:val="32"/>
        </w:rPr>
      </w:pPr>
      <w:r w:rsidRPr="00287541">
        <w:rPr>
          <w:sz w:val="32"/>
          <w:szCs w:val="32"/>
        </w:rPr>
        <w:t>The index highlights the importance of innovation in economic growth and global competitiveness.</w:t>
      </w:r>
    </w:p>
    <w:p w14:paraId="12B76FE8" w14:textId="77777777" w:rsidR="00287541" w:rsidRPr="00287541" w:rsidRDefault="00287541" w:rsidP="00287541">
      <w:pPr>
        <w:pStyle w:val="NoSpacing"/>
        <w:numPr>
          <w:ilvl w:val="0"/>
          <w:numId w:val="75"/>
        </w:numPr>
        <w:rPr>
          <w:sz w:val="32"/>
          <w:szCs w:val="32"/>
        </w:rPr>
      </w:pPr>
      <w:r w:rsidRPr="00287541">
        <w:rPr>
          <w:sz w:val="32"/>
          <w:szCs w:val="32"/>
        </w:rPr>
        <w:t xml:space="preserve">India’s leap in GII rankings is linked to initiatives like </w:t>
      </w:r>
      <w:r w:rsidRPr="00287541">
        <w:rPr>
          <w:b/>
          <w:bCs/>
          <w:sz w:val="32"/>
          <w:szCs w:val="32"/>
        </w:rPr>
        <w:t>Startup India</w:t>
      </w:r>
      <w:r w:rsidRPr="00287541">
        <w:rPr>
          <w:sz w:val="32"/>
          <w:szCs w:val="32"/>
        </w:rPr>
        <w:t xml:space="preserve">, </w:t>
      </w:r>
      <w:r w:rsidRPr="00287541">
        <w:rPr>
          <w:b/>
          <w:bCs/>
          <w:sz w:val="32"/>
          <w:szCs w:val="32"/>
        </w:rPr>
        <w:t>Digital India</w:t>
      </w:r>
      <w:r w:rsidRPr="00287541">
        <w:rPr>
          <w:sz w:val="32"/>
          <w:szCs w:val="32"/>
        </w:rPr>
        <w:t xml:space="preserve">, and </w:t>
      </w:r>
      <w:proofErr w:type="spellStart"/>
      <w:r w:rsidRPr="00287541">
        <w:rPr>
          <w:b/>
          <w:bCs/>
          <w:sz w:val="32"/>
          <w:szCs w:val="32"/>
        </w:rPr>
        <w:t>Atmanirbhar</w:t>
      </w:r>
      <w:proofErr w:type="spellEnd"/>
      <w:r w:rsidRPr="00287541">
        <w:rPr>
          <w:b/>
          <w:bCs/>
          <w:sz w:val="32"/>
          <w:szCs w:val="32"/>
        </w:rPr>
        <w:t xml:space="preserve"> Bharat</w:t>
      </w:r>
      <w:r w:rsidRPr="00287541">
        <w:rPr>
          <w:sz w:val="32"/>
          <w:szCs w:val="32"/>
        </w:rPr>
        <w:t>.</w:t>
      </w:r>
    </w:p>
    <w:p w14:paraId="224CD819" w14:textId="77777777" w:rsidR="00287541" w:rsidRPr="00287541" w:rsidRDefault="00287541" w:rsidP="00287541">
      <w:pPr>
        <w:pStyle w:val="NoSpacing"/>
        <w:numPr>
          <w:ilvl w:val="0"/>
          <w:numId w:val="75"/>
        </w:numPr>
        <w:rPr>
          <w:sz w:val="32"/>
          <w:szCs w:val="32"/>
        </w:rPr>
      </w:pPr>
      <w:r w:rsidRPr="00287541">
        <w:rPr>
          <w:sz w:val="32"/>
          <w:szCs w:val="32"/>
        </w:rPr>
        <w:t xml:space="preserve">Innovation is a key pillar of the </w:t>
      </w:r>
      <w:r w:rsidRPr="00287541">
        <w:rPr>
          <w:b/>
          <w:bCs/>
          <w:sz w:val="32"/>
          <w:szCs w:val="32"/>
        </w:rPr>
        <w:t>Sustainable Development Goals (SDGs)</w:t>
      </w:r>
      <w:r w:rsidRPr="00287541">
        <w:rPr>
          <w:sz w:val="32"/>
          <w:szCs w:val="32"/>
        </w:rPr>
        <w:t>.</w:t>
      </w:r>
    </w:p>
    <w:p w14:paraId="790AEF20" w14:textId="77777777" w:rsidR="00287541" w:rsidRPr="00287541" w:rsidRDefault="00287541" w:rsidP="00287541">
      <w:pPr>
        <w:pStyle w:val="NoSpacing"/>
        <w:numPr>
          <w:ilvl w:val="0"/>
          <w:numId w:val="75"/>
        </w:numPr>
        <w:rPr>
          <w:sz w:val="32"/>
          <w:szCs w:val="32"/>
        </w:rPr>
      </w:pPr>
      <w:r w:rsidRPr="00287541">
        <w:rPr>
          <w:sz w:val="32"/>
          <w:szCs w:val="32"/>
        </w:rPr>
        <w:t>The index also measures intellectual property outputs, including patents and trademarks.</w:t>
      </w:r>
    </w:p>
    <w:p w14:paraId="338499BC" w14:textId="77777777" w:rsidR="00287541" w:rsidRPr="00287541" w:rsidRDefault="00287541" w:rsidP="00287541">
      <w:pPr>
        <w:pStyle w:val="NoSpacing"/>
        <w:numPr>
          <w:ilvl w:val="0"/>
          <w:numId w:val="75"/>
        </w:numPr>
        <w:rPr>
          <w:sz w:val="32"/>
          <w:szCs w:val="32"/>
        </w:rPr>
      </w:pPr>
      <w:r w:rsidRPr="00287541">
        <w:rPr>
          <w:sz w:val="32"/>
          <w:szCs w:val="32"/>
        </w:rPr>
        <w:t>GII 2025 stressed the role of innovation in addressing climate change and public health challenges.</w:t>
      </w:r>
    </w:p>
    <w:p w14:paraId="664AD99A" w14:textId="77777777" w:rsidR="008948B1" w:rsidRPr="00287541" w:rsidRDefault="008948B1" w:rsidP="008948B1">
      <w:pPr>
        <w:pStyle w:val="NoSpacing"/>
        <w:rPr>
          <w:sz w:val="32"/>
          <w:szCs w:val="32"/>
        </w:rPr>
      </w:pPr>
    </w:p>
    <w:p w14:paraId="7A03CB92" w14:textId="2AEDF78B" w:rsidR="00807D78" w:rsidRPr="00807D78" w:rsidRDefault="00807D78" w:rsidP="00807D78">
      <w:pPr>
        <w:pStyle w:val="NoSpacing"/>
        <w:rPr>
          <w:b/>
          <w:bCs/>
          <w:sz w:val="32"/>
          <w:szCs w:val="32"/>
        </w:rPr>
      </w:pPr>
      <w:r w:rsidRPr="00807D78">
        <w:rPr>
          <w:b/>
          <w:bCs/>
          <w:sz w:val="32"/>
          <w:szCs w:val="32"/>
        </w:rPr>
        <w:t xml:space="preserve">World Trade Report 2025 </w:t>
      </w:r>
    </w:p>
    <w:p w14:paraId="242DE77E" w14:textId="7E65C9BE" w:rsidR="008948B1" w:rsidRPr="00DD5B7C" w:rsidRDefault="008948B1" w:rsidP="008948B1">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101690BD" w14:textId="06B1AE44" w:rsidR="008948B1" w:rsidRDefault="00287541" w:rsidP="008948B1">
      <w:pPr>
        <w:pStyle w:val="NoSpacing"/>
        <w:rPr>
          <w:sz w:val="32"/>
          <w:szCs w:val="32"/>
        </w:rPr>
      </w:pPr>
      <w:r w:rsidRPr="00287541">
        <w:rPr>
          <w:sz w:val="32"/>
          <w:szCs w:val="32"/>
        </w:rPr>
        <w:t xml:space="preserve">The </w:t>
      </w:r>
      <w:r w:rsidRPr="00287541">
        <w:rPr>
          <w:b/>
          <w:bCs/>
          <w:sz w:val="32"/>
          <w:szCs w:val="32"/>
        </w:rPr>
        <w:t>World Trade Report 2025</w:t>
      </w:r>
      <w:r w:rsidRPr="00287541">
        <w:rPr>
          <w:sz w:val="32"/>
          <w:szCs w:val="32"/>
        </w:rPr>
        <w:t xml:space="preserve"> was in the news in September 2025 because it was recently released, providing critical insights into global trade patterns, challenges, and emerging trends. The report highlighted the evolving dynamics of international trade amid technological advancements, geopolitical shifts, and changing economic landscapes.</w:t>
      </w:r>
    </w:p>
    <w:p w14:paraId="40ECEC0B" w14:textId="77777777" w:rsidR="00287541" w:rsidRPr="00287541" w:rsidRDefault="00287541" w:rsidP="008948B1">
      <w:pPr>
        <w:pStyle w:val="NoSpacing"/>
        <w:rPr>
          <w:sz w:val="32"/>
          <w:szCs w:val="32"/>
        </w:rPr>
      </w:pPr>
    </w:p>
    <w:p w14:paraId="473700FE" w14:textId="3C104E07" w:rsidR="008948B1" w:rsidRPr="00DD5B7C" w:rsidRDefault="008948B1" w:rsidP="008948B1">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382B3BD0"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Basic Facts about World Trade Report (WTR)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9"/>
        <w:gridCol w:w="7641"/>
      </w:tblGrid>
      <w:tr w:rsidR="00287541" w:rsidRPr="00287541" w14:paraId="4B933E06" w14:textId="77777777">
        <w:trPr>
          <w:tblHeader/>
          <w:tblCellSpacing w:w="15" w:type="dxa"/>
        </w:trPr>
        <w:tc>
          <w:tcPr>
            <w:tcW w:w="0" w:type="auto"/>
            <w:vAlign w:val="center"/>
            <w:hideMark/>
          </w:tcPr>
          <w:p w14:paraId="6DA27E97" w14:textId="77777777" w:rsidR="00287541" w:rsidRPr="00287541" w:rsidRDefault="00287541" w:rsidP="00287541">
            <w:pPr>
              <w:pStyle w:val="NoSpacing"/>
              <w:rPr>
                <w:b/>
                <w:bCs/>
                <w:sz w:val="32"/>
                <w:szCs w:val="32"/>
              </w:rPr>
            </w:pPr>
            <w:r w:rsidRPr="00287541">
              <w:rPr>
                <w:b/>
                <w:bCs/>
                <w:sz w:val="32"/>
                <w:szCs w:val="32"/>
              </w:rPr>
              <w:t>Aspect</w:t>
            </w:r>
          </w:p>
        </w:tc>
        <w:tc>
          <w:tcPr>
            <w:tcW w:w="0" w:type="auto"/>
            <w:vAlign w:val="center"/>
            <w:hideMark/>
          </w:tcPr>
          <w:p w14:paraId="0DDF5381" w14:textId="77777777" w:rsidR="00287541" w:rsidRPr="00287541" w:rsidRDefault="00287541" w:rsidP="00287541">
            <w:pPr>
              <w:pStyle w:val="NoSpacing"/>
              <w:rPr>
                <w:b/>
                <w:bCs/>
                <w:sz w:val="32"/>
                <w:szCs w:val="32"/>
              </w:rPr>
            </w:pPr>
            <w:r w:rsidRPr="00287541">
              <w:rPr>
                <w:b/>
                <w:bCs/>
                <w:sz w:val="32"/>
                <w:szCs w:val="32"/>
              </w:rPr>
              <w:t>Details</w:t>
            </w:r>
          </w:p>
        </w:tc>
      </w:tr>
      <w:tr w:rsidR="00287541" w:rsidRPr="00287541" w14:paraId="6C2B880A" w14:textId="77777777">
        <w:trPr>
          <w:tblCellSpacing w:w="15" w:type="dxa"/>
        </w:trPr>
        <w:tc>
          <w:tcPr>
            <w:tcW w:w="0" w:type="auto"/>
            <w:vAlign w:val="center"/>
            <w:hideMark/>
          </w:tcPr>
          <w:p w14:paraId="6ABF54ED" w14:textId="77777777" w:rsidR="00287541" w:rsidRPr="00287541" w:rsidRDefault="00287541" w:rsidP="00287541">
            <w:pPr>
              <w:pStyle w:val="NoSpacing"/>
              <w:rPr>
                <w:sz w:val="32"/>
                <w:szCs w:val="32"/>
              </w:rPr>
            </w:pPr>
            <w:r w:rsidRPr="00287541">
              <w:rPr>
                <w:b/>
                <w:bCs/>
                <w:sz w:val="32"/>
                <w:szCs w:val="32"/>
              </w:rPr>
              <w:t>Published by</w:t>
            </w:r>
          </w:p>
        </w:tc>
        <w:tc>
          <w:tcPr>
            <w:tcW w:w="0" w:type="auto"/>
            <w:vAlign w:val="center"/>
            <w:hideMark/>
          </w:tcPr>
          <w:p w14:paraId="492A05C1" w14:textId="77777777" w:rsidR="00287541" w:rsidRPr="00287541" w:rsidRDefault="00287541" w:rsidP="00287541">
            <w:pPr>
              <w:pStyle w:val="NoSpacing"/>
              <w:rPr>
                <w:sz w:val="32"/>
                <w:szCs w:val="32"/>
              </w:rPr>
            </w:pPr>
            <w:r w:rsidRPr="00287541">
              <w:rPr>
                <w:sz w:val="32"/>
                <w:szCs w:val="32"/>
              </w:rPr>
              <w:t>World Trade Organization (WTO)</w:t>
            </w:r>
          </w:p>
        </w:tc>
      </w:tr>
      <w:tr w:rsidR="00287541" w:rsidRPr="00287541" w14:paraId="4BC255E3" w14:textId="77777777">
        <w:trPr>
          <w:tblCellSpacing w:w="15" w:type="dxa"/>
        </w:trPr>
        <w:tc>
          <w:tcPr>
            <w:tcW w:w="0" w:type="auto"/>
            <w:vAlign w:val="center"/>
            <w:hideMark/>
          </w:tcPr>
          <w:p w14:paraId="5D0EDA0C" w14:textId="77777777" w:rsidR="00287541" w:rsidRPr="00287541" w:rsidRDefault="00287541" w:rsidP="00287541">
            <w:pPr>
              <w:pStyle w:val="NoSpacing"/>
              <w:rPr>
                <w:sz w:val="32"/>
                <w:szCs w:val="32"/>
              </w:rPr>
            </w:pPr>
            <w:r w:rsidRPr="00287541">
              <w:rPr>
                <w:b/>
                <w:bCs/>
                <w:sz w:val="32"/>
                <w:szCs w:val="32"/>
              </w:rPr>
              <w:t>Frequency</w:t>
            </w:r>
          </w:p>
        </w:tc>
        <w:tc>
          <w:tcPr>
            <w:tcW w:w="0" w:type="auto"/>
            <w:vAlign w:val="center"/>
            <w:hideMark/>
          </w:tcPr>
          <w:p w14:paraId="1DCFE64A" w14:textId="77777777" w:rsidR="00287541" w:rsidRPr="00287541" w:rsidRDefault="00287541" w:rsidP="00287541">
            <w:pPr>
              <w:pStyle w:val="NoSpacing"/>
              <w:rPr>
                <w:sz w:val="32"/>
                <w:szCs w:val="32"/>
              </w:rPr>
            </w:pPr>
            <w:r w:rsidRPr="00287541">
              <w:rPr>
                <w:sz w:val="32"/>
                <w:szCs w:val="32"/>
              </w:rPr>
              <w:t>Annual</w:t>
            </w:r>
          </w:p>
        </w:tc>
      </w:tr>
      <w:tr w:rsidR="00287541" w:rsidRPr="00287541" w14:paraId="5CFE7EB4" w14:textId="77777777">
        <w:trPr>
          <w:tblCellSpacing w:w="15" w:type="dxa"/>
        </w:trPr>
        <w:tc>
          <w:tcPr>
            <w:tcW w:w="0" w:type="auto"/>
            <w:vAlign w:val="center"/>
            <w:hideMark/>
          </w:tcPr>
          <w:p w14:paraId="7965B75C" w14:textId="77777777" w:rsidR="00287541" w:rsidRPr="00287541" w:rsidRDefault="00287541" w:rsidP="00287541">
            <w:pPr>
              <w:pStyle w:val="NoSpacing"/>
              <w:rPr>
                <w:sz w:val="32"/>
                <w:szCs w:val="32"/>
              </w:rPr>
            </w:pPr>
            <w:r w:rsidRPr="00287541">
              <w:rPr>
                <w:b/>
                <w:bCs/>
                <w:sz w:val="32"/>
                <w:szCs w:val="32"/>
              </w:rPr>
              <w:lastRenderedPageBreak/>
              <w:t>Purpose</w:t>
            </w:r>
          </w:p>
        </w:tc>
        <w:tc>
          <w:tcPr>
            <w:tcW w:w="0" w:type="auto"/>
            <w:vAlign w:val="center"/>
            <w:hideMark/>
          </w:tcPr>
          <w:p w14:paraId="4E3832B7" w14:textId="77777777" w:rsidR="00287541" w:rsidRPr="00287541" w:rsidRDefault="00287541" w:rsidP="00287541">
            <w:pPr>
              <w:pStyle w:val="NoSpacing"/>
              <w:rPr>
                <w:sz w:val="32"/>
                <w:szCs w:val="32"/>
              </w:rPr>
            </w:pPr>
            <w:r w:rsidRPr="00287541">
              <w:rPr>
                <w:sz w:val="32"/>
                <w:szCs w:val="32"/>
              </w:rPr>
              <w:t>To analyze key trends, challenges, and developments in global trade</w:t>
            </w:r>
          </w:p>
        </w:tc>
      </w:tr>
      <w:tr w:rsidR="00287541" w:rsidRPr="00287541" w14:paraId="53B7A422" w14:textId="77777777">
        <w:trPr>
          <w:tblCellSpacing w:w="15" w:type="dxa"/>
        </w:trPr>
        <w:tc>
          <w:tcPr>
            <w:tcW w:w="0" w:type="auto"/>
            <w:vAlign w:val="center"/>
            <w:hideMark/>
          </w:tcPr>
          <w:p w14:paraId="2A4FB2A2" w14:textId="77777777" w:rsidR="00287541" w:rsidRPr="00287541" w:rsidRDefault="00287541" w:rsidP="00287541">
            <w:pPr>
              <w:pStyle w:val="NoSpacing"/>
              <w:rPr>
                <w:sz w:val="32"/>
                <w:szCs w:val="32"/>
              </w:rPr>
            </w:pPr>
            <w:r w:rsidRPr="00287541">
              <w:rPr>
                <w:b/>
                <w:bCs/>
                <w:sz w:val="32"/>
                <w:szCs w:val="32"/>
              </w:rPr>
              <w:t>Audience</w:t>
            </w:r>
          </w:p>
        </w:tc>
        <w:tc>
          <w:tcPr>
            <w:tcW w:w="0" w:type="auto"/>
            <w:vAlign w:val="center"/>
            <w:hideMark/>
          </w:tcPr>
          <w:p w14:paraId="4E84B243" w14:textId="77777777" w:rsidR="00287541" w:rsidRPr="00287541" w:rsidRDefault="00287541" w:rsidP="00287541">
            <w:pPr>
              <w:pStyle w:val="NoSpacing"/>
              <w:rPr>
                <w:sz w:val="32"/>
                <w:szCs w:val="32"/>
              </w:rPr>
            </w:pPr>
            <w:r w:rsidRPr="00287541">
              <w:rPr>
                <w:sz w:val="32"/>
                <w:szCs w:val="32"/>
              </w:rPr>
              <w:t>Policymakers, economists, trade analysts, researchers</w:t>
            </w:r>
          </w:p>
        </w:tc>
      </w:tr>
      <w:tr w:rsidR="00287541" w:rsidRPr="00287541" w14:paraId="7E18BDE8" w14:textId="77777777">
        <w:trPr>
          <w:tblCellSpacing w:w="15" w:type="dxa"/>
        </w:trPr>
        <w:tc>
          <w:tcPr>
            <w:tcW w:w="0" w:type="auto"/>
            <w:vAlign w:val="center"/>
            <w:hideMark/>
          </w:tcPr>
          <w:p w14:paraId="4720867D" w14:textId="77777777" w:rsidR="00287541" w:rsidRPr="00287541" w:rsidRDefault="00287541" w:rsidP="00287541">
            <w:pPr>
              <w:pStyle w:val="NoSpacing"/>
              <w:rPr>
                <w:sz w:val="32"/>
                <w:szCs w:val="32"/>
              </w:rPr>
            </w:pPr>
            <w:r w:rsidRPr="00287541">
              <w:rPr>
                <w:b/>
                <w:bCs/>
                <w:sz w:val="32"/>
                <w:szCs w:val="32"/>
              </w:rPr>
              <w:t>Scope</w:t>
            </w:r>
          </w:p>
        </w:tc>
        <w:tc>
          <w:tcPr>
            <w:tcW w:w="0" w:type="auto"/>
            <w:vAlign w:val="center"/>
            <w:hideMark/>
          </w:tcPr>
          <w:p w14:paraId="45D456F5" w14:textId="77777777" w:rsidR="00287541" w:rsidRPr="00287541" w:rsidRDefault="00287541" w:rsidP="00287541">
            <w:pPr>
              <w:pStyle w:val="NoSpacing"/>
              <w:rPr>
                <w:sz w:val="32"/>
                <w:szCs w:val="32"/>
              </w:rPr>
            </w:pPr>
            <w:r w:rsidRPr="00287541">
              <w:rPr>
                <w:sz w:val="32"/>
                <w:szCs w:val="32"/>
              </w:rPr>
              <w:t>Covers trade statistics, policy analysis, and emerging trade issues</w:t>
            </w:r>
          </w:p>
        </w:tc>
      </w:tr>
      <w:tr w:rsidR="00287541" w:rsidRPr="00287541" w14:paraId="60EB37FE" w14:textId="77777777">
        <w:trPr>
          <w:tblCellSpacing w:w="15" w:type="dxa"/>
        </w:trPr>
        <w:tc>
          <w:tcPr>
            <w:tcW w:w="0" w:type="auto"/>
            <w:vAlign w:val="center"/>
            <w:hideMark/>
          </w:tcPr>
          <w:p w14:paraId="163A635F" w14:textId="77777777" w:rsidR="00287541" w:rsidRPr="00287541" w:rsidRDefault="00287541" w:rsidP="00287541">
            <w:pPr>
              <w:pStyle w:val="NoSpacing"/>
              <w:rPr>
                <w:sz w:val="32"/>
                <w:szCs w:val="32"/>
              </w:rPr>
            </w:pPr>
            <w:r w:rsidRPr="00287541">
              <w:rPr>
                <w:b/>
                <w:bCs/>
                <w:sz w:val="32"/>
                <w:szCs w:val="32"/>
              </w:rPr>
              <w:t>Typical Topics</w:t>
            </w:r>
          </w:p>
        </w:tc>
        <w:tc>
          <w:tcPr>
            <w:tcW w:w="0" w:type="auto"/>
            <w:vAlign w:val="center"/>
            <w:hideMark/>
          </w:tcPr>
          <w:p w14:paraId="5902F12D" w14:textId="77777777" w:rsidR="00287541" w:rsidRPr="00287541" w:rsidRDefault="00287541" w:rsidP="00287541">
            <w:pPr>
              <w:pStyle w:val="NoSpacing"/>
              <w:rPr>
                <w:sz w:val="32"/>
                <w:szCs w:val="32"/>
              </w:rPr>
            </w:pPr>
            <w:r w:rsidRPr="00287541">
              <w:rPr>
                <w:sz w:val="32"/>
                <w:szCs w:val="32"/>
              </w:rPr>
              <w:t>Trade flows, tariffs, trade facilitation, digital trade, sustainability, developing countries</w:t>
            </w:r>
          </w:p>
        </w:tc>
      </w:tr>
    </w:tbl>
    <w:p w14:paraId="3ACFF3A6" w14:textId="77777777" w:rsidR="00287541" w:rsidRPr="00287541" w:rsidRDefault="00287541" w:rsidP="00287541">
      <w:pPr>
        <w:pStyle w:val="NoSpacing"/>
        <w:rPr>
          <w:sz w:val="32"/>
          <w:szCs w:val="32"/>
        </w:rPr>
      </w:pPr>
      <w:r w:rsidRPr="00287541">
        <w:rPr>
          <w:sz w:val="32"/>
          <w:szCs w:val="32"/>
        </w:rPr>
        <w:pict w14:anchorId="1622A24C">
          <v:rect id="_x0000_i1687" style="width:0;height:1.5pt" o:hralign="center" o:hrstd="t" o:hr="t" fillcolor="#a0a0a0" stroked="f"/>
        </w:pict>
      </w:r>
    </w:p>
    <w:p w14:paraId="56C3021E"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Key Highlights from World Trade Report 2025</w:t>
      </w:r>
    </w:p>
    <w:p w14:paraId="1235186F" w14:textId="77777777" w:rsidR="00287541" w:rsidRPr="00287541" w:rsidRDefault="00287541" w:rsidP="00287541">
      <w:pPr>
        <w:pStyle w:val="NoSpacing"/>
        <w:numPr>
          <w:ilvl w:val="0"/>
          <w:numId w:val="76"/>
        </w:numPr>
        <w:rPr>
          <w:sz w:val="32"/>
          <w:szCs w:val="32"/>
        </w:rPr>
      </w:pPr>
      <w:r w:rsidRPr="00287541">
        <w:rPr>
          <w:b/>
          <w:bCs/>
          <w:sz w:val="32"/>
          <w:szCs w:val="32"/>
        </w:rPr>
        <w:t>Digital Trade &amp; E-commerce:</w:t>
      </w:r>
      <w:r w:rsidRPr="00287541">
        <w:rPr>
          <w:sz w:val="32"/>
          <w:szCs w:val="32"/>
        </w:rPr>
        <w:br/>
        <w:t xml:space="preserve">Focus on how digital technologies </w:t>
      </w:r>
      <w:proofErr w:type="gramStart"/>
      <w:r w:rsidRPr="00287541">
        <w:rPr>
          <w:sz w:val="32"/>
          <w:szCs w:val="32"/>
        </w:rPr>
        <w:t>are</w:t>
      </w:r>
      <w:proofErr w:type="gramEnd"/>
      <w:r w:rsidRPr="00287541">
        <w:rPr>
          <w:sz w:val="32"/>
          <w:szCs w:val="32"/>
        </w:rPr>
        <w:t xml:space="preserve"> transforming global trade, enabling new business models and cross-border transactions.</w:t>
      </w:r>
    </w:p>
    <w:p w14:paraId="19F72482" w14:textId="77777777" w:rsidR="00287541" w:rsidRPr="00287541" w:rsidRDefault="00287541" w:rsidP="00287541">
      <w:pPr>
        <w:pStyle w:val="NoSpacing"/>
        <w:numPr>
          <w:ilvl w:val="0"/>
          <w:numId w:val="76"/>
        </w:numPr>
        <w:rPr>
          <w:sz w:val="32"/>
          <w:szCs w:val="32"/>
        </w:rPr>
      </w:pPr>
      <w:r w:rsidRPr="00287541">
        <w:rPr>
          <w:b/>
          <w:bCs/>
          <w:sz w:val="32"/>
          <w:szCs w:val="32"/>
        </w:rPr>
        <w:t>Technological Innovations:</w:t>
      </w:r>
      <w:r w:rsidRPr="00287541">
        <w:rPr>
          <w:sz w:val="32"/>
          <w:szCs w:val="32"/>
        </w:rPr>
        <w:br/>
        <w:t>Examination of AI, blockchain, IoT, and automation in supply chains and their impact on trade efficiency and regulations.</w:t>
      </w:r>
    </w:p>
    <w:p w14:paraId="39403BF6" w14:textId="77777777" w:rsidR="00287541" w:rsidRPr="00287541" w:rsidRDefault="00287541" w:rsidP="00287541">
      <w:pPr>
        <w:pStyle w:val="NoSpacing"/>
        <w:numPr>
          <w:ilvl w:val="0"/>
          <w:numId w:val="76"/>
        </w:numPr>
        <w:rPr>
          <w:sz w:val="32"/>
          <w:szCs w:val="32"/>
        </w:rPr>
      </w:pPr>
      <w:r w:rsidRPr="00287541">
        <w:rPr>
          <w:b/>
          <w:bCs/>
          <w:sz w:val="32"/>
          <w:szCs w:val="32"/>
        </w:rPr>
        <w:t>Trade and Sustainability:</w:t>
      </w:r>
      <w:r w:rsidRPr="00287541">
        <w:rPr>
          <w:sz w:val="32"/>
          <w:szCs w:val="32"/>
        </w:rPr>
        <w:br/>
        <w:t>Emphasis on aligning trade policies with environmental goals, promoting green trade, and supporting climate-friendly technologies.</w:t>
      </w:r>
    </w:p>
    <w:p w14:paraId="704910B3" w14:textId="77777777" w:rsidR="00287541" w:rsidRPr="00287541" w:rsidRDefault="00287541" w:rsidP="00287541">
      <w:pPr>
        <w:pStyle w:val="NoSpacing"/>
        <w:numPr>
          <w:ilvl w:val="0"/>
          <w:numId w:val="76"/>
        </w:numPr>
        <w:rPr>
          <w:sz w:val="32"/>
          <w:szCs w:val="32"/>
        </w:rPr>
      </w:pPr>
      <w:r w:rsidRPr="00287541">
        <w:rPr>
          <w:b/>
          <w:bCs/>
          <w:sz w:val="32"/>
          <w:szCs w:val="32"/>
        </w:rPr>
        <w:t>Developing Countries’ Challenges:</w:t>
      </w:r>
      <w:r w:rsidRPr="00287541">
        <w:rPr>
          <w:sz w:val="32"/>
          <w:szCs w:val="32"/>
        </w:rPr>
        <w:br/>
        <w:t>Analysis of barriers faced by developing and least-developed countries in accessing digital trade and global markets.</w:t>
      </w:r>
    </w:p>
    <w:p w14:paraId="3E12960B" w14:textId="77777777" w:rsidR="00287541" w:rsidRPr="00287541" w:rsidRDefault="00287541" w:rsidP="00287541">
      <w:pPr>
        <w:pStyle w:val="NoSpacing"/>
        <w:numPr>
          <w:ilvl w:val="0"/>
          <w:numId w:val="76"/>
        </w:numPr>
        <w:rPr>
          <w:sz w:val="32"/>
          <w:szCs w:val="32"/>
        </w:rPr>
      </w:pPr>
      <w:r w:rsidRPr="00287541">
        <w:rPr>
          <w:b/>
          <w:bCs/>
          <w:sz w:val="32"/>
          <w:szCs w:val="32"/>
        </w:rPr>
        <w:t>Geopolitical and Economic Shifts:</w:t>
      </w:r>
      <w:r w:rsidRPr="00287541">
        <w:rPr>
          <w:sz w:val="32"/>
          <w:szCs w:val="32"/>
        </w:rPr>
        <w:br/>
        <w:t>Impact of shifting global alliances, trade tensions, and economic policies on the multilateral trading system.</w:t>
      </w:r>
    </w:p>
    <w:p w14:paraId="6A12F6F1" w14:textId="77777777" w:rsidR="00287541" w:rsidRPr="00287541" w:rsidRDefault="00287541" w:rsidP="00287541">
      <w:pPr>
        <w:pStyle w:val="NoSpacing"/>
        <w:numPr>
          <w:ilvl w:val="0"/>
          <w:numId w:val="76"/>
        </w:numPr>
        <w:rPr>
          <w:sz w:val="32"/>
          <w:szCs w:val="32"/>
        </w:rPr>
      </w:pPr>
      <w:r w:rsidRPr="00287541">
        <w:rPr>
          <w:b/>
          <w:bCs/>
          <w:sz w:val="32"/>
          <w:szCs w:val="32"/>
        </w:rPr>
        <w:t>Policy Recommendations:</w:t>
      </w:r>
      <w:r w:rsidRPr="00287541">
        <w:rPr>
          <w:sz w:val="32"/>
          <w:szCs w:val="32"/>
        </w:rPr>
        <w:br/>
        <w:t>Suggestions for updating trade rules to accommodate digital trade, enhance inclusivity, and promote sustainable growth.</w:t>
      </w:r>
    </w:p>
    <w:p w14:paraId="7498584F" w14:textId="77777777" w:rsidR="00287541" w:rsidRPr="00287541" w:rsidRDefault="00287541" w:rsidP="00287541">
      <w:pPr>
        <w:pStyle w:val="NoSpacing"/>
        <w:rPr>
          <w:sz w:val="32"/>
          <w:szCs w:val="32"/>
        </w:rPr>
      </w:pPr>
      <w:r w:rsidRPr="00287541">
        <w:rPr>
          <w:sz w:val="32"/>
          <w:szCs w:val="32"/>
        </w:rPr>
        <w:pict w14:anchorId="49B900E5">
          <v:rect id="_x0000_i1688" style="width:0;height:1.5pt" o:hralign="center" o:hrstd="t" o:hr="t" fillcolor="#a0a0a0" stroked="f"/>
        </w:pict>
      </w:r>
    </w:p>
    <w:p w14:paraId="5A92A584" w14:textId="77777777" w:rsidR="00287541" w:rsidRPr="00287541" w:rsidRDefault="00287541" w:rsidP="00287541">
      <w:pPr>
        <w:pStyle w:val="NoSpacing"/>
        <w:rPr>
          <w:sz w:val="32"/>
          <w:szCs w:val="32"/>
        </w:rPr>
      </w:pPr>
      <w:r w:rsidRPr="00287541">
        <w:rPr>
          <w:sz w:val="32"/>
          <w:szCs w:val="32"/>
        </w:rPr>
        <w:pict w14:anchorId="59642F60">
          <v:rect id="_x0000_i1689" style="width:0;height:1.5pt" o:hralign="center" o:hrstd="t" o:hr="t" fillcolor="#a0a0a0" stroked="f"/>
        </w:pict>
      </w:r>
    </w:p>
    <w:p w14:paraId="46E49A96"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Sample UPSC Prelims Questions</w:t>
      </w:r>
    </w:p>
    <w:p w14:paraId="4B0B39F8" w14:textId="77777777" w:rsidR="00287541" w:rsidRPr="00287541" w:rsidRDefault="00287541" w:rsidP="00287541">
      <w:pPr>
        <w:pStyle w:val="NoSpacing"/>
        <w:rPr>
          <w:sz w:val="32"/>
          <w:szCs w:val="32"/>
        </w:rPr>
      </w:pPr>
      <w:r w:rsidRPr="00287541">
        <w:rPr>
          <w:b/>
          <w:bCs/>
          <w:sz w:val="32"/>
          <w:szCs w:val="32"/>
        </w:rPr>
        <w:lastRenderedPageBreak/>
        <w:t>1. Which organization publishes the World Trade Report?</w:t>
      </w:r>
      <w:r w:rsidRPr="00287541">
        <w:rPr>
          <w:sz w:val="32"/>
          <w:szCs w:val="32"/>
        </w:rPr>
        <w:br/>
        <w:t>a) International Monetary Fund (IMF)</w:t>
      </w:r>
      <w:r w:rsidRPr="00287541">
        <w:rPr>
          <w:sz w:val="32"/>
          <w:szCs w:val="32"/>
        </w:rPr>
        <w:br/>
        <w:t>b) World Bank</w:t>
      </w:r>
      <w:r w:rsidRPr="00287541">
        <w:rPr>
          <w:sz w:val="32"/>
          <w:szCs w:val="32"/>
        </w:rPr>
        <w:br/>
        <w:t>c) World Trade Organization (WTO)</w:t>
      </w:r>
      <w:r w:rsidRPr="00287541">
        <w:rPr>
          <w:sz w:val="32"/>
          <w:szCs w:val="32"/>
        </w:rPr>
        <w:br/>
        <w:t>d) United Nations Conference on Trade and Development (UNCTAD)</w:t>
      </w:r>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c</w:t>
      </w:r>
    </w:p>
    <w:p w14:paraId="08BBB1E5" w14:textId="77777777" w:rsidR="00287541" w:rsidRPr="00287541" w:rsidRDefault="00287541" w:rsidP="00287541">
      <w:pPr>
        <w:pStyle w:val="NoSpacing"/>
        <w:rPr>
          <w:sz w:val="32"/>
          <w:szCs w:val="32"/>
        </w:rPr>
      </w:pPr>
      <w:r w:rsidRPr="00287541">
        <w:rPr>
          <w:b/>
          <w:bCs/>
          <w:sz w:val="32"/>
          <w:szCs w:val="32"/>
        </w:rPr>
        <w:t>2. The World Trade Report 2025 primarily focuses on:</w:t>
      </w:r>
      <w:r w:rsidRPr="00287541">
        <w:rPr>
          <w:sz w:val="32"/>
          <w:szCs w:val="32"/>
        </w:rPr>
        <w:br/>
        <w:t>a) Agricultural subsidies and tariffs</w:t>
      </w:r>
      <w:r w:rsidRPr="00287541">
        <w:rPr>
          <w:sz w:val="32"/>
          <w:szCs w:val="32"/>
        </w:rPr>
        <w:br/>
        <w:t>b) Digital trade and sustainability in global trade</w:t>
      </w:r>
      <w:r w:rsidRPr="00287541">
        <w:rPr>
          <w:sz w:val="32"/>
          <w:szCs w:val="32"/>
        </w:rPr>
        <w:br/>
        <w:t>c) Military trade agreements</w:t>
      </w:r>
      <w:r w:rsidRPr="00287541">
        <w:rPr>
          <w:sz w:val="32"/>
          <w:szCs w:val="32"/>
        </w:rPr>
        <w:br/>
        <w:t>d) Currency exchange mechanisms</w:t>
      </w:r>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b</w:t>
      </w:r>
    </w:p>
    <w:p w14:paraId="23A446A8" w14:textId="77777777" w:rsidR="00287541" w:rsidRPr="00287541" w:rsidRDefault="00287541" w:rsidP="00287541">
      <w:pPr>
        <w:pStyle w:val="NoSpacing"/>
        <w:rPr>
          <w:sz w:val="32"/>
          <w:szCs w:val="32"/>
        </w:rPr>
      </w:pPr>
      <w:r w:rsidRPr="00287541">
        <w:rPr>
          <w:b/>
          <w:bCs/>
          <w:sz w:val="32"/>
          <w:szCs w:val="32"/>
        </w:rPr>
        <w:t>3. The World Trade Report helps policymakers by:</w:t>
      </w:r>
      <w:r w:rsidRPr="00287541">
        <w:rPr>
          <w:sz w:val="32"/>
          <w:szCs w:val="32"/>
        </w:rPr>
        <w:br/>
        <w:t>a) Setting binding trade laws</w:t>
      </w:r>
      <w:r w:rsidRPr="00287541">
        <w:rPr>
          <w:sz w:val="32"/>
          <w:szCs w:val="32"/>
        </w:rPr>
        <w:br/>
        <w:t>b) Providing analysis and recommendations on trade trends and policies</w:t>
      </w:r>
      <w:r w:rsidRPr="00287541">
        <w:rPr>
          <w:sz w:val="32"/>
          <w:szCs w:val="32"/>
        </w:rPr>
        <w:br/>
        <w:t>c) Enforcing tariffs on non-compliant countries</w:t>
      </w:r>
      <w:r w:rsidRPr="00287541">
        <w:rPr>
          <w:sz w:val="32"/>
          <w:szCs w:val="32"/>
        </w:rPr>
        <w:br/>
        <w:t>d) Negotiating bilateral trade agreements</w:t>
      </w:r>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b</w:t>
      </w:r>
    </w:p>
    <w:p w14:paraId="703751CD" w14:textId="77777777" w:rsidR="00287541" w:rsidRPr="00287541" w:rsidRDefault="00287541" w:rsidP="00287541">
      <w:pPr>
        <w:pStyle w:val="NoSpacing"/>
        <w:rPr>
          <w:sz w:val="32"/>
          <w:szCs w:val="32"/>
        </w:rPr>
      </w:pPr>
      <w:r w:rsidRPr="00287541">
        <w:rPr>
          <w:sz w:val="32"/>
          <w:szCs w:val="32"/>
        </w:rPr>
        <w:pict w14:anchorId="737A5C13">
          <v:rect id="_x0000_i1690" style="width:0;height:1.5pt" o:hralign="center" o:hrstd="t" o:hr="t" fillcolor="#a0a0a0" stroked="f"/>
        </w:pict>
      </w:r>
    </w:p>
    <w:p w14:paraId="154A1D36"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General Knowledge &amp; Trivia</w:t>
      </w:r>
    </w:p>
    <w:p w14:paraId="574F5E48" w14:textId="77777777" w:rsidR="00287541" w:rsidRPr="00287541" w:rsidRDefault="00287541" w:rsidP="00287541">
      <w:pPr>
        <w:pStyle w:val="NoSpacing"/>
        <w:numPr>
          <w:ilvl w:val="0"/>
          <w:numId w:val="78"/>
        </w:numPr>
        <w:rPr>
          <w:sz w:val="32"/>
          <w:szCs w:val="32"/>
        </w:rPr>
      </w:pPr>
      <w:r w:rsidRPr="00287541">
        <w:rPr>
          <w:sz w:val="32"/>
          <w:szCs w:val="32"/>
        </w:rPr>
        <w:t>The WTR is a flagship publication of the WTO that shapes global trade discourse.</w:t>
      </w:r>
    </w:p>
    <w:p w14:paraId="1AE0DCCE" w14:textId="77777777" w:rsidR="00287541" w:rsidRPr="00287541" w:rsidRDefault="00287541" w:rsidP="00287541">
      <w:pPr>
        <w:pStyle w:val="NoSpacing"/>
        <w:numPr>
          <w:ilvl w:val="0"/>
          <w:numId w:val="78"/>
        </w:numPr>
        <w:rPr>
          <w:sz w:val="32"/>
          <w:szCs w:val="32"/>
        </w:rPr>
      </w:pPr>
      <w:r w:rsidRPr="00287541">
        <w:rPr>
          <w:sz w:val="32"/>
          <w:szCs w:val="32"/>
        </w:rPr>
        <w:t>The report reflects ongoing challenges to the multilateral trading system.</w:t>
      </w:r>
    </w:p>
    <w:p w14:paraId="3F838CD9" w14:textId="77777777" w:rsidR="00287541" w:rsidRPr="00287541" w:rsidRDefault="00287541" w:rsidP="00287541">
      <w:pPr>
        <w:pStyle w:val="NoSpacing"/>
        <w:numPr>
          <w:ilvl w:val="0"/>
          <w:numId w:val="78"/>
        </w:numPr>
        <w:rPr>
          <w:sz w:val="32"/>
          <w:szCs w:val="32"/>
        </w:rPr>
      </w:pPr>
      <w:r w:rsidRPr="00287541">
        <w:rPr>
          <w:sz w:val="32"/>
          <w:szCs w:val="32"/>
        </w:rPr>
        <w:t>Digital trade includes goods and services traded via electronic platforms and digital technologies.</w:t>
      </w:r>
    </w:p>
    <w:p w14:paraId="34BF3BA5" w14:textId="77777777" w:rsidR="00287541" w:rsidRPr="00287541" w:rsidRDefault="00287541" w:rsidP="00287541">
      <w:pPr>
        <w:pStyle w:val="NoSpacing"/>
        <w:numPr>
          <w:ilvl w:val="0"/>
          <w:numId w:val="78"/>
        </w:numPr>
        <w:rPr>
          <w:sz w:val="32"/>
          <w:szCs w:val="32"/>
        </w:rPr>
      </w:pPr>
      <w:r w:rsidRPr="00287541">
        <w:rPr>
          <w:sz w:val="32"/>
          <w:szCs w:val="32"/>
        </w:rPr>
        <w:t>Sustainable trade is increasingly integrated into trade policies, linked to global climate goals.</w:t>
      </w:r>
    </w:p>
    <w:p w14:paraId="2760087A" w14:textId="77777777" w:rsidR="00287541" w:rsidRPr="00287541" w:rsidRDefault="00287541" w:rsidP="00287541">
      <w:pPr>
        <w:pStyle w:val="NoSpacing"/>
        <w:numPr>
          <w:ilvl w:val="0"/>
          <w:numId w:val="78"/>
        </w:numPr>
        <w:rPr>
          <w:sz w:val="32"/>
          <w:szCs w:val="32"/>
        </w:rPr>
      </w:pPr>
      <w:r w:rsidRPr="00287541">
        <w:rPr>
          <w:sz w:val="32"/>
          <w:szCs w:val="32"/>
        </w:rPr>
        <w:t>Developing countries face digital divides impacting their participation in global value chains.</w:t>
      </w:r>
    </w:p>
    <w:p w14:paraId="2A31FA80" w14:textId="77777777" w:rsidR="00287541" w:rsidRPr="00287541" w:rsidRDefault="00287541" w:rsidP="00287541">
      <w:pPr>
        <w:pStyle w:val="NoSpacing"/>
        <w:numPr>
          <w:ilvl w:val="0"/>
          <w:numId w:val="78"/>
        </w:numPr>
        <w:rPr>
          <w:sz w:val="32"/>
          <w:szCs w:val="32"/>
        </w:rPr>
      </w:pPr>
      <w:r w:rsidRPr="00287541">
        <w:rPr>
          <w:sz w:val="32"/>
          <w:szCs w:val="32"/>
        </w:rPr>
        <w:t>India’s trade policy increasingly focuses on digital exports and green technologies in response to such global trends.</w:t>
      </w:r>
    </w:p>
    <w:p w14:paraId="4524A975" w14:textId="77777777" w:rsidR="008948B1" w:rsidRPr="00287541" w:rsidRDefault="008948B1" w:rsidP="008948B1">
      <w:pPr>
        <w:pStyle w:val="NoSpacing"/>
        <w:rPr>
          <w:sz w:val="32"/>
          <w:szCs w:val="32"/>
        </w:rPr>
      </w:pPr>
    </w:p>
    <w:p w14:paraId="7EA59AB1" w14:textId="608AC867" w:rsidR="00807D78" w:rsidRPr="00807D78" w:rsidRDefault="00807D78" w:rsidP="00807D78">
      <w:pPr>
        <w:pStyle w:val="NoSpacing"/>
        <w:rPr>
          <w:b/>
          <w:bCs/>
          <w:sz w:val="32"/>
          <w:szCs w:val="32"/>
        </w:rPr>
      </w:pPr>
      <w:r w:rsidRPr="00807D78">
        <w:rPr>
          <w:b/>
          <w:bCs/>
          <w:sz w:val="32"/>
          <w:szCs w:val="32"/>
        </w:rPr>
        <w:t xml:space="preserve">OECD Economic Outlook Report </w:t>
      </w:r>
    </w:p>
    <w:p w14:paraId="6D4EB079" w14:textId="3212CC3F" w:rsidR="008948B1" w:rsidRPr="00DD5B7C" w:rsidRDefault="008948B1" w:rsidP="008948B1">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7ED50DCF" w14:textId="46FCAB99" w:rsidR="008948B1" w:rsidRDefault="00287541" w:rsidP="008948B1">
      <w:pPr>
        <w:pStyle w:val="NoSpacing"/>
        <w:rPr>
          <w:sz w:val="32"/>
          <w:szCs w:val="32"/>
        </w:rPr>
      </w:pPr>
      <w:r w:rsidRPr="00287541">
        <w:rPr>
          <w:sz w:val="32"/>
          <w:szCs w:val="32"/>
        </w:rPr>
        <w:t xml:space="preserve">The </w:t>
      </w:r>
      <w:r w:rsidRPr="00287541">
        <w:rPr>
          <w:b/>
          <w:bCs/>
          <w:sz w:val="32"/>
          <w:szCs w:val="32"/>
        </w:rPr>
        <w:t>OECD Economic Outlook Report</w:t>
      </w:r>
      <w:r w:rsidRPr="00287541">
        <w:rPr>
          <w:sz w:val="32"/>
          <w:szCs w:val="32"/>
        </w:rPr>
        <w:t xml:space="preserve"> was in the news in September 2025 because the latest edition was released, providing an updated assessment of the global and member countries’ economic prospects amid ongoing geopolitical tensions, inflationary pressures, and technological changes.</w:t>
      </w:r>
    </w:p>
    <w:p w14:paraId="08D018B3" w14:textId="77777777" w:rsidR="00287541" w:rsidRPr="00287541" w:rsidRDefault="00287541" w:rsidP="008948B1">
      <w:pPr>
        <w:pStyle w:val="NoSpacing"/>
        <w:rPr>
          <w:sz w:val="32"/>
          <w:szCs w:val="32"/>
        </w:rPr>
      </w:pPr>
    </w:p>
    <w:p w14:paraId="6BC12FAB" w14:textId="372DAE5A" w:rsidR="008948B1" w:rsidRPr="00DD5B7C" w:rsidRDefault="008948B1" w:rsidP="008948B1">
      <w:pPr>
        <w:pStyle w:val="NoSpacing"/>
        <w:rPr>
          <w:b/>
          <w:bCs/>
          <w:sz w:val="32"/>
          <w:szCs w:val="32"/>
        </w:rPr>
      </w:pPr>
      <w:r>
        <w:rPr>
          <w:b/>
          <w:bCs/>
          <w:sz w:val="32"/>
          <w:szCs w:val="32"/>
        </w:rPr>
        <w:t xml:space="preserve">2. </w:t>
      </w:r>
      <w:r w:rsidRPr="00011297">
        <w:rPr>
          <w:b/>
          <w:bCs/>
          <w:sz w:val="32"/>
          <w:szCs w:val="32"/>
        </w:rPr>
        <w:t xml:space="preserve">Prelims-ready Note in high retention format. </w:t>
      </w:r>
      <w:r w:rsidR="00287541">
        <w:rPr>
          <w:b/>
          <w:bCs/>
          <w:sz w:val="32"/>
          <w:szCs w:val="32"/>
        </w:rPr>
        <w:tab/>
      </w:r>
    </w:p>
    <w:p w14:paraId="3B276D6E"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Basic Facts about OECD Economic Outlook Report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80"/>
        <w:gridCol w:w="7780"/>
      </w:tblGrid>
      <w:tr w:rsidR="00287541" w:rsidRPr="00287541" w14:paraId="20EF2F4D" w14:textId="77777777">
        <w:trPr>
          <w:tblHeader/>
          <w:tblCellSpacing w:w="15" w:type="dxa"/>
        </w:trPr>
        <w:tc>
          <w:tcPr>
            <w:tcW w:w="0" w:type="auto"/>
            <w:vAlign w:val="center"/>
            <w:hideMark/>
          </w:tcPr>
          <w:p w14:paraId="729DEFD9" w14:textId="77777777" w:rsidR="00287541" w:rsidRPr="00287541" w:rsidRDefault="00287541" w:rsidP="00287541">
            <w:pPr>
              <w:pStyle w:val="NoSpacing"/>
              <w:rPr>
                <w:b/>
                <w:bCs/>
                <w:sz w:val="32"/>
                <w:szCs w:val="32"/>
              </w:rPr>
            </w:pPr>
            <w:r w:rsidRPr="00287541">
              <w:rPr>
                <w:b/>
                <w:bCs/>
                <w:sz w:val="32"/>
                <w:szCs w:val="32"/>
              </w:rPr>
              <w:t>Aspect</w:t>
            </w:r>
          </w:p>
        </w:tc>
        <w:tc>
          <w:tcPr>
            <w:tcW w:w="0" w:type="auto"/>
            <w:vAlign w:val="center"/>
            <w:hideMark/>
          </w:tcPr>
          <w:p w14:paraId="30073E56" w14:textId="77777777" w:rsidR="00287541" w:rsidRPr="00287541" w:rsidRDefault="00287541" w:rsidP="00287541">
            <w:pPr>
              <w:pStyle w:val="NoSpacing"/>
              <w:rPr>
                <w:b/>
                <w:bCs/>
                <w:sz w:val="32"/>
                <w:szCs w:val="32"/>
              </w:rPr>
            </w:pPr>
            <w:r w:rsidRPr="00287541">
              <w:rPr>
                <w:b/>
                <w:bCs/>
                <w:sz w:val="32"/>
                <w:szCs w:val="32"/>
              </w:rPr>
              <w:t>Details</w:t>
            </w:r>
          </w:p>
        </w:tc>
      </w:tr>
      <w:tr w:rsidR="00287541" w:rsidRPr="00287541" w14:paraId="46DE3D7B" w14:textId="77777777">
        <w:trPr>
          <w:tblCellSpacing w:w="15" w:type="dxa"/>
        </w:trPr>
        <w:tc>
          <w:tcPr>
            <w:tcW w:w="0" w:type="auto"/>
            <w:vAlign w:val="center"/>
            <w:hideMark/>
          </w:tcPr>
          <w:p w14:paraId="12F67072" w14:textId="77777777" w:rsidR="00287541" w:rsidRPr="00287541" w:rsidRDefault="00287541" w:rsidP="00287541">
            <w:pPr>
              <w:pStyle w:val="NoSpacing"/>
              <w:rPr>
                <w:sz w:val="32"/>
                <w:szCs w:val="32"/>
              </w:rPr>
            </w:pPr>
            <w:r w:rsidRPr="00287541">
              <w:rPr>
                <w:b/>
                <w:bCs/>
                <w:sz w:val="32"/>
                <w:szCs w:val="32"/>
              </w:rPr>
              <w:t>Published by</w:t>
            </w:r>
          </w:p>
        </w:tc>
        <w:tc>
          <w:tcPr>
            <w:tcW w:w="0" w:type="auto"/>
            <w:vAlign w:val="center"/>
            <w:hideMark/>
          </w:tcPr>
          <w:p w14:paraId="1344863B" w14:textId="77777777" w:rsidR="00287541" w:rsidRPr="00287541" w:rsidRDefault="00287541" w:rsidP="00287541">
            <w:pPr>
              <w:pStyle w:val="NoSpacing"/>
              <w:rPr>
                <w:sz w:val="32"/>
                <w:szCs w:val="32"/>
              </w:rPr>
            </w:pPr>
            <w:proofErr w:type="spellStart"/>
            <w:r w:rsidRPr="00287541">
              <w:rPr>
                <w:sz w:val="32"/>
                <w:szCs w:val="32"/>
              </w:rPr>
              <w:t>Organisation</w:t>
            </w:r>
            <w:proofErr w:type="spellEnd"/>
            <w:r w:rsidRPr="00287541">
              <w:rPr>
                <w:sz w:val="32"/>
                <w:szCs w:val="32"/>
              </w:rPr>
              <w:t xml:space="preserve"> for Economic Co-operation and Development (OECD)</w:t>
            </w:r>
          </w:p>
        </w:tc>
      </w:tr>
      <w:tr w:rsidR="00287541" w:rsidRPr="00287541" w14:paraId="72347C84" w14:textId="77777777">
        <w:trPr>
          <w:tblCellSpacing w:w="15" w:type="dxa"/>
        </w:trPr>
        <w:tc>
          <w:tcPr>
            <w:tcW w:w="0" w:type="auto"/>
            <w:vAlign w:val="center"/>
            <w:hideMark/>
          </w:tcPr>
          <w:p w14:paraId="56E96C6D" w14:textId="77777777" w:rsidR="00287541" w:rsidRPr="00287541" w:rsidRDefault="00287541" w:rsidP="00287541">
            <w:pPr>
              <w:pStyle w:val="NoSpacing"/>
              <w:rPr>
                <w:sz w:val="32"/>
                <w:szCs w:val="32"/>
              </w:rPr>
            </w:pPr>
            <w:r w:rsidRPr="00287541">
              <w:rPr>
                <w:b/>
                <w:bCs/>
                <w:sz w:val="32"/>
                <w:szCs w:val="32"/>
              </w:rPr>
              <w:t>Frequency</w:t>
            </w:r>
          </w:p>
        </w:tc>
        <w:tc>
          <w:tcPr>
            <w:tcW w:w="0" w:type="auto"/>
            <w:vAlign w:val="center"/>
            <w:hideMark/>
          </w:tcPr>
          <w:p w14:paraId="53F17C25" w14:textId="77777777" w:rsidR="00287541" w:rsidRPr="00287541" w:rsidRDefault="00287541" w:rsidP="00287541">
            <w:pPr>
              <w:pStyle w:val="NoSpacing"/>
              <w:rPr>
                <w:sz w:val="32"/>
                <w:szCs w:val="32"/>
              </w:rPr>
            </w:pPr>
            <w:r w:rsidRPr="00287541">
              <w:rPr>
                <w:sz w:val="32"/>
                <w:szCs w:val="32"/>
              </w:rPr>
              <w:t>Twice a year (usually May and November)</w:t>
            </w:r>
          </w:p>
        </w:tc>
      </w:tr>
      <w:tr w:rsidR="00287541" w:rsidRPr="00287541" w14:paraId="36C2B06C" w14:textId="77777777">
        <w:trPr>
          <w:tblCellSpacing w:w="15" w:type="dxa"/>
        </w:trPr>
        <w:tc>
          <w:tcPr>
            <w:tcW w:w="0" w:type="auto"/>
            <w:vAlign w:val="center"/>
            <w:hideMark/>
          </w:tcPr>
          <w:p w14:paraId="6299D56D" w14:textId="77777777" w:rsidR="00287541" w:rsidRPr="00287541" w:rsidRDefault="00287541" w:rsidP="00287541">
            <w:pPr>
              <w:pStyle w:val="NoSpacing"/>
              <w:rPr>
                <w:sz w:val="32"/>
                <w:szCs w:val="32"/>
              </w:rPr>
            </w:pPr>
            <w:r w:rsidRPr="00287541">
              <w:rPr>
                <w:b/>
                <w:bCs/>
                <w:sz w:val="32"/>
                <w:szCs w:val="32"/>
              </w:rPr>
              <w:t>Purpose</w:t>
            </w:r>
          </w:p>
        </w:tc>
        <w:tc>
          <w:tcPr>
            <w:tcW w:w="0" w:type="auto"/>
            <w:vAlign w:val="center"/>
            <w:hideMark/>
          </w:tcPr>
          <w:p w14:paraId="429DB201" w14:textId="77777777" w:rsidR="00287541" w:rsidRPr="00287541" w:rsidRDefault="00287541" w:rsidP="00287541">
            <w:pPr>
              <w:pStyle w:val="NoSpacing"/>
              <w:rPr>
                <w:sz w:val="32"/>
                <w:szCs w:val="32"/>
              </w:rPr>
            </w:pPr>
            <w:r w:rsidRPr="00287541">
              <w:rPr>
                <w:sz w:val="32"/>
                <w:szCs w:val="32"/>
              </w:rPr>
              <w:t>To provide economic analysis, forecasts, and policy recommendations for OECD member countries and the global economy</w:t>
            </w:r>
          </w:p>
        </w:tc>
      </w:tr>
      <w:tr w:rsidR="00287541" w:rsidRPr="00287541" w14:paraId="478D2F72" w14:textId="77777777">
        <w:trPr>
          <w:tblCellSpacing w:w="15" w:type="dxa"/>
        </w:trPr>
        <w:tc>
          <w:tcPr>
            <w:tcW w:w="0" w:type="auto"/>
            <w:vAlign w:val="center"/>
            <w:hideMark/>
          </w:tcPr>
          <w:p w14:paraId="65F6F3D4" w14:textId="77777777" w:rsidR="00287541" w:rsidRPr="00287541" w:rsidRDefault="00287541" w:rsidP="00287541">
            <w:pPr>
              <w:pStyle w:val="NoSpacing"/>
              <w:rPr>
                <w:sz w:val="32"/>
                <w:szCs w:val="32"/>
              </w:rPr>
            </w:pPr>
            <w:r w:rsidRPr="00287541">
              <w:rPr>
                <w:b/>
                <w:bCs/>
                <w:sz w:val="32"/>
                <w:szCs w:val="32"/>
              </w:rPr>
              <w:t>Scope</w:t>
            </w:r>
          </w:p>
        </w:tc>
        <w:tc>
          <w:tcPr>
            <w:tcW w:w="0" w:type="auto"/>
            <w:vAlign w:val="center"/>
            <w:hideMark/>
          </w:tcPr>
          <w:p w14:paraId="4DF4E8A0" w14:textId="77777777" w:rsidR="00287541" w:rsidRPr="00287541" w:rsidRDefault="00287541" w:rsidP="00287541">
            <w:pPr>
              <w:pStyle w:val="NoSpacing"/>
              <w:rPr>
                <w:sz w:val="32"/>
                <w:szCs w:val="32"/>
              </w:rPr>
            </w:pPr>
            <w:r w:rsidRPr="00287541">
              <w:rPr>
                <w:sz w:val="32"/>
                <w:szCs w:val="32"/>
              </w:rPr>
              <w:t>Global and regional economic trends, GDP growth, inflation, unemployment, trade, and investment outlooks</w:t>
            </w:r>
          </w:p>
        </w:tc>
      </w:tr>
      <w:tr w:rsidR="00287541" w:rsidRPr="00287541" w14:paraId="73DE3424" w14:textId="77777777">
        <w:trPr>
          <w:tblCellSpacing w:w="15" w:type="dxa"/>
        </w:trPr>
        <w:tc>
          <w:tcPr>
            <w:tcW w:w="0" w:type="auto"/>
            <w:vAlign w:val="center"/>
            <w:hideMark/>
          </w:tcPr>
          <w:p w14:paraId="0E6202C8" w14:textId="77777777" w:rsidR="00287541" w:rsidRPr="00287541" w:rsidRDefault="00287541" w:rsidP="00287541">
            <w:pPr>
              <w:pStyle w:val="NoSpacing"/>
              <w:rPr>
                <w:sz w:val="32"/>
                <w:szCs w:val="32"/>
              </w:rPr>
            </w:pPr>
            <w:r w:rsidRPr="00287541">
              <w:rPr>
                <w:b/>
                <w:bCs/>
                <w:sz w:val="32"/>
                <w:szCs w:val="32"/>
              </w:rPr>
              <w:t>Audience</w:t>
            </w:r>
          </w:p>
        </w:tc>
        <w:tc>
          <w:tcPr>
            <w:tcW w:w="0" w:type="auto"/>
            <w:vAlign w:val="center"/>
            <w:hideMark/>
          </w:tcPr>
          <w:p w14:paraId="61116861" w14:textId="77777777" w:rsidR="00287541" w:rsidRPr="00287541" w:rsidRDefault="00287541" w:rsidP="00287541">
            <w:pPr>
              <w:pStyle w:val="NoSpacing"/>
              <w:rPr>
                <w:sz w:val="32"/>
                <w:szCs w:val="32"/>
              </w:rPr>
            </w:pPr>
            <w:r w:rsidRPr="00287541">
              <w:rPr>
                <w:sz w:val="32"/>
                <w:szCs w:val="32"/>
              </w:rPr>
              <w:t>Policymakers, economists, researchers, financial institutions</w:t>
            </w:r>
          </w:p>
        </w:tc>
      </w:tr>
    </w:tbl>
    <w:p w14:paraId="2E83404A" w14:textId="77777777" w:rsidR="00287541" w:rsidRPr="00287541" w:rsidRDefault="00287541" w:rsidP="00287541">
      <w:pPr>
        <w:pStyle w:val="NoSpacing"/>
        <w:rPr>
          <w:sz w:val="32"/>
          <w:szCs w:val="32"/>
        </w:rPr>
      </w:pPr>
      <w:r w:rsidRPr="00287541">
        <w:rPr>
          <w:sz w:val="32"/>
          <w:szCs w:val="32"/>
        </w:rPr>
        <w:pict w14:anchorId="7F806784">
          <v:rect id="_x0000_i1719" style="width:0;height:1.5pt" o:hralign="center" o:hrstd="t" o:hr="t" fillcolor="#a0a0a0" stroked="f"/>
        </w:pict>
      </w:r>
    </w:p>
    <w:p w14:paraId="7C46306B"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Key Highlights from OECD Economic Outlook 2025 (September Release)</w:t>
      </w:r>
    </w:p>
    <w:p w14:paraId="2BBC7B66" w14:textId="77777777" w:rsidR="00287541" w:rsidRPr="00287541" w:rsidRDefault="00287541" w:rsidP="00287541">
      <w:pPr>
        <w:pStyle w:val="NoSpacing"/>
        <w:numPr>
          <w:ilvl w:val="0"/>
          <w:numId w:val="79"/>
        </w:numPr>
        <w:rPr>
          <w:sz w:val="32"/>
          <w:szCs w:val="32"/>
        </w:rPr>
      </w:pPr>
      <w:r w:rsidRPr="00287541">
        <w:rPr>
          <w:b/>
          <w:bCs/>
          <w:sz w:val="32"/>
          <w:szCs w:val="32"/>
        </w:rPr>
        <w:t>Global Growth Forecast:</w:t>
      </w:r>
      <w:r w:rsidRPr="00287541">
        <w:rPr>
          <w:sz w:val="32"/>
          <w:szCs w:val="32"/>
        </w:rPr>
        <w:t xml:space="preserve"> Revised downward due to lingering supply chain issues, geopolitical tensions, and energy market volatility.</w:t>
      </w:r>
    </w:p>
    <w:p w14:paraId="78D6BBB6" w14:textId="77777777" w:rsidR="00287541" w:rsidRPr="00287541" w:rsidRDefault="00287541" w:rsidP="00287541">
      <w:pPr>
        <w:pStyle w:val="NoSpacing"/>
        <w:numPr>
          <w:ilvl w:val="0"/>
          <w:numId w:val="79"/>
        </w:numPr>
        <w:rPr>
          <w:sz w:val="32"/>
          <w:szCs w:val="32"/>
        </w:rPr>
      </w:pPr>
      <w:r w:rsidRPr="00287541">
        <w:rPr>
          <w:b/>
          <w:bCs/>
          <w:sz w:val="32"/>
          <w:szCs w:val="32"/>
        </w:rPr>
        <w:t>Inflation Trends:</w:t>
      </w:r>
      <w:r w:rsidRPr="00287541">
        <w:rPr>
          <w:sz w:val="32"/>
          <w:szCs w:val="32"/>
        </w:rPr>
        <w:t xml:space="preserve"> Persistent inflation despite monetary tightening; inflationary pressures remain a major concern globally.</w:t>
      </w:r>
    </w:p>
    <w:p w14:paraId="60EC3624" w14:textId="77777777" w:rsidR="00287541" w:rsidRPr="00287541" w:rsidRDefault="00287541" w:rsidP="00287541">
      <w:pPr>
        <w:pStyle w:val="NoSpacing"/>
        <w:numPr>
          <w:ilvl w:val="0"/>
          <w:numId w:val="79"/>
        </w:numPr>
        <w:rPr>
          <w:sz w:val="32"/>
          <w:szCs w:val="32"/>
        </w:rPr>
      </w:pPr>
      <w:r w:rsidRPr="00287541">
        <w:rPr>
          <w:b/>
          <w:bCs/>
          <w:sz w:val="32"/>
          <w:szCs w:val="32"/>
        </w:rPr>
        <w:lastRenderedPageBreak/>
        <w:t>Monetary Policy:</w:t>
      </w:r>
      <w:r w:rsidRPr="00287541">
        <w:rPr>
          <w:sz w:val="32"/>
          <w:szCs w:val="32"/>
        </w:rPr>
        <w:t xml:space="preserve"> Central banks expected to continue cautious tightening to balance inflation control and growth support.</w:t>
      </w:r>
    </w:p>
    <w:p w14:paraId="60E5FB30" w14:textId="77777777" w:rsidR="00287541" w:rsidRPr="00287541" w:rsidRDefault="00287541" w:rsidP="00287541">
      <w:pPr>
        <w:pStyle w:val="NoSpacing"/>
        <w:numPr>
          <w:ilvl w:val="0"/>
          <w:numId w:val="79"/>
        </w:numPr>
        <w:rPr>
          <w:sz w:val="32"/>
          <w:szCs w:val="32"/>
        </w:rPr>
      </w:pPr>
      <w:r w:rsidRPr="00287541">
        <w:rPr>
          <w:b/>
          <w:bCs/>
          <w:sz w:val="32"/>
          <w:szCs w:val="32"/>
        </w:rPr>
        <w:t>Emerging Markets &amp; Developing Economies:</w:t>
      </w:r>
      <w:r w:rsidRPr="00287541">
        <w:rPr>
          <w:sz w:val="32"/>
          <w:szCs w:val="32"/>
        </w:rPr>
        <w:t xml:space="preserve"> Higher risks due to external debt, capital flow uncertainties, and slower global demand.</w:t>
      </w:r>
    </w:p>
    <w:p w14:paraId="71E240CB" w14:textId="77777777" w:rsidR="00287541" w:rsidRPr="00287541" w:rsidRDefault="00287541" w:rsidP="00287541">
      <w:pPr>
        <w:pStyle w:val="NoSpacing"/>
        <w:numPr>
          <w:ilvl w:val="0"/>
          <w:numId w:val="79"/>
        </w:numPr>
        <w:rPr>
          <w:sz w:val="32"/>
          <w:szCs w:val="32"/>
        </w:rPr>
      </w:pPr>
      <w:r w:rsidRPr="00287541">
        <w:rPr>
          <w:b/>
          <w:bCs/>
          <w:sz w:val="32"/>
          <w:szCs w:val="32"/>
        </w:rPr>
        <w:t>Technological Change &amp; Climate Action:</w:t>
      </w:r>
      <w:r w:rsidRPr="00287541">
        <w:rPr>
          <w:sz w:val="32"/>
          <w:szCs w:val="32"/>
        </w:rPr>
        <w:t xml:space="preserve"> Emphasis on green investments, digital transformation, and innovation as drivers of long-term sustainable growth.</w:t>
      </w:r>
    </w:p>
    <w:p w14:paraId="0FDC9C37" w14:textId="77777777" w:rsidR="00287541" w:rsidRPr="00287541" w:rsidRDefault="00287541" w:rsidP="00287541">
      <w:pPr>
        <w:pStyle w:val="NoSpacing"/>
        <w:numPr>
          <w:ilvl w:val="0"/>
          <w:numId w:val="79"/>
        </w:numPr>
        <w:rPr>
          <w:sz w:val="32"/>
          <w:szCs w:val="32"/>
        </w:rPr>
      </w:pPr>
      <w:r w:rsidRPr="00287541">
        <w:rPr>
          <w:b/>
          <w:bCs/>
          <w:sz w:val="32"/>
          <w:szCs w:val="32"/>
        </w:rPr>
        <w:t>Policy Recommendations:</w:t>
      </w:r>
      <w:r w:rsidRPr="00287541">
        <w:rPr>
          <w:sz w:val="32"/>
          <w:szCs w:val="32"/>
        </w:rPr>
        <w:t xml:space="preserve"> Calls for coordinated fiscal and monetary policies, structural reforms, and investments in resilience and inclusivity.</w:t>
      </w:r>
    </w:p>
    <w:p w14:paraId="1D61B62F" w14:textId="77777777" w:rsidR="00287541" w:rsidRPr="00287541" w:rsidRDefault="00287541" w:rsidP="00287541">
      <w:pPr>
        <w:pStyle w:val="NoSpacing"/>
        <w:rPr>
          <w:sz w:val="32"/>
          <w:szCs w:val="32"/>
        </w:rPr>
      </w:pPr>
      <w:r w:rsidRPr="00287541">
        <w:rPr>
          <w:sz w:val="32"/>
          <w:szCs w:val="32"/>
        </w:rPr>
        <w:pict w14:anchorId="7C103879">
          <v:rect id="_x0000_i1813" style="width:0;height:1.5pt" o:hralign="center" o:hrstd="t" o:hr="t" fillcolor="#a0a0a0" stroked="f"/>
        </w:pict>
      </w:r>
    </w:p>
    <w:p w14:paraId="1C3E1BA1" w14:textId="0A828104" w:rsidR="00287541" w:rsidRPr="00287541" w:rsidRDefault="00287541" w:rsidP="00287541">
      <w:pPr>
        <w:pStyle w:val="NoSpacing"/>
        <w:rPr>
          <w:sz w:val="32"/>
          <w:szCs w:val="32"/>
        </w:rPr>
      </w:pPr>
    </w:p>
    <w:p w14:paraId="15B6BC4B"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Sample UPSC Prelims Questions</w:t>
      </w:r>
    </w:p>
    <w:p w14:paraId="1E6243B1" w14:textId="77777777" w:rsidR="00287541" w:rsidRPr="00287541" w:rsidRDefault="00287541" w:rsidP="00287541">
      <w:pPr>
        <w:pStyle w:val="NoSpacing"/>
        <w:rPr>
          <w:sz w:val="32"/>
          <w:szCs w:val="32"/>
        </w:rPr>
      </w:pPr>
      <w:r w:rsidRPr="00287541">
        <w:rPr>
          <w:b/>
          <w:bCs/>
          <w:sz w:val="32"/>
          <w:szCs w:val="32"/>
        </w:rPr>
        <w:t>1. The OECD Economic Outlook Report is published how frequently?</w:t>
      </w:r>
      <w:r w:rsidRPr="00287541">
        <w:rPr>
          <w:sz w:val="32"/>
          <w:szCs w:val="32"/>
        </w:rPr>
        <w:br/>
        <w:t>a) Annually</w:t>
      </w:r>
      <w:r w:rsidRPr="00287541">
        <w:rPr>
          <w:sz w:val="32"/>
          <w:szCs w:val="32"/>
        </w:rPr>
        <w:br/>
        <w:t>b) Biannually</w:t>
      </w:r>
      <w:r w:rsidRPr="00287541">
        <w:rPr>
          <w:sz w:val="32"/>
          <w:szCs w:val="32"/>
        </w:rPr>
        <w:br/>
        <w:t>c) Quarterly</w:t>
      </w:r>
      <w:r w:rsidRPr="00287541">
        <w:rPr>
          <w:sz w:val="32"/>
          <w:szCs w:val="32"/>
        </w:rPr>
        <w:br/>
        <w:t>d) Monthly</w:t>
      </w:r>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b</w:t>
      </w:r>
    </w:p>
    <w:p w14:paraId="3ACBAADA" w14:textId="77777777" w:rsidR="00287541" w:rsidRPr="00287541" w:rsidRDefault="00287541" w:rsidP="00287541">
      <w:pPr>
        <w:pStyle w:val="NoSpacing"/>
        <w:rPr>
          <w:sz w:val="32"/>
          <w:szCs w:val="32"/>
        </w:rPr>
      </w:pPr>
      <w:r w:rsidRPr="00287541">
        <w:rPr>
          <w:b/>
          <w:bCs/>
          <w:sz w:val="32"/>
          <w:szCs w:val="32"/>
        </w:rPr>
        <w:t>2. Which of the following is NOT a focus area of the OECD Economic Outlook?</w:t>
      </w:r>
      <w:r w:rsidRPr="00287541">
        <w:rPr>
          <w:sz w:val="32"/>
          <w:szCs w:val="32"/>
        </w:rPr>
        <w:br/>
        <w:t>a) Global GDP growth projections</w:t>
      </w:r>
      <w:r w:rsidRPr="00287541">
        <w:rPr>
          <w:sz w:val="32"/>
          <w:szCs w:val="32"/>
        </w:rPr>
        <w:br/>
        <w:t>b) Inflation and unemployment trends</w:t>
      </w:r>
      <w:r w:rsidRPr="00287541">
        <w:rPr>
          <w:sz w:val="32"/>
          <w:szCs w:val="32"/>
        </w:rPr>
        <w:br/>
        <w:t>c) Military expenditure analysis</w:t>
      </w:r>
      <w:r w:rsidRPr="00287541">
        <w:rPr>
          <w:sz w:val="32"/>
          <w:szCs w:val="32"/>
        </w:rPr>
        <w:br/>
        <w:t>d) Policy recommendations for member countries</w:t>
      </w:r>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c</w:t>
      </w:r>
    </w:p>
    <w:p w14:paraId="326646F6" w14:textId="77777777" w:rsidR="00287541" w:rsidRPr="00287541" w:rsidRDefault="00287541" w:rsidP="00287541">
      <w:pPr>
        <w:pStyle w:val="NoSpacing"/>
        <w:rPr>
          <w:sz w:val="32"/>
          <w:szCs w:val="32"/>
        </w:rPr>
      </w:pPr>
      <w:r w:rsidRPr="00287541">
        <w:rPr>
          <w:b/>
          <w:bCs/>
          <w:sz w:val="32"/>
          <w:szCs w:val="32"/>
        </w:rPr>
        <w:t>3. The OECD primarily consists of:</w:t>
      </w:r>
      <w:r w:rsidRPr="00287541">
        <w:rPr>
          <w:sz w:val="32"/>
          <w:szCs w:val="32"/>
        </w:rPr>
        <w:br/>
        <w:t>a) Developing countries only</w:t>
      </w:r>
      <w:r w:rsidRPr="00287541">
        <w:rPr>
          <w:sz w:val="32"/>
          <w:szCs w:val="32"/>
        </w:rPr>
        <w:br/>
        <w:t>b) Advanced economies promoting economic cooperation</w:t>
      </w:r>
      <w:r w:rsidRPr="00287541">
        <w:rPr>
          <w:sz w:val="32"/>
          <w:szCs w:val="32"/>
        </w:rPr>
        <w:br/>
        <w:t>c) Countries from Asia exclusively</w:t>
      </w:r>
      <w:r w:rsidRPr="00287541">
        <w:rPr>
          <w:sz w:val="32"/>
          <w:szCs w:val="32"/>
        </w:rPr>
        <w:br/>
      </w:r>
      <w:r w:rsidRPr="00287541">
        <w:rPr>
          <w:sz w:val="32"/>
          <w:szCs w:val="32"/>
        </w:rPr>
        <w:lastRenderedPageBreak/>
        <w:t>d) Only European countries</w:t>
      </w:r>
      <w:r w:rsidRPr="00287541">
        <w:rPr>
          <w:sz w:val="32"/>
          <w:szCs w:val="32"/>
        </w:rPr>
        <w:br/>
      </w:r>
      <w:r w:rsidRPr="00287541">
        <w:rPr>
          <w:rFonts w:ascii="Segoe UI Emoji" w:hAnsi="Segoe UI Emoji" w:cs="Segoe UI Emoji"/>
          <w:sz w:val="32"/>
          <w:szCs w:val="32"/>
        </w:rPr>
        <w:t>✅</w:t>
      </w:r>
      <w:r w:rsidRPr="00287541">
        <w:rPr>
          <w:sz w:val="32"/>
          <w:szCs w:val="32"/>
        </w:rPr>
        <w:t xml:space="preserve"> </w:t>
      </w:r>
      <w:r w:rsidRPr="00287541">
        <w:rPr>
          <w:b/>
          <w:bCs/>
          <w:sz w:val="32"/>
          <w:szCs w:val="32"/>
        </w:rPr>
        <w:t>Answer: b</w:t>
      </w:r>
    </w:p>
    <w:p w14:paraId="18BD1613" w14:textId="77777777" w:rsidR="00287541" w:rsidRPr="00287541" w:rsidRDefault="00287541" w:rsidP="00287541">
      <w:pPr>
        <w:pStyle w:val="NoSpacing"/>
        <w:rPr>
          <w:sz w:val="32"/>
          <w:szCs w:val="32"/>
        </w:rPr>
      </w:pPr>
      <w:r w:rsidRPr="00287541">
        <w:rPr>
          <w:sz w:val="32"/>
          <w:szCs w:val="32"/>
        </w:rPr>
        <w:pict w14:anchorId="3CB65D55">
          <v:rect id="_x0000_i1722" style="width:0;height:1.5pt" o:hralign="center" o:hrstd="t" o:hr="t" fillcolor="#a0a0a0" stroked="f"/>
        </w:pict>
      </w:r>
    </w:p>
    <w:p w14:paraId="29048E0D" w14:textId="77777777" w:rsidR="00287541" w:rsidRPr="00287541" w:rsidRDefault="00287541" w:rsidP="00287541">
      <w:pPr>
        <w:pStyle w:val="NoSpacing"/>
        <w:rPr>
          <w:b/>
          <w:bCs/>
          <w:sz w:val="32"/>
          <w:szCs w:val="32"/>
        </w:rPr>
      </w:pPr>
      <w:r w:rsidRPr="00287541">
        <w:rPr>
          <w:rFonts w:ascii="Segoe UI Emoji" w:hAnsi="Segoe UI Emoji" w:cs="Segoe UI Emoji"/>
          <w:b/>
          <w:bCs/>
          <w:sz w:val="32"/>
          <w:szCs w:val="32"/>
        </w:rPr>
        <w:t>📚</w:t>
      </w:r>
      <w:r w:rsidRPr="00287541">
        <w:rPr>
          <w:b/>
          <w:bCs/>
          <w:sz w:val="32"/>
          <w:szCs w:val="32"/>
        </w:rPr>
        <w:t xml:space="preserve"> General Knowledge &amp; Trivia</w:t>
      </w:r>
    </w:p>
    <w:p w14:paraId="2ECA5693" w14:textId="77777777" w:rsidR="00287541" w:rsidRPr="00287541" w:rsidRDefault="00287541" w:rsidP="00287541">
      <w:pPr>
        <w:pStyle w:val="NoSpacing"/>
        <w:numPr>
          <w:ilvl w:val="0"/>
          <w:numId w:val="81"/>
        </w:numPr>
        <w:rPr>
          <w:sz w:val="32"/>
          <w:szCs w:val="32"/>
        </w:rPr>
      </w:pPr>
      <w:r w:rsidRPr="00287541">
        <w:rPr>
          <w:sz w:val="32"/>
          <w:szCs w:val="32"/>
        </w:rPr>
        <w:t xml:space="preserve">OECD was established in 1961, succeeding the </w:t>
      </w:r>
      <w:proofErr w:type="spellStart"/>
      <w:r w:rsidRPr="00287541">
        <w:rPr>
          <w:sz w:val="32"/>
          <w:szCs w:val="32"/>
        </w:rPr>
        <w:t>Organisation</w:t>
      </w:r>
      <w:proofErr w:type="spellEnd"/>
      <w:r w:rsidRPr="00287541">
        <w:rPr>
          <w:sz w:val="32"/>
          <w:szCs w:val="32"/>
        </w:rPr>
        <w:t xml:space="preserve"> for European Economic Co-operation (OEEC).</w:t>
      </w:r>
    </w:p>
    <w:p w14:paraId="236814AE" w14:textId="77777777" w:rsidR="00287541" w:rsidRPr="00287541" w:rsidRDefault="00287541" w:rsidP="00287541">
      <w:pPr>
        <w:pStyle w:val="NoSpacing"/>
        <w:numPr>
          <w:ilvl w:val="0"/>
          <w:numId w:val="81"/>
        </w:numPr>
        <w:rPr>
          <w:sz w:val="32"/>
          <w:szCs w:val="32"/>
        </w:rPr>
      </w:pPr>
      <w:r w:rsidRPr="00287541">
        <w:rPr>
          <w:sz w:val="32"/>
          <w:szCs w:val="32"/>
        </w:rPr>
        <w:t>India is not an OECD member but often collaborates with the organization and benefits from its research.</w:t>
      </w:r>
    </w:p>
    <w:p w14:paraId="6AEE116E" w14:textId="77777777" w:rsidR="00287541" w:rsidRPr="00287541" w:rsidRDefault="00287541" w:rsidP="00287541">
      <w:pPr>
        <w:pStyle w:val="NoSpacing"/>
        <w:numPr>
          <w:ilvl w:val="0"/>
          <w:numId w:val="81"/>
        </w:numPr>
        <w:rPr>
          <w:sz w:val="32"/>
          <w:szCs w:val="32"/>
        </w:rPr>
      </w:pPr>
      <w:r w:rsidRPr="00287541">
        <w:rPr>
          <w:sz w:val="32"/>
          <w:szCs w:val="32"/>
        </w:rPr>
        <w:t>The Economic Outlook influences decisions by central banks, governments, and financial institutions worldwide.</w:t>
      </w:r>
    </w:p>
    <w:p w14:paraId="4A1F87F8" w14:textId="77777777" w:rsidR="00287541" w:rsidRPr="00287541" w:rsidRDefault="00287541" w:rsidP="00287541">
      <w:pPr>
        <w:pStyle w:val="NoSpacing"/>
        <w:numPr>
          <w:ilvl w:val="0"/>
          <w:numId w:val="81"/>
        </w:numPr>
        <w:rPr>
          <w:sz w:val="32"/>
          <w:szCs w:val="32"/>
        </w:rPr>
      </w:pPr>
      <w:r w:rsidRPr="00287541">
        <w:rPr>
          <w:sz w:val="32"/>
          <w:szCs w:val="32"/>
        </w:rPr>
        <w:t>The report’s emphasis on sustainability aligns with global climate change goals and the UN Sustainable Development Goals (SDGs).</w:t>
      </w:r>
    </w:p>
    <w:p w14:paraId="36B01B39" w14:textId="77777777" w:rsidR="00287541" w:rsidRPr="00287541" w:rsidRDefault="00287541" w:rsidP="00287541">
      <w:pPr>
        <w:pStyle w:val="NoSpacing"/>
        <w:numPr>
          <w:ilvl w:val="0"/>
          <w:numId w:val="81"/>
        </w:numPr>
        <w:rPr>
          <w:sz w:val="32"/>
          <w:szCs w:val="32"/>
        </w:rPr>
      </w:pPr>
      <w:r w:rsidRPr="00287541">
        <w:rPr>
          <w:sz w:val="32"/>
          <w:szCs w:val="32"/>
        </w:rPr>
        <w:t>OECD data often inform India’s economic policymaking and international negotiations.</w:t>
      </w:r>
    </w:p>
    <w:p w14:paraId="1D11234A" w14:textId="77777777" w:rsidR="00287541" w:rsidRPr="00287541" w:rsidRDefault="00287541" w:rsidP="00287541">
      <w:pPr>
        <w:pStyle w:val="NoSpacing"/>
        <w:numPr>
          <w:ilvl w:val="0"/>
          <w:numId w:val="81"/>
        </w:numPr>
        <w:rPr>
          <w:sz w:val="32"/>
          <w:szCs w:val="32"/>
        </w:rPr>
      </w:pPr>
      <w:r w:rsidRPr="00287541">
        <w:rPr>
          <w:sz w:val="32"/>
          <w:szCs w:val="32"/>
        </w:rPr>
        <w:t>Recent editions have increasingly focused on the economic impact of technological advances and green transitions.</w:t>
      </w:r>
    </w:p>
    <w:p w14:paraId="5950BC67" w14:textId="77777777" w:rsidR="008948B1" w:rsidRPr="00287541" w:rsidRDefault="008948B1" w:rsidP="008948B1">
      <w:pPr>
        <w:pStyle w:val="NoSpacing"/>
        <w:rPr>
          <w:sz w:val="32"/>
          <w:szCs w:val="32"/>
        </w:rPr>
      </w:pPr>
    </w:p>
    <w:p w14:paraId="322C85D7" w14:textId="2A85D821" w:rsidR="00807D78" w:rsidRPr="00807D78" w:rsidRDefault="00807D78" w:rsidP="00807D78">
      <w:pPr>
        <w:pStyle w:val="NoSpacing"/>
        <w:rPr>
          <w:b/>
          <w:bCs/>
          <w:sz w:val="32"/>
          <w:szCs w:val="32"/>
        </w:rPr>
      </w:pPr>
      <w:r w:rsidRPr="00807D78">
        <w:rPr>
          <w:b/>
          <w:bCs/>
          <w:sz w:val="32"/>
          <w:szCs w:val="32"/>
        </w:rPr>
        <w:t>Universal Postal Union (UPU)</w:t>
      </w:r>
    </w:p>
    <w:p w14:paraId="3503AF91" w14:textId="6B6B1242" w:rsidR="008948B1" w:rsidRPr="00DD5B7C" w:rsidRDefault="008948B1" w:rsidP="008948B1">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6973274A" w14:textId="1A30BDE2" w:rsidR="008948B1" w:rsidRDefault="00287541" w:rsidP="008948B1">
      <w:pPr>
        <w:pStyle w:val="NoSpacing"/>
        <w:rPr>
          <w:sz w:val="32"/>
          <w:szCs w:val="32"/>
        </w:rPr>
      </w:pPr>
      <w:r w:rsidRPr="00287541">
        <w:rPr>
          <w:sz w:val="32"/>
          <w:szCs w:val="32"/>
        </w:rPr>
        <w:t xml:space="preserve">The </w:t>
      </w:r>
      <w:r w:rsidRPr="00287541">
        <w:rPr>
          <w:b/>
          <w:bCs/>
          <w:sz w:val="32"/>
          <w:szCs w:val="32"/>
        </w:rPr>
        <w:t>Universal Postal Union (UPU)</w:t>
      </w:r>
      <w:r w:rsidRPr="00287541">
        <w:rPr>
          <w:sz w:val="32"/>
          <w:szCs w:val="32"/>
        </w:rPr>
        <w:t xml:space="preserve"> was in the news in September 2025 because it held a significant conference or assembly where key decisions were made regarding the modernization and digital transformation of global postal services. The event focused on improving cross-border mail delivery, enhancing cooperation among member countries, and integrating advanced technologies like blockchain and AI to increase efficiency and security.</w:t>
      </w:r>
    </w:p>
    <w:p w14:paraId="10E325C2" w14:textId="77777777" w:rsidR="00287541" w:rsidRPr="00287541" w:rsidRDefault="00287541" w:rsidP="008948B1">
      <w:pPr>
        <w:pStyle w:val="NoSpacing"/>
        <w:rPr>
          <w:sz w:val="32"/>
          <w:szCs w:val="32"/>
        </w:rPr>
      </w:pPr>
    </w:p>
    <w:p w14:paraId="2593DFF6" w14:textId="2EB47BBB" w:rsidR="008948B1" w:rsidRPr="00DD5B7C" w:rsidRDefault="008948B1" w:rsidP="008948B1">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65AB5047" w14:textId="77777777" w:rsidR="000C605B" w:rsidRPr="000C605B" w:rsidRDefault="000C605B" w:rsidP="000C605B">
      <w:pPr>
        <w:pStyle w:val="NoSpacing"/>
        <w:rPr>
          <w:b/>
          <w:bCs/>
          <w:sz w:val="32"/>
          <w:szCs w:val="32"/>
        </w:rPr>
      </w:pPr>
      <w:r w:rsidRPr="000C605B">
        <w:rPr>
          <w:rFonts w:ascii="Segoe UI Emoji" w:hAnsi="Segoe UI Emoji" w:cs="Segoe UI Emoji"/>
          <w:b/>
          <w:bCs/>
          <w:sz w:val="32"/>
          <w:szCs w:val="32"/>
        </w:rPr>
        <w:t>✅</w:t>
      </w:r>
      <w:r w:rsidRPr="000C605B">
        <w:rPr>
          <w:b/>
          <w:bCs/>
          <w:sz w:val="32"/>
          <w:szCs w:val="32"/>
        </w:rPr>
        <w:t xml:space="preserve"> Basic Facts about Universal Postal Union (UPU)</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15"/>
        <w:gridCol w:w="7245"/>
      </w:tblGrid>
      <w:tr w:rsidR="000C605B" w:rsidRPr="000C605B" w14:paraId="0723F81F" w14:textId="77777777">
        <w:trPr>
          <w:tblHeader/>
          <w:tblCellSpacing w:w="15" w:type="dxa"/>
        </w:trPr>
        <w:tc>
          <w:tcPr>
            <w:tcW w:w="0" w:type="auto"/>
            <w:vAlign w:val="center"/>
            <w:hideMark/>
          </w:tcPr>
          <w:p w14:paraId="7833B1F8" w14:textId="77777777" w:rsidR="000C605B" w:rsidRPr="000C605B" w:rsidRDefault="000C605B" w:rsidP="000C605B">
            <w:pPr>
              <w:pStyle w:val="NoSpacing"/>
              <w:rPr>
                <w:b/>
                <w:bCs/>
                <w:sz w:val="32"/>
                <w:szCs w:val="32"/>
              </w:rPr>
            </w:pPr>
            <w:r w:rsidRPr="000C605B">
              <w:rPr>
                <w:b/>
                <w:bCs/>
                <w:sz w:val="32"/>
                <w:szCs w:val="32"/>
              </w:rPr>
              <w:t>Aspect</w:t>
            </w:r>
          </w:p>
        </w:tc>
        <w:tc>
          <w:tcPr>
            <w:tcW w:w="0" w:type="auto"/>
            <w:vAlign w:val="center"/>
            <w:hideMark/>
          </w:tcPr>
          <w:p w14:paraId="723F72CC" w14:textId="77777777" w:rsidR="000C605B" w:rsidRPr="000C605B" w:rsidRDefault="000C605B" w:rsidP="000C605B">
            <w:pPr>
              <w:pStyle w:val="NoSpacing"/>
              <w:rPr>
                <w:b/>
                <w:bCs/>
                <w:sz w:val="32"/>
                <w:szCs w:val="32"/>
              </w:rPr>
            </w:pPr>
            <w:r w:rsidRPr="000C605B">
              <w:rPr>
                <w:b/>
                <w:bCs/>
                <w:sz w:val="32"/>
                <w:szCs w:val="32"/>
              </w:rPr>
              <w:t>Details</w:t>
            </w:r>
          </w:p>
        </w:tc>
      </w:tr>
      <w:tr w:rsidR="000C605B" w:rsidRPr="000C605B" w14:paraId="028487B4" w14:textId="77777777">
        <w:trPr>
          <w:tblCellSpacing w:w="15" w:type="dxa"/>
        </w:trPr>
        <w:tc>
          <w:tcPr>
            <w:tcW w:w="0" w:type="auto"/>
            <w:vAlign w:val="center"/>
            <w:hideMark/>
          </w:tcPr>
          <w:p w14:paraId="09F2620E" w14:textId="77777777" w:rsidR="000C605B" w:rsidRPr="000C605B" w:rsidRDefault="000C605B" w:rsidP="000C605B">
            <w:pPr>
              <w:pStyle w:val="NoSpacing"/>
              <w:rPr>
                <w:sz w:val="32"/>
                <w:szCs w:val="32"/>
              </w:rPr>
            </w:pPr>
            <w:r w:rsidRPr="000C605B">
              <w:rPr>
                <w:b/>
                <w:bCs/>
                <w:sz w:val="32"/>
                <w:szCs w:val="32"/>
              </w:rPr>
              <w:t>Founded</w:t>
            </w:r>
          </w:p>
        </w:tc>
        <w:tc>
          <w:tcPr>
            <w:tcW w:w="0" w:type="auto"/>
            <w:vAlign w:val="center"/>
            <w:hideMark/>
          </w:tcPr>
          <w:p w14:paraId="32A86DAE" w14:textId="77777777" w:rsidR="000C605B" w:rsidRPr="000C605B" w:rsidRDefault="000C605B" w:rsidP="000C605B">
            <w:pPr>
              <w:pStyle w:val="NoSpacing"/>
              <w:rPr>
                <w:sz w:val="32"/>
                <w:szCs w:val="32"/>
              </w:rPr>
            </w:pPr>
            <w:r w:rsidRPr="000C605B">
              <w:rPr>
                <w:sz w:val="32"/>
                <w:szCs w:val="32"/>
              </w:rPr>
              <w:t>1874</w:t>
            </w:r>
          </w:p>
        </w:tc>
      </w:tr>
      <w:tr w:rsidR="000C605B" w:rsidRPr="000C605B" w14:paraId="4CC3FD51" w14:textId="77777777">
        <w:trPr>
          <w:tblCellSpacing w:w="15" w:type="dxa"/>
        </w:trPr>
        <w:tc>
          <w:tcPr>
            <w:tcW w:w="0" w:type="auto"/>
            <w:vAlign w:val="center"/>
            <w:hideMark/>
          </w:tcPr>
          <w:p w14:paraId="3156AF8D" w14:textId="77777777" w:rsidR="000C605B" w:rsidRPr="000C605B" w:rsidRDefault="000C605B" w:rsidP="000C605B">
            <w:pPr>
              <w:pStyle w:val="NoSpacing"/>
              <w:rPr>
                <w:sz w:val="32"/>
                <w:szCs w:val="32"/>
              </w:rPr>
            </w:pPr>
            <w:r w:rsidRPr="000C605B">
              <w:rPr>
                <w:b/>
                <w:bCs/>
                <w:sz w:val="32"/>
                <w:szCs w:val="32"/>
              </w:rPr>
              <w:t>Headquarters</w:t>
            </w:r>
          </w:p>
        </w:tc>
        <w:tc>
          <w:tcPr>
            <w:tcW w:w="0" w:type="auto"/>
            <w:vAlign w:val="center"/>
            <w:hideMark/>
          </w:tcPr>
          <w:p w14:paraId="65997FAD" w14:textId="77777777" w:rsidR="000C605B" w:rsidRPr="000C605B" w:rsidRDefault="000C605B" w:rsidP="000C605B">
            <w:pPr>
              <w:pStyle w:val="NoSpacing"/>
              <w:rPr>
                <w:sz w:val="32"/>
                <w:szCs w:val="32"/>
              </w:rPr>
            </w:pPr>
            <w:r w:rsidRPr="000C605B">
              <w:rPr>
                <w:sz w:val="32"/>
                <w:szCs w:val="32"/>
              </w:rPr>
              <w:t>Bern, Switzerland</w:t>
            </w:r>
          </w:p>
        </w:tc>
      </w:tr>
      <w:tr w:rsidR="000C605B" w:rsidRPr="000C605B" w14:paraId="20BC612A" w14:textId="77777777">
        <w:trPr>
          <w:tblCellSpacing w:w="15" w:type="dxa"/>
        </w:trPr>
        <w:tc>
          <w:tcPr>
            <w:tcW w:w="0" w:type="auto"/>
            <w:vAlign w:val="center"/>
            <w:hideMark/>
          </w:tcPr>
          <w:p w14:paraId="15D9F4BB" w14:textId="77777777" w:rsidR="000C605B" w:rsidRPr="000C605B" w:rsidRDefault="000C605B" w:rsidP="000C605B">
            <w:pPr>
              <w:pStyle w:val="NoSpacing"/>
              <w:rPr>
                <w:sz w:val="32"/>
                <w:szCs w:val="32"/>
              </w:rPr>
            </w:pPr>
            <w:r w:rsidRPr="000C605B">
              <w:rPr>
                <w:b/>
                <w:bCs/>
                <w:sz w:val="32"/>
                <w:szCs w:val="32"/>
              </w:rPr>
              <w:lastRenderedPageBreak/>
              <w:t>Type</w:t>
            </w:r>
          </w:p>
        </w:tc>
        <w:tc>
          <w:tcPr>
            <w:tcW w:w="0" w:type="auto"/>
            <w:vAlign w:val="center"/>
            <w:hideMark/>
          </w:tcPr>
          <w:p w14:paraId="658E576A" w14:textId="77777777" w:rsidR="000C605B" w:rsidRPr="000C605B" w:rsidRDefault="000C605B" w:rsidP="000C605B">
            <w:pPr>
              <w:pStyle w:val="NoSpacing"/>
              <w:rPr>
                <w:sz w:val="32"/>
                <w:szCs w:val="32"/>
              </w:rPr>
            </w:pPr>
            <w:r w:rsidRPr="000C605B">
              <w:rPr>
                <w:sz w:val="32"/>
                <w:szCs w:val="32"/>
              </w:rPr>
              <w:t>Specialized agency of the United Nations</w:t>
            </w:r>
          </w:p>
        </w:tc>
      </w:tr>
      <w:tr w:rsidR="000C605B" w:rsidRPr="000C605B" w14:paraId="788082E6" w14:textId="77777777">
        <w:trPr>
          <w:tblCellSpacing w:w="15" w:type="dxa"/>
        </w:trPr>
        <w:tc>
          <w:tcPr>
            <w:tcW w:w="0" w:type="auto"/>
            <w:vAlign w:val="center"/>
            <w:hideMark/>
          </w:tcPr>
          <w:p w14:paraId="75E8520F" w14:textId="77777777" w:rsidR="000C605B" w:rsidRPr="000C605B" w:rsidRDefault="000C605B" w:rsidP="000C605B">
            <w:pPr>
              <w:pStyle w:val="NoSpacing"/>
              <w:rPr>
                <w:sz w:val="32"/>
                <w:szCs w:val="32"/>
              </w:rPr>
            </w:pPr>
            <w:r w:rsidRPr="000C605B">
              <w:rPr>
                <w:b/>
                <w:bCs/>
                <w:sz w:val="32"/>
                <w:szCs w:val="32"/>
              </w:rPr>
              <w:t>Membership</w:t>
            </w:r>
          </w:p>
        </w:tc>
        <w:tc>
          <w:tcPr>
            <w:tcW w:w="0" w:type="auto"/>
            <w:vAlign w:val="center"/>
            <w:hideMark/>
          </w:tcPr>
          <w:p w14:paraId="6CA1066D" w14:textId="77777777" w:rsidR="000C605B" w:rsidRPr="000C605B" w:rsidRDefault="000C605B" w:rsidP="000C605B">
            <w:pPr>
              <w:pStyle w:val="NoSpacing"/>
              <w:rPr>
                <w:sz w:val="32"/>
                <w:szCs w:val="32"/>
              </w:rPr>
            </w:pPr>
            <w:r w:rsidRPr="000C605B">
              <w:rPr>
                <w:sz w:val="32"/>
                <w:szCs w:val="32"/>
              </w:rPr>
              <w:t>192 member countries (nearly universal)</w:t>
            </w:r>
          </w:p>
        </w:tc>
      </w:tr>
      <w:tr w:rsidR="000C605B" w:rsidRPr="000C605B" w14:paraId="1C547E02" w14:textId="77777777">
        <w:trPr>
          <w:tblCellSpacing w:w="15" w:type="dxa"/>
        </w:trPr>
        <w:tc>
          <w:tcPr>
            <w:tcW w:w="0" w:type="auto"/>
            <w:vAlign w:val="center"/>
            <w:hideMark/>
          </w:tcPr>
          <w:p w14:paraId="752AA2C5" w14:textId="77777777" w:rsidR="000C605B" w:rsidRPr="000C605B" w:rsidRDefault="000C605B" w:rsidP="000C605B">
            <w:pPr>
              <w:pStyle w:val="NoSpacing"/>
              <w:rPr>
                <w:sz w:val="32"/>
                <w:szCs w:val="32"/>
              </w:rPr>
            </w:pPr>
            <w:r w:rsidRPr="000C605B">
              <w:rPr>
                <w:b/>
                <w:bCs/>
                <w:sz w:val="32"/>
                <w:szCs w:val="32"/>
              </w:rPr>
              <w:t>Purpose</w:t>
            </w:r>
          </w:p>
        </w:tc>
        <w:tc>
          <w:tcPr>
            <w:tcW w:w="0" w:type="auto"/>
            <w:vAlign w:val="center"/>
            <w:hideMark/>
          </w:tcPr>
          <w:p w14:paraId="7FB34B16" w14:textId="77777777" w:rsidR="000C605B" w:rsidRPr="000C605B" w:rsidRDefault="000C605B" w:rsidP="000C605B">
            <w:pPr>
              <w:pStyle w:val="NoSpacing"/>
              <w:rPr>
                <w:sz w:val="32"/>
                <w:szCs w:val="32"/>
              </w:rPr>
            </w:pPr>
            <w:r w:rsidRPr="000C605B">
              <w:rPr>
                <w:sz w:val="32"/>
                <w:szCs w:val="32"/>
              </w:rPr>
              <w:t>To coordinate international postal policies and services</w:t>
            </w:r>
          </w:p>
        </w:tc>
      </w:tr>
      <w:tr w:rsidR="000C605B" w:rsidRPr="000C605B" w14:paraId="2C9849EF" w14:textId="77777777">
        <w:trPr>
          <w:tblCellSpacing w:w="15" w:type="dxa"/>
        </w:trPr>
        <w:tc>
          <w:tcPr>
            <w:tcW w:w="0" w:type="auto"/>
            <w:vAlign w:val="center"/>
            <w:hideMark/>
          </w:tcPr>
          <w:p w14:paraId="7072E5AB" w14:textId="77777777" w:rsidR="000C605B" w:rsidRPr="000C605B" w:rsidRDefault="000C605B" w:rsidP="000C605B">
            <w:pPr>
              <w:pStyle w:val="NoSpacing"/>
              <w:rPr>
                <w:sz w:val="32"/>
                <w:szCs w:val="32"/>
              </w:rPr>
            </w:pPr>
            <w:r w:rsidRPr="000C605B">
              <w:rPr>
                <w:b/>
                <w:bCs/>
                <w:sz w:val="32"/>
                <w:szCs w:val="32"/>
              </w:rPr>
              <w:t>Key Function</w:t>
            </w:r>
          </w:p>
        </w:tc>
        <w:tc>
          <w:tcPr>
            <w:tcW w:w="0" w:type="auto"/>
            <w:vAlign w:val="center"/>
            <w:hideMark/>
          </w:tcPr>
          <w:p w14:paraId="02E1D440" w14:textId="77777777" w:rsidR="000C605B" w:rsidRPr="000C605B" w:rsidRDefault="000C605B" w:rsidP="000C605B">
            <w:pPr>
              <w:pStyle w:val="NoSpacing"/>
              <w:rPr>
                <w:sz w:val="32"/>
                <w:szCs w:val="32"/>
              </w:rPr>
            </w:pPr>
            <w:r w:rsidRPr="000C605B">
              <w:rPr>
                <w:sz w:val="32"/>
                <w:szCs w:val="32"/>
              </w:rPr>
              <w:t>Facilitates cross-border mail exchange and sets global postal standards</w:t>
            </w:r>
          </w:p>
        </w:tc>
      </w:tr>
      <w:tr w:rsidR="000C605B" w:rsidRPr="000C605B" w14:paraId="7E54808D" w14:textId="77777777">
        <w:trPr>
          <w:tblCellSpacing w:w="15" w:type="dxa"/>
        </w:trPr>
        <w:tc>
          <w:tcPr>
            <w:tcW w:w="0" w:type="auto"/>
            <w:vAlign w:val="center"/>
            <w:hideMark/>
          </w:tcPr>
          <w:p w14:paraId="69590F85" w14:textId="77777777" w:rsidR="000C605B" w:rsidRPr="000C605B" w:rsidRDefault="000C605B" w:rsidP="000C605B">
            <w:pPr>
              <w:pStyle w:val="NoSpacing"/>
              <w:rPr>
                <w:sz w:val="32"/>
                <w:szCs w:val="32"/>
              </w:rPr>
            </w:pPr>
            <w:r w:rsidRPr="000C605B">
              <w:rPr>
                <w:b/>
                <w:bCs/>
                <w:sz w:val="32"/>
                <w:szCs w:val="32"/>
              </w:rPr>
              <w:t>Governing Body</w:t>
            </w:r>
          </w:p>
        </w:tc>
        <w:tc>
          <w:tcPr>
            <w:tcW w:w="0" w:type="auto"/>
            <w:vAlign w:val="center"/>
            <w:hideMark/>
          </w:tcPr>
          <w:p w14:paraId="18B54CEB" w14:textId="77777777" w:rsidR="000C605B" w:rsidRPr="000C605B" w:rsidRDefault="000C605B" w:rsidP="000C605B">
            <w:pPr>
              <w:pStyle w:val="NoSpacing"/>
              <w:rPr>
                <w:sz w:val="32"/>
                <w:szCs w:val="32"/>
              </w:rPr>
            </w:pPr>
            <w:r w:rsidRPr="000C605B">
              <w:rPr>
                <w:sz w:val="32"/>
                <w:szCs w:val="32"/>
              </w:rPr>
              <w:t>Congress (meets every 4 years), Postal Operations Council</w:t>
            </w:r>
          </w:p>
        </w:tc>
      </w:tr>
    </w:tbl>
    <w:p w14:paraId="0AD48F5F" w14:textId="77777777" w:rsidR="000C605B" w:rsidRPr="000C605B" w:rsidRDefault="000C605B" w:rsidP="000C605B">
      <w:pPr>
        <w:pStyle w:val="NoSpacing"/>
        <w:rPr>
          <w:sz w:val="32"/>
          <w:szCs w:val="32"/>
        </w:rPr>
      </w:pPr>
      <w:r w:rsidRPr="000C605B">
        <w:rPr>
          <w:sz w:val="32"/>
          <w:szCs w:val="32"/>
        </w:rPr>
        <w:pict w14:anchorId="30418FCD">
          <v:rect id="_x0000_i1757" style="width:0;height:1.5pt" o:hralign="center" o:hrstd="t" o:hr="t" fillcolor="#a0a0a0" stroked="f"/>
        </w:pict>
      </w:r>
    </w:p>
    <w:p w14:paraId="178CE397" w14:textId="77777777" w:rsidR="000C605B" w:rsidRPr="000C605B" w:rsidRDefault="000C605B" w:rsidP="000C605B">
      <w:pPr>
        <w:pStyle w:val="NoSpacing"/>
        <w:rPr>
          <w:b/>
          <w:bCs/>
          <w:sz w:val="32"/>
          <w:szCs w:val="32"/>
        </w:rPr>
      </w:pPr>
      <w:r w:rsidRPr="000C605B">
        <w:rPr>
          <w:rFonts w:ascii="Segoe UI Emoji" w:hAnsi="Segoe UI Emoji" w:cs="Segoe UI Emoji"/>
          <w:b/>
          <w:bCs/>
          <w:sz w:val="32"/>
          <w:szCs w:val="32"/>
        </w:rPr>
        <w:t>🧠</w:t>
      </w:r>
      <w:r w:rsidRPr="000C605B">
        <w:rPr>
          <w:b/>
          <w:bCs/>
          <w:sz w:val="32"/>
          <w:szCs w:val="32"/>
        </w:rPr>
        <w:t xml:space="preserve"> Key Roles and Functions</w:t>
      </w:r>
    </w:p>
    <w:p w14:paraId="1303D48D" w14:textId="77777777" w:rsidR="000C605B" w:rsidRPr="000C605B" w:rsidRDefault="000C605B" w:rsidP="000C605B">
      <w:pPr>
        <w:pStyle w:val="NoSpacing"/>
        <w:numPr>
          <w:ilvl w:val="0"/>
          <w:numId w:val="82"/>
        </w:numPr>
        <w:rPr>
          <w:sz w:val="32"/>
          <w:szCs w:val="32"/>
        </w:rPr>
      </w:pPr>
      <w:r w:rsidRPr="000C605B">
        <w:rPr>
          <w:b/>
          <w:bCs/>
          <w:sz w:val="32"/>
          <w:szCs w:val="32"/>
        </w:rPr>
        <w:t>Standardization:</w:t>
      </w:r>
      <w:r w:rsidRPr="000C605B">
        <w:rPr>
          <w:sz w:val="32"/>
          <w:szCs w:val="32"/>
        </w:rPr>
        <w:t xml:space="preserve"> Establishes rules and standards for international mail exchange.</w:t>
      </w:r>
    </w:p>
    <w:p w14:paraId="14FDDDA6" w14:textId="77777777" w:rsidR="000C605B" w:rsidRPr="000C605B" w:rsidRDefault="000C605B" w:rsidP="000C605B">
      <w:pPr>
        <w:pStyle w:val="NoSpacing"/>
        <w:numPr>
          <w:ilvl w:val="0"/>
          <w:numId w:val="82"/>
        </w:numPr>
        <w:rPr>
          <w:sz w:val="32"/>
          <w:szCs w:val="32"/>
        </w:rPr>
      </w:pPr>
      <w:r w:rsidRPr="000C605B">
        <w:rPr>
          <w:b/>
          <w:bCs/>
          <w:sz w:val="32"/>
          <w:szCs w:val="32"/>
        </w:rPr>
        <w:t>Rate Setting:</w:t>
      </w:r>
      <w:r w:rsidRPr="000C605B">
        <w:rPr>
          <w:sz w:val="32"/>
          <w:szCs w:val="32"/>
        </w:rPr>
        <w:t xml:space="preserve"> Sets terminal dues (fees) for international mail delivery between countries.</w:t>
      </w:r>
    </w:p>
    <w:p w14:paraId="6A2CD429" w14:textId="77777777" w:rsidR="000C605B" w:rsidRPr="000C605B" w:rsidRDefault="000C605B" w:rsidP="000C605B">
      <w:pPr>
        <w:pStyle w:val="NoSpacing"/>
        <w:numPr>
          <w:ilvl w:val="0"/>
          <w:numId w:val="82"/>
        </w:numPr>
        <w:rPr>
          <w:sz w:val="32"/>
          <w:szCs w:val="32"/>
        </w:rPr>
      </w:pPr>
      <w:r w:rsidRPr="000C605B">
        <w:rPr>
          <w:b/>
          <w:bCs/>
          <w:sz w:val="32"/>
          <w:szCs w:val="32"/>
        </w:rPr>
        <w:t>Technical Assistance:</w:t>
      </w:r>
      <w:r w:rsidRPr="000C605B">
        <w:rPr>
          <w:sz w:val="32"/>
          <w:szCs w:val="32"/>
        </w:rPr>
        <w:t xml:space="preserve"> Helps developing countries upgrade postal infrastructure.</w:t>
      </w:r>
    </w:p>
    <w:p w14:paraId="54D42533" w14:textId="77777777" w:rsidR="000C605B" w:rsidRPr="000C605B" w:rsidRDefault="000C605B" w:rsidP="000C605B">
      <w:pPr>
        <w:pStyle w:val="NoSpacing"/>
        <w:numPr>
          <w:ilvl w:val="0"/>
          <w:numId w:val="82"/>
        </w:numPr>
        <w:rPr>
          <w:sz w:val="32"/>
          <w:szCs w:val="32"/>
        </w:rPr>
      </w:pPr>
      <w:r w:rsidRPr="000C605B">
        <w:rPr>
          <w:b/>
          <w:bCs/>
          <w:sz w:val="32"/>
          <w:szCs w:val="32"/>
        </w:rPr>
        <w:t>E-commerce Facilitation:</w:t>
      </w:r>
      <w:r w:rsidRPr="000C605B">
        <w:rPr>
          <w:sz w:val="32"/>
          <w:szCs w:val="32"/>
        </w:rPr>
        <w:t xml:space="preserve"> Supports expansion of postal networks to meet growing global e-commerce demands.</w:t>
      </w:r>
    </w:p>
    <w:p w14:paraId="69A3FC7A" w14:textId="77777777" w:rsidR="000C605B" w:rsidRPr="000C605B" w:rsidRDefault="000C605B" w:rsidP="000C605B">
      <w:pPr>
        <w:pStyle w:val="NoSpacing"/>
        <w:numPr>
          <w:ilvl w:val="0"/>
          <w:numId w:val="82"/>
        </w:numPr>
        <w:rPr>
          <w:sz w:val="32"/>
          <w:szCs w:val="32"/>
        </w:rPr>
      </w:pPr>
      <w:r w:rsidRPr="000C605B">
        <w:rPr>
          <w:b/>
          <w:bCs/>
          <w:sz w:val="32"/>
          <w:szCs w:val="32"/>
        </w:rPr>
        <w:t>Digital Transformation:</w:t>
      </w:r>
      <w:r w:rsidRPr="000C605B">
        <w:rPr>
          <w:sz w:val="32"/>
          <w:szCs w:val="32"/>
        </w:rPr>
        <w:t xml:space="preserve"> Promotes adoption of technology (blockchain, AI) in postal services to enhance efficiency and security.</w:t>
      </w:r>
    </w:p>
    <w:p w14:paraId="5319C430" w14:textId="77777777" w:rsidR="000C605B" w:rsidRPr="000C605B" w:rsidRDefault="000C605B" w:rsidP="000C605B">
      <w:pPr>
        <w:pStyle w:val="NoSpacing"/>
        <w:numPr>
          <w:ilvl w:val="0"/>
          <w:numId w:val="82"/>
        </w:numPr>
        <w:rPr>
          <w:sz w:val="32"/>
          <w:szCs w:val="32"/>
        </w:rPr>
      </w:pPr>
      <w:r w:rsidRPr="000C605B">
        <w:rPr>
          <w:b/>
          <w:bCs/>
          <w:sz w:val="32"/>
          <w:szCs w:val="32"/>
        </w:rPr>
        <w:t>Sustainability:</w:t>
      </w:r>
      <w:r w:rsidRPr="000C605B">
        <w:rPr>
          <w:sz w:val="32"/>
          <w:szCs w:val="32"/>
        </w:rPr>
        <w:t xml:space="preserve"> Encourages environmentally friendly postal operations.</w:t>
      </w:r>
    </w:p>
    <w:p w14:paraId="1E88468C" w14:textId="77777777" w:rsidR="000C605B" w:rsidRPr="000C605B" w:rsidRDefault="000C605B" w:rsidP="000C605B">
      <w:pPr>
        <w:pStyle w:val="NoSpacing"/>
        <w:rPr>
          <w:sz w:val="32"/>
          <w:szCs w:val="32"/>
        </w:rPr>
      </w:pPr>
      <w:r w:rsidRPr="000C605B">
        <w:rPr>
          <w:sz w:val="32"/>
          <w:szCs w:val="32"/>
        </w:rPr>
        <w:pict w14:anchorId="5E367893">
          <v:rect id="_x0000_i1758" style="width:0;height:1.5pt" o:hralign="center" o:hrstd="t" o:hr="t" fillcolor="#a0a0a0" stroked="f"/>
        </w:pict>
      </w:r>
    </w:p>
    <w:p w14:paraId="6D072BEB" w14:textId="77777777" w:rsidR="000C605B" w:rsidRPr="000C605B" w:rsidRDefault="000C605B" w:rsidP="000C605B">
      <w:pPr>
        <w:pStyle w:val="NoSpacing"/>
        <w:rPr>
          <w:b/>
          <w:bCs/>
          <w:sz w:val="32"/>
          <w:szCs w:val="32"/>
        </w:rPr>
      </w:pPr>
      <w:r w:rsidRPr="000C605B">
        <w:rPr>
          <w:rFonts w:ascii="Segoe UI Emoji" w:hAnsi="Segoe UI Emoji" w:cs="Segoe UI Emoji"/>
          <w:b/>
          <w:bCs/>
          <w:sz w:val="32"/>
          <w:szCs w:val="32"/>
        </w:rPr>
        <w:t>📌</w:t>
      </w:r>
      <w:r w:rsidRPr="000C605B">
        <w:rPr>
          <w:b/>
          <w:bCs/>
          <w:sz w:val="32"/>
          <w:szCs w:val="32"/>
        </w:rPr>
        <w:t xml:space="preserve"> Recent Developments (2025)</w:t>
      </w:r>
    </w:p>
    <w:p w14:paraId="472CC604" w14:textId="77777777" w:rsidR="000C605B" w:rsidRPr="000C605B" w:rsidRDefault="000C605B" w:rsidP="000C605B">
      <w:pPr>
        <w:pStyle w:val="NoSpacing"/>
        <w:numPr>
          <w:ilvl w:val="0"/>
          <w:numId w:val="83"/>
        </w:numPr>
        <w:rPr>
          <w:sz w:val="32"/>
          <w:szCs w:val="32"/>
        </w:rPr>
      </w:pPr>
      <w:r w:rsidRPr="000C605B">
        <w:rPr>
          <w:sz w:val="32"/>
          <w:szCs w:val="32"/>
        </w:rPr>
        <w:t>Held a major conference in September 2025 focusing on modernizing global postal services.</w:t>
      </w:r>
    </w:p>
    <w:p w14:paraId="1BB553CF" w14:textId="77777777" w:rsidR="000C605B" w:rsidRPr="000C605B" w:rsidRDefault="000C605B" w:rsidP="000C605B">
      <w:pPr>
        <w:pStyle w:val="NoSpacing"/>
        <w:numPr>
          <w:ilvl w:val="0"/>
          <w:numId w:val="83"/>
        </w:numPr>
        <w:rPr>
          <w:sz w:val="32"/>
          <w:szCs w:val="32"/>
        </w:rPr>
      </w:pPr>
      <w:r w:rsidRPr="000C605B">
        <w:rPr>
          <w:sz w:val="32"/>
          <w:szCs w:val="32"/>
        </w:rPr>
        <w:t>Emphasized enhancing cooperation to improve delivery times and reduce costs in cross-border mail.</w:t>
      </w:r>
    </w:p>
    <w:p w14:paraId="165CE333" w14:textId="77777777" w:rsidR="000C605B" w:rsidRPr="000C605B" w:rsidRDefault="000C605B" w:rsidP="000C605B">
      <w:pPr>
        <w:pStyle w:val="NoSpacing"/>
        <w:numPr>
          <w:ilvl w:val="0"/>
          <w:numId w:val="83"/>
        </w:numPr>
        <w:rPr>
          <w:sz w:val="32"/>
          <w:szCs w:val="32"/>
        </w:rPr>
      </w:pPr>
      <w:r w:rsidRPr="000C605B">
        <w:rPr>
          <w:sz w:val="32"/>
          <w:szCs w:val="32"/>
        </w:rPr>
        <w:t>Promoted digital innovations to support secure and traceable postal transactions.</w:t>
      </w:r>
    </w:p>
    <w:p w14:paraId="0484DB72" w14:textId="77777777" w:rsidR="000C605B" w:rsidRPr="000C605B" w:rsidRDefault="000C605B" w:rsidP="000C605B">
      <w:pPr>
        <w:pStyle w:val="NoSpacing"/>
        <w:numPr>
          <w:ilvl w:val="0"/>
          <w:numId w:val="83"/>
        </w:numPr>
        <w:rPr>
          <w:sz w:val="32"/>
          <w:szCs w:val="32"/>
        </w:rPr>
      </w:pPr>
      <w:r w:rsidRPr="000C605B">
        <w:rPr>
          <w:sz w:val="32"/>
          <w:szCs w:val="32"/>
        </w:rPr>
        <w:lastRenderedPageBreak/>
        <w:t>Discussed challenges faced by developing countries in postal logistics and proposed support measures.</w:t>
      </w:r>
    </w:p>
    <w:p w14:paraId="77E35590" w14:textId="77777777" w:rsidR="000C605B" w:rsidRPr="000C605B" w:rsidRDefault="000C605B" w:rsidP="000C605B">
      <w:pPr>
        <w:pStyle w:val="NoSpacing"/>
        <w:numPr>
          <w:ilvl w:val="0"/>
          <w:numId w:val="83"/>
        </w:numPr>
        <w:rPr>
          <w:sz w:val="32"/>
          <w:szCs w:val="32"/>
        </w:rPr>
      </w:pPr>
      <w:r w:rsidRPr="000C605B">
        <w:rPr>
          <w:sz w:val="32"/>
          <w:szCs w:val="32"/>
        </w:rPr>
        <w:t>Highlighted the role of postal networks in enabling international trade, especially small and medium enterprises (SMEs) in e-commerce.</w:t>
      </w:r>
    </w:p>
    <w:p w14:paraId="67567B82" w14:textId="77777777" w:rsidR="000C605B" w:rsidRPr="000C605B" w:rsidRDefault="000C605B" w:rsidP="000C605B">
      <w:pPr>
        <w:pStyle w:val="NoSpacing"/>
        <w:rPr>
          <w:sz w:val="32"/>
          <w:szCs w:val="32"/>
        </w:rPr>
      </w:pPr>
      <w:r w:rsidRPr="000C605B">
        <w:rPr>
          <w:sz w:val="32"/>
          <w:szCs w:val="32"/>
        </w:rPr>
        <w:pict w14:anchorId="6ABC75B8">
          <v:rect id="_x0000_i1759" style="width:0;height:1.5pt" o:hralign="center" o:hrstd="t" o:hr="t" fillcolor="#a0a0a0" stroked="f"/>
        </w:pict>
      </w:r>
    </w:p>
    <w:p w14:paraId="7BCD105A" w14:textId="77777777" w:rsidR="000C605B" w:rsidRPr="000C605B" w:rsidRDefault="000C605B" w:rsidP="000C605B">
      <w:pPr>
        <w:pStyle w:val="NoSpacing"/>
        <w:rPr>
          <w:b/>
          <w:bCs/>
          <w:sz w:val="32"/>
          <w:szCs w:val="32"/>
        </w:rPr>
      </w:pPr>
      <w:r w:rsidRPr="000C605B">
        <w:rPr>
          <w:rFonts w:ascii="Segoe UI Emoji" w:hAnsi="Segoe UI Emoji" w:cs="Segoe UI Emoji"/>
          <w:b/>
          <w:bCs/>
          <w:sz w:val="32"/>
          <w:szCs w:val="32"/>
        </w:rPr>
        <w:t>📚</w:t>
      </w:r>
      <w:r w:rsidRPr="000C605B">
        <w:rPr>
          <w:b/>
          <w:bCs/>
          <w:sz w:val="32"/>
          <w:szCs w:val="32"/>
        </w:rPr>
        <w:t xml:space="preserve"> Prelims Relevant Points</w:t>
      </w:r>
    </w:p>
    <w:p w14:paraId="04F93CA4" w14:textId="77777777" w:rsidR="000C605B" w:rsidRPr="000C605B" w:rsidRDefault="000C605B" w:rsidP="000C605B">
      <w:pPr>
        <w:pStyle w:val="NoSpacing"/>
        <w:numPr>
          <w:ilvl w:val="0"/>
          <w:numId w:val="84"/>
        </w:numPr>
        <w:rPr>
          <w:sz w:val="32"/>
          <w:szCs w:val="32"/>
        </w:rPr>
      </w:pPr>
      <w:r w:rsidRPr="000C605B">
        <w:rPr>
          <w:sz w:val="32"/>
          <w:szCs w:val="32"/>
        </w:rPr>
        <w:t>UPU is the oldest international organization still in operation.</w:t>
      </w:r>
    </w:p>
    <w:p w14:paraId="68982170" w14:textId="77777777" w:rsidR="000C605B" w:rsidRPr="000C605B" w:rsidRDefault="000C605B" w:rsidP="000C605B">
      <w:pPr>
        <w:pStyle w:val="NoSpacing"/>
        <w:numPr>
          <w:ilvl w:val="0"/>
          <w:numId w:val="84"/>
        </w:numPr>
        <w:rPr>
          <w:sz w:val="32"/>
          <w:szCs w:val="32"/>
        </w:rPr>
      </w:pPr>
      <w:r w:rsidRPr="000C605B">
        <w:rPr>
          <w:sz w:val="32"/>
          <w:szCs w:val="32"/>
        </w:rPr>
        <w:t>It is a UN specialized agency but operates independently.</w:t>
      </w:r>
    </w:p>
    <w:p w14:paraId="2F47B8EE" w14:textId="77777777" w:rsidR="000C605B" w:rsidRPr="000C605B" w:rsidRDefault="000C605B" w:rsidP="000C605B">
      <w:pPr>
        <w:pStyle w:val="NoSpacing"/>
        <w:numPr>
          <w:ilvl w:val="0"/>
          <w:numId w:val="84"/>
        </w:numPr>
        <w:rPr>
          <w:sz w:val="32"/>
          <w:szCs w:val="32"/>
        </w:rPr>
      </w:pPr>
      <w:r w:rsidRPr="000C605B">
        <w:rPr>
          <w:sz w:val="32"/>
          <w:szCs w:val="32"/>
        </w:rPr>
        <w:t>India is a founding member of the UPU and actively participates in its programs.</w:t>
      </w:r>
    </w:p>
    <w:p w14:paraId="6D8E43DF" w14:textId="77777777" w:rsidR="000C605B" w:rsidRPr="000C605B" w:rsidRDefault="000C605B" w:rsidP="000C605B">
      <w:pPr>
        <w:pStyle w:val="NoSpacing"/>
        <w:numPr>
          <w:ilvl w:val="0"/>
          <w:numId w:val="84"/>
        </w:numPr>
        <w:rPr>
          <w:sz w:val="32"/>
          <w:szCs w:val="32"/>
        </w:rPr>
      </w:pPr>
      <w:r w:rsidRPr="000C605B">
        <w:rPr>
          <w:sz w:val="32"/>
          <w:szCs w:val="32"/>
        </w:rPr>
        <w:t>UPU's decisions impact global postal rates and services, affecting international trade and communication.</w:t>
      </w:r>
    </w:p>
    <w:p w14:paraId="05CEB1CF" w14:textId="77777777" w:rsidR="000C605B" w:rsidRPr="000C605B" w:rsidRDefault="000C605B" w:rsidP="000C605B">
      <w:pPr>
        <w:pStyle w:val="NoSpacing"/>
        <w:numPr>
          <w:ilvl w:val="0"/>
          <w:numId w:val="84"/>
        </w:numPr>
        <w:rPr>
          <w:sz w:val="32"/>
          <w:szCs w:val="32"/>
        </w:rPr>
      </w:pPr>
      <w:r w:rsidRPr="000C605B">
        <w:rPr>
          <w:sz w:val="32"/>
          <w:szCs w:val="32"/>
        </w:rPr>
        <w:t>Terminal dues and service standards set by UPU are critical for smooth international mail flow.</w:t>
      </w:r>
    </w:p>
    <w:p w14:paraId="658805F9" w14:textId="77777777" w:rsidR="000C605B" w:rsidRPr="000C605B" w:rsidRDefault="000C605B" w:rsidP="000C605B">
      <w:pPr>
        <w:pStyle w:val="NoSpacing"/>
        <w:rPr>
          <w:sz w:val="32"/>
          <w:szCs w:val="32"/>
        </w:rPr>
      </w:pPr>
      <w:r w:rsidRPr="000C605B">
        <w:rPr>
          <w:sz w:val="32"/>
          <w:szCs w:val="32"/>
        </w:rPr>
        <w:pict w14:anchorId="5AFCF746">
          <v:rect id="_x0000_i1760" style="width:0;height:1.5pt" o:hralign="center" o:hrstd="t" o:hr="t" fillcolor="#a0a0a0" stroked="f"/>
        </w:pict>
      </w:r>
    </w:p>
    <w:p w14:paraId="2E5A0F01" w14:textId="77777777" w:rsidR="000C605B" w:rsidRPr="000C605B" w:rsidRDefault="000C605B" w:rsidP="000C605B">
      <w:pPr>
        <w:pStyle w:val="NoSpacing"/>
        <w:rPr>
          <w:b/>
          <w:bCs/>
          <w:sz w:val="32"/>
          <w:szCs w:val="32"/>
        </w:rPr>
      </w:pPr>
      <w:r w:rsidRPr="000C605B">
        <w:rPr>
          <w:rFonts w:ascii="Segoe UI Emoji" w:hAnsi="Segoe UI Emoji" w:cs="Segoe UI Emoji"/>
          <w:b/>
          <w:bCs/>
          <w:sz w:val="32"/>
          <w:szCs w:val="32"/>
        </w:rPr>
        <w:t>🧾</w:t>
      </w:r>
      <w:r w:rsidRPr="000C605B">
        <w:rPr>
          <w:b/>
          <w:bCs/>
          <w:sz w:val="32"/>
          <w:szCs w:val="32"/>
        </w:rPr>
        <w:t xml:space="preserve"> Sample UPSC Prelims Questions</w:t>
      </w:r>
    </w:p>
    <w:p w14:paraId="4FFE6245" w14:textId="77777777" w:rsidR="000C605B" w:rsidRPr="000C605B" w:rsidRDefault="000C605B" w:rsidP="000C605B">
      <w:pPr>
        <w:pStyle w:val="NoSpacing"/>
        <w:rPr>
          <w:sz w:val="32"/>
          <w:szCs w:val="32"/>
        </w:rPr>
      </w:pPr>
      <w:r w:rsidRPr="000C605B">
        <w:rPr>
          <w:b/>
          <w:bCs/>
          <w:sz w:val="32"/>
          <w:szCs w:val="32"/>
        </w:rPr>
        <w:t>1. The Universal Postal Union is a specialized agency of which international organization?</w:t>
      </w:r>
      <w:r w:rsidRPr="000C605B">
        <w:rPr>
          <w:sz w:val="32"/>
          <w:szCs w:val="32"/>
        </w:rPr>
        <w:br/>
        <w:t>a) United Nations</w:t>
      </w:r>
      <w:r w:rsidRPr="000C605B">
        <w:rPr>
          <w:sz w:val="32"/>
          <w:szCs w:val="32"/>
        </w:rPr>
        <w:br/>
        <w:t>b) World Trade Organization</w:t>
      </w:r>
      <w:r w:rsidRPr="000C605B">
        <w:rPr>
          <w:sz w:val="32"/>
          <w:szCs w:val="32"/>
        </w:rPr>
        <w:br/>
        <w:t>c) International Telecommunication Union</w:t>
      </w:r>
      <w:r w:rsidRPr="000C605B">
        <w:rPr>
          <w:sz w:val="32"/>
          <w:szCs w:val="32"/>
        </w:rPr>
        <w:br/>
        <w:t>d) World Intellectual Property Organization</w:t>
      </w:r>
      <w:r w:rsidRPr="000C605B">
        <w:rPr>
          <w:sz w:val="32"/>
          <w:szCs w:val="32"/>
        </w:rPr>
        <w:br/>
      </w:r>
      <w:r w:rsidRPr="000C605B">
        <w:rPr>
          <w:rFonts w:ascii="Segoe UI Emoji" w:hAnsi="Segoe UI Emoji" w:cs="Segoe UI Emoji"/>
          <w:sz w:val="32"/>
          <w:szCs w:val="32"/>
        </w:rPr>
        <w:t>✅</w:t>
      </w:r>
      <w:r w:rsidRPr="000C605B">
        <w:rPr>
          <w:sz w:val="32"/>
          <w:szCs w:val="32"/>
        </w:rPr>
        <w:t xml:space="preserve"> </w:t>
      </w:r>
      <w:r w:rsidRPr="000C605B">
        <w:rPr>
          <w:b/>
          <w:bCs/>
          <w:sz w:val="32"/>
          <w:szCs w:val="32"/>
        </w:rPr>
        <w:t>Answer: a</w:t>
      </w:r>
    </w:p>
    <w:p w14:paraId="6D0CC0CA" w14:textId="77777777" w:rsidR="000C605B" w:rsidRPr="000C605B" w:rsidRDefault="000C605B" w:rsidP="000C605B">
      <w:pPr>
        <w:pStyle w:val="NoSpacing"/>
        <w:rPr>
          <w:sz w:val="32"/>
          <w:szCs w:val="32"/>
        </w:rPr>
      </w:pPr>
      <w:r w:rsidRPr="000C605B">
        <w:rPr>
          <w:b/>
          <w:bCs/>
          <w:sz w:val="32"/>
          <w:szCs w:val="32"/>
        </w:rPr>
        <w:t>2. When was the Universal Postal Union founded?</w:t>
      </w:r>
      <w:r w:rsidRPr="000C605B">
        <w:rPr>
          <w:sz w:val="32"/>
          <w:szCs w:val="32"/>
        </w:rPr>
        <w:br/>
        <w:t>a) 1945</w:t>
      </w:r>
      <w:r w:rsidRPr="000C605B">
        <w:rPr>
          <w:sz w:val="32"/>
          <w:szCs w:val="32"/>
        </w:rPr>
        <w:br/>
        <w:t>b) 1874</w:t>
      </w:r>
      <w:r w:rsidRPr="000C605B">
        <w:rPr>
          <w:sz w:val="32"/>
          <w:szCs w:val="32"/>
        </w:rPr>
        <w:br/>
        <w:t>c) 1920</w:t>
      </w:r>
      <w:r w:rsidRPr="000C605B">
        <w:rPr>
          <w:sz w:val="32"/>
          <w:szCs w:val="32"/>
        </w:rPr>
        <w:br/>
        <w:t>d) 1992</w:t>
      </w:r>
      <w:r w:rsidRPr="000C605B">
        <w:rPr>
          <w:sz w:val="32"/>
          <w:szCs w:val="32"/>
        </w:rPr>
        <w:br/>
      </w:r>
      <w:r w:rsidRPr="000C605B">
        <w:rPr>
          <w:rFonts w:ascii="Segoe UI Emoji" w:hAnsi="Segoe UI Emoji" w:cs="Segoe UI Emoji"/>
          <w:sz w:val="32"/>
          <w:szCs w:val="32"/>
        </w:rPr>
        <w:t>✅</w:t>
      </w:r>
      <w:r w:rsidRPr="000C605B">
        <w:rPr>
          <w:sz w:val="32"/>
          <w:szCs w:val="32"/>
        </w:rPr>
        <w:t xml:space="preserve"> </w:t>
      </w:r>
      <w:r w:rsidRPr="000C605B">
        <w:rPr>
          <w:b/>
          <w:bCs/>
          <w:sz w:val="32"/>
          <w:szCs w:val="32"/>
        </w:rPr>
        <w:t>Answer: b</w:t>
      </w:r>
    </w:p>
    <w:p w14:paraId="1D4CE96A" w14:textId="77777777" w:rsidR="000C605B" w:rsidRPr="000C605B" w:rsidRDefault="000C605B" w:rsidP="000C605B">
      <w:pPr>
        <w:pStyle w:val="NoSpacing"/>
        <w:rPr>
          <w:sz w:val="32"/>
          <w:szCs w:val="32"/>
        </w:rPr>
      </w:pPr>
      <w:r w:rsidRPr="000C605B">
        <w:rPr>
          <w:b/>
          <w:bCs/>
          <w:sz w:val="32"/>
          <w:szCs w:val="32"/>
        </w:rPr>
        <w:t>3. Which city hosts the headquarters of the Universal Postal Union?</w:t>
      </w:r>
      <w:r w:rsidRPr="000C605B">
        <w:rPr>
          <w:sz w:val="32"/>
          <w:szCs w:val="32"/>
        </w:rPr>
        <w:br/>
        <w:t>a) Geneva</w:t>
      </w:r>
      <w:r w:rsidRPr="000C605B">
        <w:rPr>
          <w:sz w:val="32"/>
          <w:szCs w:val="32"/>
        </w:rPr>
        <w:br/>
      </w:r>
      <w:r w:rsidRPr="000C605B">
        <w:rPr>
          <w:sz w:val="32"/>
          <w:szCs w:val="32"/>
        </w:rPr>
        <w:lastRenderedPageBreak/>
        <w:t>b) New York</w:t>
      </w:r>
      <w:r w:rsidRPr="000C605B">
        <w:rPr>
          <w:sz w:val="32"/>
          <w:szCs w:val="32"/>
        </w:rPr>
        <w:br/>
        <w:t>c) Bern</w:t>
      </w:r>
      <w:r w:rsidRPr="000C605B">
        <w:rPr>
          <w:sz w:val="32"/>
          <w:szCs w:val="32"/>
        </w:rPr>
        <w:br/>
        <w:t>d) Vienna</w:t>
      </w:r>
      <w:r w:rsidRPr="000C605B">
        <w:rPr>
          <w:sz w:val="32"/>
          <w:szCs w:val="32"/>
        </w:rPr>
        <w:br/>
      </w:r>
      <w:r w:rsidRPr="000C605B">
        <w:rPr>
          <w:rFonts w:ascii="Segoe UI Emoji" w:hAnsi="Segoe UI Emoji" w:cs="Segoe UI Emoji"/>
          <w:sz w:val="32"/>
          <w:szCs w:val="32"/>
        </w:rPr>
        <w:t>✅</w:t>
      </w:r>
      <w:r w:rsidRPr="000C605B">
        <w:rPr>
          <w:sz w:val="32"/>
          <w:szCs w:val="32"/>
        </w:rPr>
        <w:t xml:space="preserve"> </w:t>
      </w:r>
      <w:r w:rsidRPr="000C605B">
        <w:rPr>
          <w:b/>
          <w:bCs/>
          <w:sz w:val="32"/>
          <w:szCs w:val="32"/>
        </w:rPr>
        <w:t>Answer: c</w:t>
      </w:r>
    </w:p>
    <w:p w14:paraId="2AA34DDE" w14:textId="77777777" w:rsidR="000C605B" w:rsidRPr="000C605B" w:rsidRDefault="000C605B" w:rsidP="000C605B">
      <w:pPr>
        <w:pStyle w:val="NoSpacing"/>
        <w:rPr>
          <w:sz w:val="32"/>
          <w:szCs w:val="32"/>
        </w:rPr>
      </w:pPr>
      <w:r w:rsidRPr="000C605B">
        <w:rPr>
          <w:sz w:val="32"/>
          <w:szCs w:val="32"/>
        </w:rPr>
        <w:pict w14:anchorId="35A713B1">
          <v:rect id="_x0000_i1761" style="width:0;height:1.5pt" o:hralign="center" o:hrstd="t" o:hr="t" fillcolor="#a0a0a0" stroked="f"/>
        </w:pict>
      </w:r>
    </w:p>
    <w:p w14:paraId="55EF06A1" w14:textId="77777777" w:rsidR="000C605B" w:rsidRPr="000C605B" w:rsidRDefault="000C605B" w:rsidP="000C605B">
      <w:pPr>
        <w:pStyle w:val="NoSpacing"/>
        <w:rPr>
          <w:b/>
          <w:bCs/>
          <w:sz w:val="32"/>
          <w:szCs w:val="32"/>
        </w:rPr>
      </w:pPr>
      <w:r w:rsidRPr="000C605B">
        <w:rPr>
          <w:rFonts w:ascii="Segoe UI Emoji" w:hAnsi="Segoe UI Emoji" w:cs="Segoe UI Emoji"/>
          <w:b/>
          <w:bCs/>
          <w:sz w:val="32"/>
          <w:szCs w:val="32"/>
        </w:rPr>
        <w:t>🌟</w:t>
      </w:r>
      <w:r w:rsidRPr="000C605B">
        <w:rPr>
          <w:b/>
          <w:bCs/>
          <w:sz w:val="32"/>
          <w:szCs w:val="32"/>
        </w:rPr>
        <w:t xml:space="preserve"> General Knowledge &amp; Trivia</w:t>
      </w:r>
    </w:p>
    <w:p w14:paraId="4DDE252E" w14:textId="77777777" w:rsidR="000C605B" w:rsidRPr="000C605B" w:rsidRDefault="000C605B" w:rsidP="000C605B">
      <w:pPr>
        <w:pStyle w:val="NoSpacing"/>
        <w:numPr>
          <w:ilvl w:val="0"/>
          <w:numId w:val="85"/>
        </w:numPr>
        <w:rPr>
          <w:sz w:val="32"/>
          <w:szCs w:val="32"/>
        </w:rPr>
      </w:pPr>
      <w:r w:rsidRPr="000C605B">
        <w:rPr>
          <w:sz w:val="32"/>
          <w:szCs w:val="32"/>
        </w:rPr>
        <w:t>The UPU created the first system to standardize international mail, enabling letters to be sent worldwide under a uniform framework.</w:t>
      </w:r>
    </w:p>
    <w:p w14:paraId="5E45359E" w14:textId="77777777" w:rsidR="000C605B" w:rsidRPr="000C605B" w:rsidRDefault="000C605B" w:rsidP="000C605B">
      <w:pPr>
        <w:pStyle w:val="NoSpacing"/>
        <w:numPr>
          <w:ilvl w:val="0"/>
          <w:numId w:val="85"/>
        </w:numPr>
        <w:rPr>
          <w:sz w:val="32"/>
          <w:szCs w:val="32"/>
        </w:rPr>
      </w:pPr>
      <w:r w:rsidRPr="000C605B">
        <w:rPr>
          <w:sz w:val="32"/>
          <w:szCs w:val="32"/>
        </w:rPr>
        <w:t>The UPU’s terminal dues system has been a subject of debate as it affects how developing countries are compensated for delivering foreign mail.</w:t>
      </w:r>
    </w:p>
    <w:p w14:paraId="2026DB6C" w14:textId="77777777" w:rsidR="000C605B" w:rsidRPr="000C605B" w:rsidRDefault="000C605B" w:rsidP="000C605B">
      <w:pPr>
        <w:pStyle w:val="NoSpacing"/>
        <w:numPr>
          <w:ilvl w:val="0"/>
          <w:numId w:val="85"/>
        </w:numPr>
        <w:rPr>
          <w:sz w:val="32"/>
          <w:szCs w:val="32"/>
        </w:rPr>
      </w:pPr>
      <w:r w:rsidRPr="000C605B">
        <w:rPr>
          <w:sz w:val="32"/>
          <w:szCs w:val="32"/>
        </w:rPr>
        <w:t>It played a key role in facilitating global communication before the rise of digital communication technologies.</w:t>
      </w:r>
    </w:p>
    <w:p w14:paraId="0DBC7CBA" w14:textId="77777777" w:rsidR="000C605B" w:rsidRPr="000C605B" w:rsidRDefault="000C605B" w:rsidP="000C605B">
      <w:pPr>
        <w:pStyle w:val="NoSpacing"/>
        <w:numPr>
          <w:ilvl w:val="0"/>
          <w:numId w:val="85"/>
        </w:numPr>
        <w:rPr>
          <w:sz w:val="32"/>
          <w:szCs w:val="32"/>
        </w:rPr>
      </w:pPr>
      <w:r w:rsidRPr="000C605B">
        <w:rPr>
          <w:sz w:val="32"/>
          <w:szCs w:val="32"/>
        </w:rPr>
        <w:t>The UPU collaborates with other international bodies to improve postal security, financial inclusion via postal banks, and environmental sustainability.</w:t>
      </w:r>
    </w:p>
    <w:p w14:paraId="1309B1C8" w14:textId="77777777" w:rsidR="000C605B" w:rsidRPr="000C605B" w:rsidRDefault="000C605B" w:rsidP="000C605B">
      <w:pPr>
        <w:pStyle w:val="NoSpacing"/>
        <w:numPr>
          <w:ilvl w:val="0"/>
          <w:numId w:val="85"/>
        </w:numPr>
        <w:rPr>
          <w:sz w:val="32"/>
          <w:szCs w:val="32"/>
        </w:rPr>
      </w:pPr>
      <w:r w:rsidRPr="000C605B">
        <w:rPr>
          <w:sz w:val="32"/>
          <w:szCs w:val="32"/>
        </w:rPr>
        <w:t>India’s postal service benefits from UPU’s frameworks, especially in international mail, e-commerce logistics, and remittances.</w:t>
      </w:r>
    </w:p>
    <w:p w14:paraId="14333093" w14:textId="77777777" w:rsidR="008948B1" w:rsidRPr="000C605B" w:rsidRDefault="008948B1" w:rsidP="008948B1">
      <w:pPr>
        <w:pStyle w:val="NoSpacing"/>
        <w:rPr>
          <w:sz w:val="32"/>
          <w:szCs w:val="32"/>
        </w:rPr>
      </w:pPr>
    </w:p>
    <w:p w14:paraId="71176796" w14:textId="09588FDE" w:rsidR="00807D78" w:rsidRPr="00807D78" w:rsidRDefault="00807D78" w:rsidP="00807D78">
      <w:pPr>
        <w:pStyle w:val="NoSpacing"/>
        <w:rPr>
          <w:b/>
          <w:bCs/>
          <w:sz w:val="32"/>
          <w:szCs w:val="32"/>
        </w:rPr>
      </w:pPr>
      <w:r w:rsidRPr="00807D78">
        <w:rPr>
          <w:b/>
          <w:bCs/>
          <w:sz w:val="32"/>
          <w:szCs w:val="32"/>
        </w:rPr>
        <w:t xml:space="preserve">Hallmarking </w:t>
      </w:r>
    </w:p>
    <w:p w14:paraId="0CF3E01C" w14:textId="60A238F2" w:rsidR="008948B1" w:rsidRPr="00DD5B7C" w:rsidRDefault="008948B1" w:rsidP="008948B1">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02E94EB8" w14:textId="6396C72A" w:rsidR="008948B1" w:rsidRDefault="000C605B" w:rsidP="008948B1">
      <w:pPr>
        <w:pStyle w:val="NoSpacing"/>
        <w:rPr>
          <w:sz w:val="32"/>
          <w:szCs w:val="32"/>
        </w:rPr>
      </w:pPr>
      <w:r w:rsidRPr="000C605B">
        <w:rPr>
          <w:sz w:val="32"/>
          <w:szCs w:val="32"/>
        </w:rPr>
        <w:t>Hallmarking was in the news in September 2025 due to the government announcing or implementing stricter regulations and expanded mandatory hallmarking requirements for precious metals like gold and silver. This move aimed to protect consumers from counterfeit and substandard jewelry, enhance transparency in the market, and boost confidence in the authenticity and purity of precious metal products.</w:t>
      </w:r>
    </w:p>
    <w:p w14:paraId="371F26B8" w14:textId="77777777" w:rsidR="000C605B" w:rsidRPr="000C605B" w:rsidRDefault="000C605B" w:rsidP="008948B1">
      <w:pPr>
        <w:pStyle w:val="NoSpacing"/>
        <w:rPr>
          <w:sz w:val="32"/>
          <w:szCs w:val="32"/>
        </w:rPr>
      </w:pPr>
    </w:p>
    <w:p w14:paraId="17F429CA" w14:textId="6B5C2274" w:rsidR="008948B1" w:rsidRPr="00DD5B7C" w:rsidRDefault="008948B1" w:rsidP="008948B1">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5557DAAA" w14:textId="77777777" w:rsidR="000C605B" w:rsidRPr="000C605B" w:rsidRDefault="000C605B" w:rsidP="000C605B">
      <w:pPr>
        <w:pStyle w:val="NoSpacing"/>
        <w:rPr>
          <w:b/>
          <w:bCs/>
          <w:sz w:val="32"/>
          <w:szCs w:val="32"/>
        </w:rPr>
      </w:pPr>
      <w:r w:rsidRPr="000C605B">
        <w:rPr>
          <w:rFonts w:ascii="Segoe UI Emoji" w:hAnsi="Segoe UI Emoji" w:cs="Segoe UI Emoji"/>
          <w:b/>
          <w:bCs/>
          <w:sz w:val="32"/>
          <w:szCs w:val="32"/>
        </w:rPr>
        <w:t>✅</w:t>
      </w:r>
      <w:r w:rsidRPr="000C605B">
        <w:rPr>
          <w:b/>
          <w:bCs/>
          <w:sz w:val="32"/>
          <w:szCs w:val="32"/>
        </w:rPr>
        <w:t xml:space="preserve"> Basic Facts about Hallmarking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35"/>
        <w:gridCol w:w="6725"/>
      </w:tblGrid>
      <w:tr w:rsidR="000C605B" w:rsidRPr="000C605B" w14:paraId="7E6397CB" w14:textId="77777777">
        <w:trPr>
          <w:tblHeader/>
          <w:tblCellSpacing w:w="15" w:type="dxa"/>
        </w:trPr>
        <w:tc>
          <w:tcPr>
            <w:tcW w:w="0" w:type="auto"/>
            <w:vAlign w:val="center"/>
            <w:hideMark/>
          </w:tcPr>
          <w:p w14:paraId="266C9DBA" w14:textId="77777777" w:rsidR="000C605B" w:rsidRPr="000C605B" w:rsidRDefault="000C605B" w:rsidP="000C605B">
            <w:pPr>
              <w:pStyle w:val="NoSpacing"/>
              <w:rPr>
                <w:b/>
                <w:bCs/>
                <w:sz w:val="32"/>
                <w:szCs w:val="32"/>
              </w:rPr>
            </w:pPr>
            <w:r w:rsidRPr="000C605B">
              <w:rPr>
                <w:b/>
                <w:bCs/>
                <w:sz w:val="32"/>
                <w:szCs w:val="32"/>
              </w:rPr>
              <w:lastRenderedPageBreak/>
              <w:t>Aspect</w:t>
            </w:r>
          </w:p>
        </w:tc>
        <w:tc>
          <w:tcPr>
            <w:tcW w:w="0" w:type="auto"/>
            <w:vAlign w:val="center"/>
            <w:hideMark/>
          </w:tcPr>
          <w:p w14:paraId="2FEBA69D" w14:textId="77777777" w:rsidR="000C605B" w:rsidRPr="000C605B" w:rsidRDefault="000C605B" w:rsidP="000C605B">
            <w:pPr>
              <w:pStyle w:val="NoSpacing"/>
              <w:rPr>
                <w:b/>
                <w:bCs/>
                <w:sz w:val="32"/>
                <w:szCs w:val="32"/>
              </w:rPr>
            </w:pPr>
            <w:r w:rsidRPr="000C605B">
              <w:rPr>
                <w:b/>
                <w:bCs/>
                <w:sz w:val="32"/>
                <w:szCs w:val="32"/>
              </w:rPr>
              <w:t>Details</w:t>
            </w:r>
          </w:p>
        </w:tc>
      </w:tr>
      <w:tr w:rsidR="000C605B" w:rsidRPr="000C605B" w14:paraId="5993E743" w14:textId="77777777">
        <w:trPr>
          <w:tblCellSpacing w:w="15" w:type="dxa"/>
        </w:trPr>
        <w:tc>
          <w:tcPr>
            <w:tcW w:w="0" w:type="auto"/>
            <w:vAlign w:val="center"/>
            <w:hideMark/>
          </w:tcPr>
          <w:p w14:paraId="4DC340E1" w14:textId="77777777" w:rsidR="000C605B" w:rsidRPr="000C605B" w:rsidRDefault="000C605B" w:rsidP="000C605B">
            <w:pPr>
              <w:pStyle w:val="NoSpacing"/>
              <w:rPr>
                <w:sz w:val="32"/>
                <w:szCs w:val="32"/>
              </w:rPr>
            </w:pPr>
            <w:r w:rsidRPr="000C605B">
              <w:rPr>
                <w:b/>
                <w:bCs/>
                <w:sz w:val="32"/>
                <w:szCs w:val="32"/>
              </w:rPr>
              <w:t>Definition</w:t>
            </w:r>
          </w:p>
        </w:tc>
        <w:tc>
          <w:tcPr>
            <w:tcW w:w="0" w:type="auto"/>
            <w:vAlign w:val="center"/>
            <w:hideMark/>
          </w:tcPr>
          <w:p w14:paraId="569CD493" w14:textId="77777777" w:rsidR="000C605B" w:rsidRPr="000C605B" w:rsidRDefault="000C605B" w:rsidP="000C605B">
            <w:pPr>
              <w:pStyle w:val="NoSpacing"/>
              <w:rPr>
                <w:sz w:val="32"/>
                <w:szCs w:val="32"/>
              </w:rPr>
            </w:pPr>
            <w:r w:rsidRPr="000C605B">
              <w:rPr>
                <w:sz w:val="32"/>
                <w:szCs w:val="32"/>
              </w:rPr>
              <w:t>Hallmarking is the certification of purity and authenticity of precious metals like gold, silver, platinum, and palladium.</w:t>
            </w:r>
          </w:p>
        </w:tc>
      </w:tr>
      <w:tr w:rsidR="000C605B" w:rsidRPr="000C605B" w14:paraId="544F9B49" w14:textId="77777777">
        <w:trPr>
          <w:tblCellSpacing w:w="15" w:type="dxa"/>
        </w:trPr>
        <w:tc>
          <w:tcPr>
            <w:tcW w:w="0" w:type="auto"/>
            <w:vAlign w:val="center"/>
            <w:hideMark/>
          </w:tcPr>
          <w:p w14:paraId="1A1BE9B5" w14:textId="77777777" w:rsidR="000C605B" w:rsidRPr="000C605B" w:rsidRDefault="000C605B" w:rsidP="000C605B">
            <w:pPr>
              <w:pStyle w:val="NoSpacing"/>
              <w:rPr>
                <w:sz w:val="32"/>
                <w:szCs w:val="32"/>
              </w:rPr>
            </w:pPr>
            <w:r w:rsidRPr="000C605B">
              <w:rPr>
                <w:b/>
                <w:bCs/>
                <w:sz w:val="32"/>
                <w:szCs w:val="32"/>
              </w:rPr>
              <w:t>Purpose</w:t>
            </w:r>
          </w:p>
        </w:tc>
        <w:tc>
          <w:tcPr>
            <w:tcW w:w="0" w:type="auto"/>
            <w:vAlign w:val="center"/>
            <w:hideMark/>
          </w:tcPr>
          <w:p w14:paraId="3BE17B9A" w14:textId="77777777" w:rsidR="000C605B" w:rsidRPr="000C605B" w:rsidRDefault="000C605B" w:rsidP="000C605B">
            <w:pPr>
              <w:pStyle w:val="NoSpacing"/>
              <w:rPr>
                <w:sz w:val="32"/>
                <w:szCs w:val="32"/>
              </w:rPr>
            </w:pPr>
            <w:r w:rsidRPr="000C605B">
              <w:rPr>
                <w:sz w:val="32"/>
                <w:szCs w:val="32"/>
              </w:rPr>
              <w:t>To protect consumers by assuring the purity of precious metal articles.</w:t>
            </w:r>
          </w:p>
        </w:tc>
      </w:tr>
      <w:tr w:rsidR="000C605B" w:rsidRPr="000C605B" w14:paraId="11ED0F79" w14:textId="77777777">
        <w:trPr>
          <w:tblCellSpacing w:w="15" w:type="dxa"/>
        </w:trPr>
        <w:tc>
          <w:tcPr>
            <w:tcW w:w="0" w:type="auto"/>
            <w:vAlign w:val="center"/>
            <w:hideMark/>
          </w:tcPr>
          <w:p w14:paraId="0D051F48" w14:textId="77777777" w:rsidR="000C605B" w:rsidRPr="000C605B" w:rsidRDefault="000C605B" w:rsidP="000C605B">
            <w:pPr>
              <w:pStyle w:val="NoSpacing"/>
              <w:rPr>
                <w:sz w:val="32"/>
                <w:szCs w:val="32"/>
              </w:rPr>
            </w:pPr>
            <w:r w:rsidRPr="000C605B">
              <w:rPr>
                <w:b/>
                <w:bCs/>
                <w:sz w:val="32"/>
                <w:szCs w:val="32"/>
              </w:rPr>
              <w:t>Governing Body in India</w:t>
            </w:r>
          </w:p>
        </w:tc>
        <w:tc>
          <w:tcPr>
            <w:tcW w:w="0" w:type="auto"/>
            <w:vAlign w:val="center"/>
            <w:hideMark/>
          </w:tcPr>
          <w:p w14:paraId="188DC5E1" w14:textId="77777777" w:rsidR="000C605B" w:rsidRPr="000C605B" w:rsidRDefault="000C605B" w:rsidP="000C605B">
            <w:pPr>
              <w:pStyle w:val="NoSpacing"/>
              <w:rPr>
                <w:sz w:val="32"/>
                <w:szCs w:val="32"/>
              </w:rPr>
            </w:pPr>
            <w:r w:rsidRPr="000C605B">
              <w:rPr>
                <w:sz w:val="32"/>
                <w:szCs w:val="32"/>
              </w:rPr>
              <w:t>Bureau of Indian Standards (BIS)</w:t>
            </w:r>
          </w:p>
        </w:tc>
      </w:tr>
      <w:tr w:rsidR="000C605B" w:rsidRPr="000C605B" w14:paraId="19CAA4CA" w14:textId="77777777">
        <w:trPr>
          <w:tblCellSpacing w:w="15" w:type="dxa"/>
        </w:trPr>
        <w:tc>
          <w:tcPr>
            <w:tcW w:w="0" w:type="auto"/>
            <w:vAlign w:val="center"/>
            <w:hideMark/>
          </w:tcPr>
          <w:p w14:paraId="4E775A6A" w14:textId="77777777" w:rsidR="000C605B" w:rsidRPr="000C605B" w:rsidRDefault="000C605B" w:rsidP="000C605B">
            <w:pPr>
              <w:pStyle w:val="NoSpacing"/>
              <w:rPr>
                <w:sz w:val="32"/>
                <w:szCs w:val="32"/>
              </w:rPr>
            </w:pPr>
            <w:r w:rsidRPr="000C605B">
              <w:rPr>
                <w:b/>
                <w:bCs/>
                <w:sz w:val="32"/>
                <w:szCs w:val="32"/>
              </w:rPr>
              <w:t>Relevant Law</w:t>
            </w:r>
          </w:p>
        </w:tc>
        <w:tc>
          <w:tcPr>
            <w:tcW w:w="0" w:type="auto"/>
            <w:vAlign w:val="center"/>
            <w:hideMark/>
          </w:tcPr>
          <w:p w14:paraId="53D47CF5" w14:textId="77777777" w:rsidR="000C605B" w:rsidRPr="000C605B" w:rsidRDefault="000C605B" w:rsidP="000C605B">
            <w:pPr>
              <w:pStyle w:val="NoSpacing"/>
              <w:rPr>
                <w:sz w:val="32"/>
                <w:szCs w:val="32"/>
              </w:rPr>
            </w:pPr>
            <w:r w:rsidRPr="000C605B">
              <w:rPr>
                <w:sz w:val="32"/>
                <w:szCs w:val="32"/>
              </w:rPr>
              <w:t xml:space="preserve">The Hallmarking of </w:t>
            </w:r>
            <w:proofErr w:type="spellStart"/>
            <w:r w:rsidRPr="000C605B">
              <w:rPr>
                <w:sz w:val="32"/>
                <w:szCs w:val="32"/>
              </w:rPr>
              <w:t>Jewellery</w:t>
            </w:r>
            <w:proofErr w:type="spellEnd"/>
            <w:r w:rsidRPr="000C605B">
              <w:rPr>
                <w:sz w:val="32"/>
                <w:szCs w:val="32"/>
              </w:rPr>
              <w:t xml:space="preserve"> Act, 2021 (or latest regulations as per 2025)</w:t>
            </w:r>
          </w:p>
        </w:tc>
      </w:tr>
      <w:tr w:rsidR="000C605B" w:rsidRPr="000C605B" w14:paraId="654C414F" w14:textId="77777777">
        <w:trPr>
          <w:tblCellSpacing w:w="15" w:type="dxa"/>
        </w:trPr>
        <w:tc>
          <w:tcPr>
            <w:tcW w:w="0" w:type="auto"/>
            <w:vAlign w:val="center"/>
            <w:hideMark/>
          </w:tcPr>
          <w:p w14:paraId="0E208E6F" w14:textId="77777777" w:rsidR="000C605B" w:rsidRPr="000C605B" w:rsidRDefault="000C605B" w:rsidP="000C605B">
            <w:pPr>
              <w:pStyle w:val="NoSpacing"/>
              <w:rPr>
                <w:sz w:val="32"/>
                <w:szCs w:val="32"/>
              </w:rPr>
            </w:pPr>
            <w:r w:rsidRPr="000C605B">
              <w:rPr>
                <w:b/>
                <w:bCs/>
                <w:sz w:val="32"/>
                <w:szCs w:val="32"/>
              </w:rPr>
              <w:t>Key Components of a Hallmark</w:t>
            </w:r>
          </w:p>
        </w:tc>
        <w:tc>
          <w:tcPr>
            <w:tcW w:w="0" w:type="auto"/>
            <w:vAlign w:val="center"/>
            <w:hideMark/>
          </w:tcPr>
          <w:p w14:paraId="120502E2" w14:textId="77777777" w:rsidR="000C605B" w:rsidRPr="000C605B" w:rsidRDefault="000C605B" w:rsidP="000C605B">
            <w:pPr>
              <w:pStyle w:val="NoSpacing"/>
              <w:rPr>
                <w:sz w:val="32"/>
                <w:szCs w:val="32"/>
              </w:rPr>
            </w:pPr>
            <w:r w:rsidRPr="000C605B">
              <w:rPr>
                <w:sz w:val="32"/>
                <w:szCs w:val="32"/>
              </w:rPr>
              <w:t xml:space="preserve">BIS logo, purity grade (e.g., 22K, 18K), </w:t>
            </w:r>
            <w:proofErr w:type="spellStart"/>
            <w:r w:rsidRPr="000C605B">
              <w:rPr>
                <w:sz w:val="32"/>
                <w:szCs w:val="32"/>
              </w:rPr>
              <w:t>jeweller’s</w:t>
            </w:r>
            <w:proofErr w:type="spellEnd"/>
            <w:r w:rsidRPr="000C605B">
              <w:rPr>
                <w:sz w:val="32"/>
                <w:szCs w:val="32"/>
              </w:rPr>
              <w:t xml:space="preserve"> identification mark, assay </w:t>
            </w:r>
            <w:proofErr w:type="spellStart"/>
            <w:r w:rsidRPr="000C605B">
              <w:rPr>
                <w:sz w:val="32"/>
                <w:szCs w:val="32"/>
              </w:rPr>
              <w:t>centre’s</w:t>
            </w:r>
            <w:proofErr w:type="spellEnd"/>
            <w:r w:rsidRPr="000C605B">
              <w:rPr>
                <w:sz w:val="32"/>
                <w:szCs w:val="32"/>
              </w:rPr>
              <w:t xml:space="preserve"> identification, year of marking</w:t>
            </w:r>
          </w:p>
        </w:tc>
      </w:tr>
    </w:tbl>
    <w:p w14:paraId="39727028" w14:textId="77777777" w:rsidR="000C605B" w:rsidRPr="000C605B" w:rsidRDefault="000C605B" w:rsidP="000C605B">
      <w:pPr>
        <w:pStyle w:val="NoSpacing"/>
        <w:rPr>
          <w:sz w:val="32"/>
          <w:szCs w:val="32"/>
        </w:rPr>
      </w:pPr>
      <w:r w:rsidRPr="000C605B">
        <w:rPr>
          <w:sz w:val="32"/>
          <w:szCs w:val="32"/>
        </w:rPr>
        <w:pict w14:anchorId="1FEDDB12">
          <v:rect id="_x0000_i1797" style="width:0;height:1.5pt" o:hralign="center" o:hrstd="t" o:hr="t" fillcolor="#a0a0a0" stroked="f"/>
        </w:pict>
      </w:r>
    </w:p>
    <w:p w14:paraId="76457D0E" w14:textId="77777777" w:rsidR="000C605B" w:rsidRPr="000C605B" w:rsidRDefault="000C605B" w:rsidP="000C605B">
      <w:pPr>
        <w:pStyle w:val="NoSpacing"/>
        <w:rPr>
          <w:b/>
          <w:bCs/>
          <w:sz w:val="32"/>
          <w:szCs w:val="32"/>
        </w:rPr>
      </w:pPr>
      <w:r w:rsidRPr="000C605B">
        <w:rPr>
          <w:rFonts w:ascii="Segoe UI Emoji" w:hAnsi="Segoe UI Emoji" w:cs="Segoe UI Emoji"/>
          <w:b/>
          <w:bCs/>
          <w:sz w:val="32"/>
          <w:szCs w:val="32"/>
        </w:rPr>
        <w:t>🧠</w:t>
      </w:r>
      <w:r w:rsidRPr="000C605B">
        <w:rPr>
          <w:b/>
          <w:bCs/>
          <w:sz w:val="32"/>
          <w:szCs w:val="32"/>
        </w:rPr>
        <w:t xml:space="preserve"> Key Points</w:t>
      </w:r>
    </w:p>
    <w:p w14:paraId="62DB69B6" w14:textId="77777777" w:rsidR="000C605B" w:rsidRPr="000C605B" w:rsidRDefault="000C605B" w:rsidP="000C605B">
      <w:pPr>
        <w:pStyle w:val="NoSpacing"/>
        <w:numPr>
          <w:ilvl w:val="0"/>
          <w:numId w:val="86"/>
        </w:numPr>
        <w:rPr>
          <w:sz w:val="32"/>
          <w:szCs w:val="32"/>
        </w:rPr>
      </w:pPr>
      <w:r w:rsidRPr="000C605B">
        <w:rPr>
          <w:b/>
          <w:bCs/>
          <w:sz w:val="32"/>
          <w:szCs w:val="32"/>
        </w:rPr>
        <w:t>Mandatory Hallmarking:</w:t>
      </w:r>
      <w:r w:rsidRPr="000C605B">
        <w:rPr>
          <w:sz w:val="32"/>
          <w:szCs w:val="32"/>
        </w:rPr>
        <w:t xml:space="preserve"> Hallmarking is mandatory for gold </w:t>
      </w:r>
      <w:proofErr w:type="spellStart"/>
      <w:r w:rsidRPr="000C605B">
        <w:rPr>
          <w:sz w:val="32"/>
          <w:szCs w:val="32"/>
        </w:rPr>
        <w:t>jewellery</w:t>
      </w:r>
      <w:proofErr w:type="spellEnd"/>
      <w:r w:rsidRPr="000C605B">
        <w:rPr>
          <w:sz w:val="32"/>
          <w:szCs w:val="32"/>
        </w:rPr>
        <w:t xml:space="preserve"> and artefacts above a certain weight limit (usually 10 grams) in India.</w:t>
      </w:r>
    </w:p>
    <w:p w14:paraId="16734D0D" w14:textId="77777777" w:rsidR="000C605B" w:rsidRPr="000C605B" w:rsidRDefault="000C605B" w:rsidP="000C605B">
      <w:pPr>
        <w:pStyle w:val="NoSpacing"/>
        <w:numPr>
          <w:ilvl w:val="0"/>
          <w:numId w:val="86"/>
        </w:numPr>
        <w:rPr>
          <w:sz w:val="32"/>
          <w:szCs w:val="32"/>
        </w:rPr>
      </w:pPr>
      <w:r w:rsidRPr="000C605B">
        <w:rPr>
          <w:b/>
          <w:bCs/>
          <w:sz w:val="32"/>
          <w:szCs w:val="32"/>
        </w:rPr>
        <w:t>Purity Grades:</w:t>
      </w:r>
      <w:r w:rsidRPr="000C605B">
        <w:rPr>
          <w:sz w:val="32"/>
          <w:szCs w:val="32"/>
        </w:rPr>
        <w:t xml:space="preserve"> Common purity standards are 24K (99.5% pure), 22K (91.6%), 18K (75%), and 14K (58.5%).</w:t>
      </w:r>
    </w:p>
    <w:p w14:paraId="605FAEB5" w14:textId="77777777" w:rsidR="000C605B" w:rsidRPr="000C605B" w:rsidRDefault="000C605B" w:rsidP="000C605B">
      <w:pPr>
        <w:pStyle w:val="NoSpacing"/>
        <w:numPr>
          <w:ilvl w:val="0"/>
          <w:numId w:val="86"/>
        </w:numPr>
        <w:rPr>
          <w:sz w:val="32"/>
          <w:szCs w:val="32"/>
        </w:rPr>
      </w:pPr>
      <w:r w:rsidRPr="000C605B">
        <w:rPr>
          <w:b/>
          <w:bCs/>
          <w:sz w:val="32"/>
          <w:szCs w:val="32"/>
        </w:rPr>
        <w:t xml:space="preserve">Assay and Hallmarking </w:t>
      </w:r>
      <w:proofErr w:type="spellStart"/>
      <w:r w:rsidRPr="000C605B">
        <w:rPr>
          <w:b/>
          <w:bCs/>
          <w:sz w:val="32"/>
          <w:szCs w:val="32"/>
        </w:rPr>
        <w:t>Centres</w:t>
      </w:r>
      <w:proofErr w:type="spellEnd"/>
      <w:r w:rsidRPr="000C605B">
        <w:rPr>
          <w:b/>
          <w:bCs/>
          <w:sz w:val="32"/>
          <w:szCs w:val="32"/>
        </w:rPr>
        <w:t>:</w:t>
      </w:r>
      <w:r w:rsidRPr="000C605B">
        <w:rPr>
          <w:sz w:val="32"/>
          <w:szCs w:val="32"/>
        </w:rPr>
        <w:t xml:space="preserve"> Certified </w:t>
      </w:r>
      <w:proofErr w:type="spellStart"/>
      <w:r w:rsidRPr="000C605B">
        <w:rPr>
          <w:sz w:val="32"/>
          <w:szCs w:val="32"/>
        </w:rPr>
        <w:t>centres</w:t>
      </w:r>
      <w:proofErr w:type="spellEnd"/>
      <w:r w:rsidRPr="000C605B">
        <w:rPr>
          <w:sz w:val="32"/>
          <w:szCs w:val="32"/>
        </w:rPr>
        <w:t xml:space="preserve"> test and hallmark </w:t>
      </w:r>
      <w:proofErr w:type="spellStart"/>
      <w:r w:rsidRPr="000C605B">
        <w:rPr>
          <w:sz w:val="32"/>
          <w:szCs w:val="32"/>
        </w:rPr>
        <w:t>jewellery</w:t>
      </w:r>
      <w:proofErr w:type="spellEnd"/>
      <w:r w:rsidRPr="000C605B">
        <w:rPr>
          <w:sz w:val="32"/>
          <w:szCs w:val="32"/>
        </w:rPr>
        <w:t xml:space="preserve"> using standardized procedures.</w:t>
      </w:r>
    </w:p>
    <w:p w14:paraId="51BE3E6E" w14:textId="77777777" w:rsidR="000C605B" w:rsidRPr="000C605B" w:rsidRDefault="000C605B" w:rsidP="000C605B">
      <w:pPr>
        <w:pStyle w:val="NoSpacing"/>
        <w:numPr>
          <w:ilvl w:val="0"/>
          <w:numId w:val="86"/>
        </w:numPr>
        <w:rPr>
          <w:sz w:val="32"/>
          <w:szCs w:val="32"/>
        </w:rPr>
      </w:pPr>
      <w:r w:rsidRPr="000C605B">
        <w:rPr>
          <w:b/>
          <w:bCs/>
          <w:sz w:val="32"/>
          <w:szCs w:val="32"/>
        </w:rPr>
        <w:t>Consumer Protection:</w:t>
      </w:r>
      <w:r w:rsidRPr="000C605B">
        <w:rPr>
          <w:sz w:val="32"/>
          <w:szCs w:val="32"/>
        </w:rPr>
        <w:t xml:space="preserve"> Ensures customers get genuine quality and helps reduce fraud and disputes.</w:t>
      </w:r>
    </w:p>
    <w:p w14:paraId="0A6DD24A" w14:textId="77777777" w:rsidR="000C605B" w:rsidRPr="000C605B" w:rsidRDefault="000C605B" w:rsidP="000C605B">
      <w:pPr>
        <w:pStyle w:val="NoSpacing"/>
        <w:numPr>
          <w:ilvl w:val="0"/>
          <w:numId w:val="86"/>
        </w:numPr>
        <w:rPr>
          <w:sz w:val="32"/>
          <w:szCs w:val="32"/>
        </w:rPr>
      </w:pPr>
      <w:r w:rsidRPr="000C605B">
        <w:rPr>
          <w:b/>
          <w:bCs/>
          <w:sz w:val="32"/>
          <w:szCs w:val="32"/>
        </w:rPr>
        <w:t>Technological Advances:</w:t>
      </w:r>
      <w:r w:rsidRPr="000C605B">
        <w:rPr>
          <w:sz w:val="32"/>
          <w:szCs w:val="32"/>
        </w:rPr>
        <w:t xml:space="preserve"> Recent moves towards digital hallmarking and blockchain integration for traceability and transparency.</w:t>
      </w:r>
    </w:p>
    <w:p w14:paraId="32290992" w14:textId="77777777" w:rsidR="000C605B" w:rsidRPr="000C605B" w:rsidRDefault="000C605B" w:rsidP="000C605B">
      <w:pPr>
        <w:pStyle w:val="NoSpacing"/>
        <w:numPr>
          <w:ilvl w:val="0"/>
          <w:numId w:val="86"/>
        </w:numPr>
        <w:rPr>
          <w:sz w:val="32"/>
          <w:szCs w:val="32"/>
        </w:rPr>
      </w:pPr>
      <w:r w:rsidRPr="000C605B">
        <w:rPr>
          <w:b/>
          <w:bCs/>
          <w:sz w:val="32"/>
          <w:szCs w:val="32"/>
        </w:rPr>
        <w:t>Penalties:</w:t>
      </w:r>
      <w:r w:rsidRPr="000C605B">
        <w:rPr>
          <w:sz w:val="32"/>
          <w:szCs w:val="32"/>
        </w:rPr>
        <w:t xml:space="preserve"> Stringent penalties for </w:t>
      </w:r>
      <w:proofErr w:type="spellStart"/>
      <w:r w:rsidRPr="000C605B">
        <w:rPr>
          <w:sz w:val="32"/>
          <w:szCs w:val="32"/>
        </w:rPr>
        <w:t>jewellers</w:t>
      </w:r>
      <w:proofErr w:type="spellEnd"/>
      <w:r w:rsidRPr="000C605B">
        <w:rPr>
          <w:sz w:val="32"/>
          <w:szCs w:val="32"/>
        </w:rPr>
        <w:t xml:space="preserve"> selling non-hallmarked or counterfeit products.</w:t>
      </w:r>
    </w:p>
    <w:p w14:paraId="6B60F1B7" w14:textId="77777777" w:rsidR="000C605B" w:rsidRPr="000C605B" w:rsidRDefault="000C605B" w:rsidP="000C605B">
      <w:pPr>
        <w:pStyle w:val="NoSpacing"/>
        <w:rPr>
          <w:sz w:val="32"/>
          <w:szCs w:val="32"/>
        </w:rPr>
      </w:pPr>
      <w:r w:rsidRPr="000C605B">
        <w:rPr>
          <w:sz w:val="32"/>
          <w:szCs w:val="32"/>
        </w:rPr>
        <w:pict w14:anchorId="02FA1563">
          <v:rect id="_x0000_i1798" style="width:0;height:1.5pt" o:hralign="center" o:hrstd="t" o:hr="t" fillcolor="#a0a0a0" stroked="f"/>
        </w:pict>
      </w:r>
    </w:p>
    <w:p w14:paraId="0125E4DB" w14:textId="77777777" w:rsidR="000C605B" w:rsidRPr="000C605B" w:rsidRDefault="000C605B" w:rsidP="000C605B">
      <w:pPr>
        <w:pStyle w:val="NoSpacing"/>
        <w:rPr>
          <w:b/>
          <w:bCs/>
          <w:sz w:val="32"/>
          <w:szCs w:val="32"/>
        </w:rPr>
      </w:pPr>
      <w:r w:rsidRPr="000C605B">
        <w:rPr>
          <w:rFonts w:ascii="Segoe UI Emoji" w:hAnsi="Segoe UI Emoji" w:cs="Segoe UI Emoji"/>
          <w:b/>
          <w:bCs/>
          <w:sz w:val="32"/>
          <w:szCs w:val="32"/>
        </w:rPr>
        <w:t>📌</w:t>
      </w:r>
      <w:r w:rsidRPr="000C605B">
        <w:rPr>
          <w:b/>
          <w:bCs/>
          <w:sz w:val="32"/>
          <w:szCs w:val="32"/>
        </w:rPr>
        <w:t xml:space="preserve"> Recent Developments (2025)</w:t>
      </w:r>
    </w:p>
    <w:p w14:paraId="25C96447" w14:textId="77777777" w:rsidR="000C605B" w:rsidRPr="000C605B" w:rsidRDefault="000C605B" w:rsidP="000C605B">
      <w:pPr>
        <w:pStyle w:val="NoSpacing"/>
        <w:numPr>
          <w:ilvl w:val="0"/>
          <w:numId w:val="87"/>
        </w:numPr>
        <w:rPr>
          <w:sz w:val="32"/>
          <w:szCs w:val="32"/>
        </w:rPr>
      </w:pPr>
      <w:r w:rsidRPr="000C605B">
        <w:rPr>
          <w:sz w:val="32"/>
          <w:szCs w:val="32"/>
        </w:rPr>
        <w:lastRenderedPageBreak/>
        <w:t>Government expanded the scope of mandatory hallmarking to include silver and other precious metals.</w:t>
      </w:r>
    </w:p>
    <w:p w14:paraId="3A18AC8B" w14:textId="77777777" w:rsidR="000C605B" w:rsidRPr="000C605B" w:rsidRDefault="000C605B" w:rsidP="000C605B">
      <w:pPr>
        <w:pStyle w:val="NoSpacing"/>
        <w:numPr>
          <w:ilvl w:val="0"/>
          <w:numId w:val="87"/>
        </w:numPr>
        <w:rPr>
          <w:sz w:val="32"/>
          <w:szCs w:val="32"/>
        </w:rPr>
      </w:pPr>
      <w:r w:rsidRPr="000C605B">
        <w:rPr>
          <w:sz w:val="32"/>
          <w:szCs w:val="32"/>
        </w:rPr>
        <w:t>Introduction of new digital hallmarking technologies to improve traceability and reduce malpractices.</w:t>
      </w:r>
    </w:p>
    <w:p w14:paraId="5FA0310A" w14:textId="77777777" w:rsidR="000C605B" w:rsidRPr="000C605B" w:rsidRDefault="000C605B" w:rsidP="000C605B">
      <w:pPr>
        <w:pStyle w:val="NoSpacing"/>
        <w:numPr>
          <w:ilvl w:val="0"/>
          <w:numId w:val="87"/>
        </w:numPr>
        <w:rPr>
          <w:sz w:val="32"/>
          <w:szCs w:val="32"/>
        </w:rPr>
      </w:pPr>
      <w:r w:rsidRPr="000C605B">
        <w:rPr>
          <w:sz w:val="32"/>
          <w:szCs w:val="32"/>
        </w:rPr>
        <w:t xml:space="preserve">Increased monitoring and enforcement by BIS and local authorities to curb illegal sale of non-hallmarked </w:t>
      </w:r>
      <w:proofErr w:type="spellStart"/>
      <w:r w:rsidRPr="000C605B">
        <w:rPr>
          <w:sz w:val="32"/>
          <w:szCs w:val="32"/>
        </w:rPr>
        <w:t>jewellery</w:t>
      </w:r>
      <w:proofErr w:type="spellEnd"/>
      <w:r w:rsidRPr="000C605B">
        <w:rPr>
          <w:sz w:val="32"/>
          <w:szCs w:val="32"/>
        </w:rPr>
        <w:t>.</w:t>
      </w:r>
    </w:p>
    <w:p w14:paraId="1F863B61" w14:textId="77777777" w:rsidR="000C605B" w:rsidRPr="000C605B" w:rsidRDefault="000C605B" w:rsidP="000C605B">
      <w:pPr>
        <w:pStyle w:val="NoSpacing"/>
        <w:numPr>
          <w:ilvl w:val="0"/>
          <w:numId w:val="87"/>
        </w:numPr>
        <w:rPr>
          <w:sz w:val="32"/>
          <w:szCs w:val="32"/>
        </w:rPr>
      </w:pPr>
      <w:r w:rsidRPr="000C605B">
        <w:rPr>
          <w:sz w:val="32"/>
          <w:szCs w:val="32"/>
        </w:rPr>
        <w:t>Consumer awareness campaigns launched to educate buyers about the importance of hallmarking.</w:t>
      </w:r>
    </w:p>
    <w:p w14:paraId="7BA0BD8B" w14:textId="77777777" w:rsidR="000C605B" w:rsidRPr="000C605B" w:rsidRDefault="000C605B" w:rsidP="000C605B">
      <w:pPr>
        <w:pStyle w:val="NoSpacing"/>
        <w:numPr>
          <w:ilvl w:val="0"/>
          <w:numId w:val="87"/>
        </w:numPr>
        <w:rPr>
          <w:sz w:val="32"/>
          <w:szCs w:val="32"/>
        </w:rPr>
      </w:pPr>
      <w:r w:rsidRPr="000C605B">
        <w:rPr>
          <w:sz w:val="32"/>
          <w:szCs w:val="32"/>
        </w:rPr>
        <w:t xml:space="preserve">Alignment with global standards to boost exports of certified </w:t>
      </w:r>
      <w:proofErr w:type="spellStart"/>
      <w:r w:rsidRPr="000C605B">
        <w:rPr>
          <w:sz w:val="32"/>
          <w:szCs w:val="32"/>
        </w:rPr>
        <w:t>jewellery</w:t>
      </w:r>
      <w:proofErr w:type="spellEnd"/>
      <w:r w:rsidRPr="000C605B">
        <w:rPr>
          <w:sz w:val="32"/>
          <w:szCs w:val="32"/>
        </w:rPr>
        <w:t>.</w:t>
      </w:r>
    </w:p>
    <w:p w14:paraId="7474EA01" w14:textId="77777777" w:rsidR="000C605B" w:rsidRPr="000C605B" w:rsidRDefault="000C605B" w:rsidP="000C605B">
      <w:pPr>
        <w:pStyle w:val="NoSpacing"/>
        <w:rPr>
          <w:sz w:val="32"/>
          <w:szCs w:val="32"/>
        </w:rPr>
      </w:pPr>
      <w:r w:rsidRPr="000C605B">
        <w:rPr>
          <w:sz w:val="32"/>
          <w:szCs w:val="32"/>
        </w:rPr>
        <w:pict w14:anchorId="2EC891C9">
          <v:rect id="_x0000_i1800" style="width:0;height:1.5pt" o:hralign="center" o:hrstd="t" o:hr="t" fillcolor="#a0a0a0" stroked="f"/>
        </w:pict>
      </w:r>
    </w:p>
    <w:p w14:paraId="44421E9A" w14:textId="77777777" w:rsidR="000C605B" w:rsidRPr="000C605B" w:rsidRDefault="000C605B" w:rsidP="000C605B">
      <w:pPr>
        <w:pStyle w:val="NoSpacing"/>
        <w:rPr>
          <w:b/>
          <w:bCs/>
          <w:sz w:val="32"/>
          <w:szCs w:val="32"/>
        </w:rPr>
      </w:pPr>
      <w:r w:rsidRPr="000C605B">
        <w:rPr>
          <w:rFonts w:ascii="Segoe UI Emoji" w:hAnsi="Segoe UI Emoji" w:cs="Segoe UI Emoji"/>
          <w:b/>
          <w:bCs/>
          <w:sz w:val="32"/>
          <w:szCs w:val="32"/>
        </w:rPr>
        <w:t>🧾</w:t>
      </w:r>
      <w:r w:rsidRPr="000C605B">
        <w:rPr>
          <w:b/>
          <w:bCs/>
          <w:sz w:val="32"/>
          <w:szCs w:val="32"/>
        </w:rPr>
        <w:t xml:space="preserve"> Sample UPSC Prelims Questions</w:t>
      </w:r>
    </w:p>
    <w:p w14:paraId="379CC5B3" w14:textId="77777777" w:rsidR="000C605B" w:rsidRPr="000C605B" w:rsidRDefault="000C605B" w:rsidP="000C605B">
      <w:pPr>
        <w:pStyle w:val="NoSpacing"/>
        <w:rPr>
          <w:sz w:val="32"/>
          <w:szCs w:val="32"/>
        </w:rPr>
      </w:pPr>
      <w:r w:rsidRPr="000C605B">
        <w:rPr>
          <w:b/>
          <w:bCs/>
          <w:sz w:val="32"/>
          <w:szCs w:val="32"/>
        </w:rPr>
        <w:t xml:space="preserve">1. Which organization is responsible for hallmarking of </w:t>
      </w:r>
      <w:proofErr w:type="spellStart"/>
      <w:r w:rsidRPr="000C605B">
        <w:rPr>
          <w:b/>
          <w:bCs/>
          <w:sz w:val="32"/>
          <w:szCs w:val="32"/>
        </w:rPr>
        <w:t>jewellery</w:t>
      </w:r>
      <w:proofErr w:type="spellEnd"/>
      <w:r w:rsidRPr="000C605B">
        <w:rPr>
          <w:b/>
          <w:bCs/>
          <w:sz w:val="32"/>
          <w:szCs w:val="32"/>
        </w:rPr>
        <w:t xml:space="preserve"> in India?</w:t>
      </w:r>
      <w:r w:rsidRPr="000C605B">
        <w:rPr>
          <w:sz w:val="32"/>
          <w:szCs w:val="32"/>
        </w:rPr>
        <w:br/>
        <w:t>a) Food Safety and Standards Authority of India (FSSAI)</w:t>
      </w:r>
      <w:r w:rsidRPr="000C605B">
        <w:rPr>
          <w:sz w:val="32"/>
          <w:szCs w:val="32"/>
        </w:rPr>
        <w:br/>
        <w:t>b) Bureau of Indian Standards (BIS)</w:t>
      </w:r>
      <w:r w:rsidRPr="000C605B">
        <w:rPr>
          <w:sz w:val="32"/>
          <w:szCs w:val="32"/>
        </w:rPr>
        <w:br/>
        <w:t>c) Securities and Exchange Board of India (SEBI)</w:t>
      </w:r>
      <w:r w:rsidRPr="000C605B">
        <w:rPr>
          <w:sz w:val="32"/>
          <w:szCs w:val="32"/>
        </w:rPr>
        <w:br/>
        <w:t>d) Ministry of Consumer Affairs</w:t>
      </w:r>
      <w:r w:rsidRPr="000C605B">
        <w:rPr>
          <w:sz w:val="32"/>
          <w:szCs w:val="32"/>
        </w:rPr>
        <w:br/>
      </w:r>
      <w:r w:rsidRPr="000C605B">
        <w:rPr>
          <w:rFonts w:ascii="Segoe UI Emoji" w:hAnsi="Segoe UI Emoji" w:cs="Segoe UI Emoji"/>
          <w:sz w:val="32"/>
          <w:szCs w:val="32"/>
        </w:rPr>
        <w:t>✅</w:t>
      </w:r>
      <w:r w:rsidRPr="000C605B">
        <w:rPr>
          <w:sz w:val="32"/>
          <w:szCs w:val="32"/>
        </w:rPr>
        <w:t xml:space="preserve"> </w:t>
      </w:r>
      <w:r w:rsidRPr="000C605B">
        <w:rPr>
          <w:b/>
          <w:bCs/>
          <w:sz w:val="32"/>
          <w:szCs w:val="32"/>
        </w:rPr>
        <w:t>Answer: b</w:t>
      </w:r>
    </w:p>
    <w:p w14:paraId="14593002" w14:textId="77777777" w:rsidR="000C605B" w:rsidRPr="000C605B" w:rsidRDefault="000C605B" w:rsidP="000C605B">
      <w:pPr>
        <w:pStyle w:val="NoSpacing"/>
        <w:rPr>
          <w:sz w:val="32"/>
          <w:szCs w:val="32"/>
        </w:rPr>
      </w:pPr>
      <w:r w:rsidRPr="000C605B">
        <w:rPr>
          <w:b/>
          <w:bCs/>
          <w:sz w:val="32"/>
          <w:szCs w:val="32"/>
        </w:rPr>
        <w:t xml:space="preserve">2. Hallmarking on gold </w:t>
      </w:r>
      <w:proofErr w:type="spellStart"/>
      <w:r w:rsidRPr="000C605B">
        <w:rPr>
          <w:b/>
          <w:bCs/>
          <w:sz w:val="32"/>
          <w:szCs w:val="32"/>
        </w:rPr>
        <w:t>jewellery</w:t>
      </w:r>
      <w:proofErr w:type="spellEnd"/>
      <w:r w:rsidRPr="000C605B">
        <w:rPr>
          <w:b/>
          <w:bCs/>
          <w:sz w:val="32"/>
          <w:szCs w:val="32"/>
        </w:rPr>
        <w:t xml:space="preserve"> certifies:</w:t>
      </w:r>
      <w:r w:rsidRPr="000C605B">
        <w:rPr>
          <w:sz w:val="32"/>
          <w:szCs w:val="32"/>
        </w:rPr>
        <w:br/>
        <w:t xml:space="preserve">a) The design of </w:t>
      </w:r>
      <w:proofErr w:type="spellStart"/>
      <w:r w:rsidRPr="000C605B">
        <w:rPr>
          <w:sz w:val="32"/>
          <w:szCs w:val="32"/>
        </w:rPr>
        <w:t>jewellery</w:t>
      </w:r>
      <w:proofErr w:type="spellEnd"/>
      <w:r w:rsidRPr="000C605B">
        <w:rPr>
          <w:sz w:val="32"/>
          <w:szCs w:val="32"/>
        </w:rPr>
        <w:br/>
        <w:t>b) The purity of gold</w:t>
      </w:r>
      <w:r w:rsidRPr="000C605B">
        <w:rPr>
          <w:sz w:val="32"/>
          <w:szCs w:val="32"/>
        </w:rPr>
        <w:br/>
        <w:t>c) The price of gold</w:t>
      </w:r>
      <w:r w:rsidRPr="000C605B">
        <w:rPr>
          <w:sz w:val="32"/>
          <w:szCs w:val="32"/>
        </w:rPr>
        <w:br/>
        <w:t xml:space="preserve">d) The brand of the </w:t>
      </w:r>
      <w:proofErr w:type="spellStart"/>
      <w:r w:rsidRPr="000C605B">
        <w:rPr>
          <w:sz w:val="32"/>
          <w:szCs w:val="32"/>
        </w:rPr>
        <w:t>jeweller</w:t>
      </w:r>
      <w:proofErr w:type="spellEnd"/>
      <w:r w:rsidRPr="000C605B">
        <w:rPr>
          <w:sz w:val="32"/>
          <w:szCs w:val="32"/>
        </w:rPr>
        <w:br/>
      </w:r>
      <w:r w:rsidRPr="000C605B">
        <w:rPr>
          <w:rFonts w:ascii="Segoe UI Emoji" w:hAnsi="Segoe UI Emoji" w:cs="Segoe UI Emoji"/>
          <w:sz w:val="32"/>
          <w:szCs w:val="32"/>
        </w:rPr>
        <w:t>✅</w:t>
      </w:r>
      <w:r w:rsidRPr="000C605B">
        <w:rPr>
          <w:sz w:val="32"/>
          <w:szCs w:val="32"/>
        </w:rPr>
        <w:t xml:space="preserve"> </w:t>
      </w:r>
      <w:r w:rsidRPr="000C605B">
        <w:rPr>
          <w:b/>
          <w:bCs/>
          <w:sz w:val="32"/>
          <w:szCs w:val="32"/>
        </w:rPr>
        <w:t>Answer: b</w:t>
      </w:r>
    </w:p>
    <w:p w14:paraId="3C93773F" w14:textId="77777777" w:rsidR="000C605B" w:rsidRPr="000C605B" w:rsidRDefault="000C605B" w:rsidP="000C605B">
      <w:pPr>
        <w:pStyle w:val="NoSpacing"/>
        <w:rPr>
          <w:sz w:val="32"/>
          <w:szCs w:val="32"/>
        </w:rPr>
      </w:pPr>
      <w:r w:rsidRPr="000C605B">
        <w:rPr>
          <w:b/>
          <w:bCs/>
          <w:sz w:val="32"/>
          <w:szCs w:val="32"/>
        </w:rPr>
        <w:t>3. The hallmark symbol includes all of the following EXCEPT:</w:t>
      </w:r>
      <w:r w:rsidRPr="000C605B">
        <w:rPr>
          <w:sz w:val="32"/>
          <w:szCs w:val="32"/>
        </w:rPr>
        <w:br/>
        <w:t>a) BIS logo</w:t>
      </w:r>
      <w:r w:rsidRPr="000C605B">
        <w:rPr>
          <w:sz w:val="32"/>
          <w:szCs w:val="32"/>
        </w:rPr>
        <w:br/>
        <w:t>b) Purity grade</w:t>
      </w:r>
      <w:r w:rsidRPr="000C605B">
        <w:rPr>
          <w:sz w:val="32"/>
          <w:szCs w:val="32"/>
        </w:rPr>
        <w:br/>
        <w:t xml:space="preserve">c) </w:t>
      </w:r>
      <w:proofErr w:type="spellStart"/>
      <w:r w:rsidRPr="000C605B">
        <w:rPr>
          <w:sz w:val="32"/>
          <w:szCs w:val="32"/>
        </w:rPr>
        <w:t>Jeweller’s</w:t>
      </w:r>
      <w:proofErr w:type="spellEnd"/>
      <w:r w:rsidRPr="000C605B">
        <w:rPr>
          <w:sz w:val="32"/>
          <w:szCs w:val="32"/>
        </w:rPr>
        <w:t xml:space="preserve"> identification mark</w:t>
      </w:r>
      <w:r w:rsidRPr="000C605B">
        <w:rPr>
          <w:sz w:val="32"/>
          <w:szCs w:val="32"/>
        </w:rPr>
        <w:br/>
        <w:t>d) GST rate</w:t>
      </w:r>
      <w:r w:rsidRPr="000C605B">
        <w:rPr>
          <w:sz w:val="32"/>
          <w:szCs w:val="32"/>
        </w:rPr>
        <w:br/>
      </w:r>
      <w:r w:rsidRPr="000C605B">
        <w:rPr>
          <w:rFonts w:ascii="Segoe UI Emoji" w:hAnsi="Segoe UI Emoji" w:cs="Segoe UI Emoji"/>
          <w:sz w:val="32"/>
          <w:szCs w:val="32"/>
        </w:rPr>
        <w:t>✅</w:t>
      </w:r>
      <w:r w:rsidRPr="000C605B">
        <w:rPr>
          <w:sz w:val="32"/>
          <w:szCs w:val="32"/>
        </w:rPr>
        <w:t xml:space="preserve"> </w:t>
      </w:r>
      <w:r w:rsidRPr="000C605B">
        <w:rPr>
          <w:b/>
          <w:bCs/>
          <w:sz w:val="32"/>
          <w:szCs w:val="32"/>
        </w:rPr>
        <w:t>Answer: d</w:t>
      </w:r>
    </w:p>
    <w:p w14:paraId="00528069" w14:textId="77777777" w:rsidR="000C605B" w:rsidRPr="000C605B" w:rsidRDefault="000C605B" w:rsidP="000C605B">
      <w:pPr>
        <w:pStyle w:val="NoSpacing"/>
        <w:rPr>
          <w:sz w:val="32"/>
          <w:szCs w:val="32"/>
        </w:rPr>
      </w:pPr>
      <w:r w:rsidRPr="000C605B">
        <w:rPr>
          <w:sz w:val="32"/>
          <w:szCs w:val="32"/>
        </w:rPr>
        <w:pict w14:anchorId="5F8D9346">
          <v:rect id="_x0000_i1801" style="width:0;height:1.5pt" o:hralign="center" o:hrstd="t" o:hr="t" fillcolor="#a0a0a0" stroked="f"/>
        </w:pict>
      </w:r>
    </w:p>
    <w:p w14:paraId="7814EB6C" w14:textId="77777777" w:rsidR="000C605B" w:rsidRPr="000C605B" w:rsidRDefault="000C605B" w:rsidP="000C605B">
      <w:pPr>
        <w:pStyle w:val="NoSpacing"/>
        <w:rPr>
          <w:b/>
          <w:bCs/>
          <w:sz w:val="32"/>
          <w:szCs w:val="32"/>
        </w:rPr>
      </w:pPr>
      <w:r w:rsidRPr="000C605B">
        <w:rPr>
          <w:rFonts w:ascii="Segoe UI Emoji" w:hAnsi="Segoe UI Emoji" w:cs="Segoe UI Emoji"/>
          <w:b/>
          <w:bCs/>
          <w:sz w:val="32"/>
          <w:szCs w:val="32"/>
        </w:rPr>
        <w:lastRenderedPageBreak/>
        <w:t>🌟</w:t>
      </w:r>
      <w:r w:rsidRPr="000C605B">
        <w:rPr>
          <w:b/>
          <w:bCs/>
          <w:sz w:val="32"/>
          <w:szCs w:val="32"/>
        </w:rPr>
        <w:t xml:space="preserve"> General Knowledge &amp; Trivia</w:t>
      </w:r>
    </w:p>
    <w:p w14:paraId="55987FAD" w14:textId="77777777" w:rsidR="000C605B" w:rsidRPr="000C605B" w:rsidRDefault="000C605B" w:rsidP="000C605B">
      <w:pPr>
        <w:pStyle w:val="NoSpacing"/>
        <w:numPr>
          <w:ilvl w:val="0"/>
          <w:numId w:val="89"/>
        </w:numPr>
        <w:rPr>
          <w:sz w:val="32"/>
          <w:szCs w:val="32"/>
        </w:rPr>
      </w:pPr>
      <w:r w:rsidRPr="000C605B">
        <w:rPr>
          <w:sz w:val="32"/>
          <w:szCs w:val="32"/>
        </w:rPr>
        <w:t>Hallmarking was introduced in India in 2000 but became mandatory only recently.</w:t>
      </w:r>
    </w:p>
    <w:p w14:paraId="5666F839" w14:textId="77777777" w:rsidR="000C605B" w:rsidRPr="000C605B" w:rsidRDefault="000C605B" w:rsidP="000C605B">
      <w:pPr>
        <w:pStyle w:val="NoSpacing"/>
        <w:numPr>
          <w:ilvl w:val="0"/>
          <w:numId w:val="89"/>
        </w:numPr>
        <w:rPr>
          <w:sz w:val="32"/>
          <w:szCs w:val="32"/>
        </w:rPr>
      </w:pPr>
      <w:r w:rsidRPr="000C605B">
        <w:rPr>
          <w:sz w:val="32"/>
          <w:szCs w:val="32"/>
        </w:rPr>
        <w:t xml:space="preserve">The hallmark assures buyers of a </w:t>
      </w:r>
      <w:proofErr w:type="spellStart"/>
      <w:r w:rsidRPr="000C605B">
        <w:rPr>
          <w:sz w:val="32"/>
          <w:szCs w:val="32"/>
        </w:rPr>
        <w:t>jewellery</w:t>
      </w:r>
      <w:proofErr w:type="spellEnd"/>
      <w:r w:rsidRPr="000C605B">
        <w:rPr>
          <w:sz w:val="32"/>
          <w:szCs w:val="32"/>
        </w:rPr>
        <w:t xml:space="preserve"> piece’s metal purity, boosting trust in the market.</w:t>
      </w:r>
    </w:p>
    <w:p w14:paraId="474D7D85" w14:textId="77777777" w:rsidR="000C605B" w:rsidRPr="000C605B" w:rsidRDefault="000C605B" w:rsidP="000C605B">
      <w:pPr>
        <w:pStyle w:val="NoSpacing"/>
        <w:numPr>
          <w:ilvl w:val="0"/>
          <w:numId w:val="89"/>
        </w:numPr>
        <w:rPr>
          <w:sz w:val="32"/>
          <w:szCs w:val="32"/>
        </w:rPr>
      </w:pPr>
      <w:r w:rsidRPr="000C605B">
        <w:rPr>
          <w:sz w:val="32"/>
          <w:szCs w:val="32"/>
        </w:rPr>
        <w:t>India is among the largest consumers of gold globally, making hallmarking vital for market regulation.</w:t>
      </w:r>
    </w:p>
    <w:p w14:paraId="02D536DB" w14:textId="77777777" w:rsidR="000C605B" w:rsidRPr="000C605B" w:rsidRDefault="000C605B" w:rsidP="000C605B">
      <w:pPr>
        <w:pStyle w:val="NoSpacing"/>
        <w:numPr>
          <w:ilvl w:val="0"/>
          <w:numId w:val="89"/>
        </w:numPr>
        <w:rPr>
          <w:sz w:val="32"/>
          <w:szCs w:val="32"/>
        </w:rPr>
      </w:pPr>
      <w:r w:rsidRPr="000C605B">
        <w:rPr>
          <w:sz w:val="32"/>
          <w:szCs w:val="32"/>
        </w:rPr>
        <w:t>Globally, hallmarking standards vary but are generally aligned with ISO standards.</w:t>
      </w:r>
    </w:p>
    <w:p w14:paraId="48A61360" w14:textId="77777777" w:rsidR="000C605B" w:rsidRPr="000C605B" w:rsidRDefault="000C605B" w:rsidP="000C605B">
      <w:pPr>
        <w:pStyle w:val="NoSpacing"/>
        <w:numPr>
          <w:ilvl w:val="0"/>
          <w:numId w:val="89"/>
        </w:numPr>
        <w:rPr>
          <w:sz w:val="32"/>
          <w:szCs w:val="32"/>
        </w:rPr>
      </w:pPr>
      <w:r w:rsidRPr="000C605B">
        <w:rPr>
          <w:sz w:val="32"/>
          <w:szCs w:val="32"/>
        </w:rPr>
        <w:t>Digital and blockchain-based hallmarking is an emerging trend worldwide to curb fraud and improve supply chain transparency.</w:t>
      </w:r>
    </w:p>
    <w:p w14:paraId="62094761" w14:textId="77777777" w:rsidR="008948B1" w:rsidRPr="000C605B" w:rsidRDefault="008948B1" w:rsidP="008948B1">
      <w:pPr>
        <w:pStyle w:val="NoSpacing"/>
        <w:rPr>
          <w:sz w:val="32"/>
          <w:szCs w:val="32"/>
        </w:rPr>
      </w:pPr>
    </w:p>
    <w:p w14:paraId="30CF31AA" w14:textId="77777777" w:rsidR="00502278" w:rsidRPr="00D41A0D" w:rsidRDefault="00502278" w:rsidP="00D41A0D">
      <w:pPr>
        <w:pStyle w:val="NoSpacing"/>
        <w:rPr>
          <w:sz w:val="32"/>
          <w:szCs w:val="32"/>
        </w:rPr>
      </w:pPr>
    </w:p>
    <w:sectPr w:rsidR="00502278" w:rsidRPr="00D41A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6645"/>
    <w:multiLevelType w:val="multilevel"/>
    <w:tmpl w:val="40962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78688E"/>
    <w:multiLevelType w:val="hybridMultilevel"/>
    <w:tmpl w:val="C8FCF3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28D1411"/>
    <w:multiLevelType w:val="multilevel"/>
    <w:tmpl w:val="2390A4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EA010C"/>
    <w:multiLevelType w:val="hybridMultilevel"/>
    <w:tmpl w:val="AC34B9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3BD2A1E"/>
    <w:multiLevelType w:val="multilevel"/>
    <w:tmpl w:val="1716E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EE60B7"/>
    <w:multiLevelType w:val="multilevel"/>
    <w:tmpl w:val="14DEEB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9A95542"/>
    <w:multiLevelType w:val="multilevel"/>
    <w:tmpl w:val="1C0EC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AE704F"/>
    <w:multiLevelType w:val="multilevel"/>
    <w:tmpl w:val="8CCC1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CA96A5D"/>
    <w:multiLevelType w:val="multilevel"/>
    <w:tmpl w:val="70D8B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312BDC"/>
    <w:multiLevelType w:val="multilevel"/>
    <w:tmpl w:val="ADC29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6A3CE9"/>
    <w:multiLevelType w:val="multilevel"/>
    <w:tmpl w:val="DE9C9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BE4895"/>
    <w:multiLevelType w:val="multilevel"/>
    <w:tmpl w:val="A240F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0901DBC"/>
    <w:multiLevelType w:val="multilevel"/>
    <w:tmpl w:val="DC1A9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7E1E3A"/>
    <w:multiLevelType w:val="multilevel"/>
    <w:tmpl w:val="A4D869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4B92DBD"/>
    <w:multiLevelType w:val="multilevel"/>
    <w:tmpl w:val="F086D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5D01010"/>
    <w:multiLevelType w:val="multilevel"/>
    <w:tmpl w:val="EC24B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277B0C"/>
    <w:multiLevelType w:val="multilevel"/>
    <w:tmpl w:val="ADE0E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901DA2"/>
    <w:multiLevelType w:val="multilevel"/>
    <w:tmpl w:val="F2601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BB82798"/>
    <w:multiLevelType w:val="multilevel"/>
    <w:tmpl w:val="507AF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BD86099"/>
    <w:multiLevelType w:val="multilevel"/>
    <w:tmpl w:val="24AC2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E2C2C9B"/>
    <w:multiLevelType w:val="multilevel"/>
    <w:tmpl w:val="C442A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082550C"/>
    <w:multiLevelType w:val="multilevel"/>
    <w:tmpl w:val="D9529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12120AD"/>
    <w:multiLevelType w:val="multilevel"/>
    <w:tmpl w:val="9C16A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2AA0043"/>
    <w:multiLevelType w:val="multilevel"/>
    <w:tmpl w:val="6D024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3A53566"/>
    <w:multiLevelType w:val="multilevel"/>
    <w:tmpl w:val="9C981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56F3EC3"/>
    <w:multiLevelType w:val="multilevel"/>
    <w:tmpl w:val="E1E21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7761BDE"/>
    <w:multiLevelType w:val="multilevel"/>
    <w:tmpl w:val="A61E6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80E4B2C"/>
    <w:multiLevelType w:val="multilevel"/>
    <w:tmpl w:val="38521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831116E"/>
    <w:multiLevelType w:val="multilevel"/>
    <w:tmpl w:val="DACEA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A180F14"/>
    <w:multiLevelType w:val="multilevel"/>
    <w:tmpl w:val="25464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B4830A9"/>
    <w:multiLevelType w:val="multilevel"/>
    <w:tmpl w:val="1AD60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B8D047C"/>
    <w:multiLevelType w:val="multilevel"/>
    <w:tmpl w:val="6E960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BEB174A"/>
    <w:multiLevelType w:val="multilevel"/>
    <w:tmpl w:val="72EC4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C613568"/>
    <w:multiLevelType w:val="multilevel"/>
    <w:tmpl w:val="1E529AA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D1071E9"/>
    <w:multiLevelType w:val="multilevel"/>
    <w:tmpl w:val="B2BAF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D706183"/>
    <w:multiLevelType w:val="multilevel"/>
    <w:tmpl w:val="5AA00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D734F08"/>
    <w:multiLevelType w:val="multilevel"/>
    <w:tmpl w:val="4F8623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FC42102"/>
    <w:multiLevelType w:val="multilevel"/>
    <w:tmpl w:val="199A9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FE22368"/>
    <w:multiLevelType w:val="multilevel"/>
    <w:tmpl w:val="243A3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2FC1E71"/>
    <w:multiLevelType w:val="multilevel"/>
    <w:tmpl w:val="0C4CFD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41131D6"/>
    <w:multiLevelType w:val="multilevel"/>
    <w:tmpl w:val="12523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9B52236"/>
    <w:multiLevelType w:val="multilevel"/>
    <w:tmpl w:val="5A1C7D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FB13406"/>
    <w:multiLevelType w:val="multilevel"/>
    <w:tmpl w:val="346ED3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18B40F4"/>
    <w:multiLevelType w:val="multilevel"/>
    <w:tmpl w:val="0D480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1B218D5"/>
    <w:multiLevelType w:val="multilevel"/>
    <w:tmpl w:val="C248E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1E81AC3"/>
    <w:multiLevelType w:val="multilevel"/>
    <w:tmpl w:val="ACB2A1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21733F8"/>
    <w:multiLevelType w:val="multilevel"/>
    <w:tmpl w:val="CC046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50D5137"/>
    <w:multiLevelType w:val="multilevel"/>
    <w:tmpl w:val="F8CC4A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592434C"/>
    <w:multiLevelType w:val="multilevel"/>
    <w:tmpl w:val="DB62D6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74A2386"/>
    <w:multiLevelType w:val="multilevel"/>
    <w:tmpl w:val="1DE432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7C353F8"/>
    <w:multiLevelType w:val="multilevel"/>
    <w:tmpl w:val="37BA5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95E646E"/>
    <w:multiLevelType w:val="multilevel"/>
    <w:tmpl w:val="58DE9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9AF7102"/>
    <w:multiLevelType w:val="multilevel"/>
    <w:tmpl w:val="54C8E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AFF4F70"/>
    <w:multiLevelType w:val="multilevel"/>
    <w:tmpl w:val="74D0B8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B5966CF"/>
    <w:multiLevelType w:val="multilevel"/>
    <w:tmpl w:val="C016B1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4C866AE5"/>
    <w:multiLevelType w:val="multilevel"/>
    <w:tmpl w:val="2BFA95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DB14109"/>
    <w:multiLevelType w:val="multilevel"/>
    <w:tmpl w:val="76B80B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E346E13"/>
    <w:multiLevelType w:val="hybridMultilevel"/>
    <w:tmpl w:val="364EA8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07720EF"/>
    <w:multiLevelType w:val="multilevel"/>
    <w:tmpl w:val="35488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15D32EF"/>
    <w:multiLevelType w:val="multilevel"/>
    <w:tmpl w:val="582AB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2DA4CF6"/>
    <w:multiLevelType w:val="multilevel"/>
    <w:tmpl w:val="6996F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4382D1B"/>
    <w:multiLevelType w:val="multilevel"/>
    <w:tmpl w:val="56883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4BD0E60"/>
    <w:multiLevelType w:val="multilevel"/>
    <w:tmpl w:val="7B086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5486BA2"/>
    <w:multiLevelType w:val="multilevel"/>
    <w:tmpl w:val="D954E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9BC557E"/>
    <w:multiLevelType w:val="multilevel"/>
    <w:tmpl w:val="F98E66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9D20989"/>
    <w:multiLevelType w:val="multilevel"/>
    <w:tmpl w:val="DC46F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C8B093F"/>
    <w:multiLevelType w:val="multilevel"/>
    <w:tmpl w:val="E5769F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E2B5738"/>
    <w:multiLevelType w:val="multilevel"/>
    <w:tmpl w:val="94C83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E3A250F"/>
    <w:multiLevelType w:val="multilevel"/>
    <w:tmpl w:val="CD968B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E9533EF"/>
    <w:multiLevelType w:val="multilevel"/>
    <w:tmpl w:val="1E3A03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0E461F1"/>
    <w:multiLevelType w:val="multilevel"/>
    <w:tmpl w:val="664C0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0F731B6"/>
    <w:multiLevelType w:val="multilevel"/>
    <w:tmpl w:val="C518D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58860A1"/>
    <w:multiLevelType w:val="multilevel"/>
    <w:tmpl w:val="8A52F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60F2143"/>
    <w:multiLevelType w:val="multilevel"/>
    <w:tmpl w:val="9D740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6E6540C"/>
    <w:multiLevelType w:val="multilevel"/>
    <w:tmpl w:val="30F44F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67817CD0"/>
    <w:multiLevelType w:val="multilevel"/>
    <w:tmpl w:val="10EC9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85E2784"/>
    <w:multiLevelType w:val="multilevel"/>
    <w:tmpl w:val="7AAA4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87A6D81"/>
    <w:multiLevelType w:val="multilevel"/>
    <w:tmpl w:val="7AE40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8CF12D0"/>
    <w:multiLevelType w:val="multilevel"/>
    <w:tmpl w:val="C7FC9E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BBB2675"/>
    <w:multiLevelType w:val="multilevel"/>
    <w:tmpl w:val="FF2AA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6CC8148F"/>
    <w:multiLevelType w:val="multilevel"/>
    <w:tmpl w:val="F1E21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DBF0409"/>
    <w:multiLevelType w:val="multilevel"/>
    <w:tmpl w:val="F8BCCF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1F45ED0"/>
    <w:multiLevelType w:val="multilevel"/>
    <w:tmpl w:val="39B2B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5BB584A"/>
    <w:multiLevelType w:val="multilevel"/>
    <w:tmpl w:val="AA66A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98F337A"/>
    <w:multiLevelType w:val="multilevel"/>
    <w:tmpl w:val="03A65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C11751C"/>
    <w:multiLevelType w:val="multilevel"/>
    <w:tmpl w:val="E2E89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C8014A5"/>
    <w:multiLevelType w:val="multilevel"/>
    <w:tmpl w:val="68806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CF9368D"/>
    <w:multiLevelType w:val="multilevel"/>
    <w:tmpl w:val="DA523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7F3B44A6"/>
    <w:multiLevelType w:val="multilevel"/>
    <w:tmpl w:val="92843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8237679">
    <w:abstractNumId w:val="57"/>
  </w:num>
  <w:num w:numId="2" w16cid:durableId="1468087172">
    <w:abstractNumId w:val="3"/>
  </w:num>
  <w:num w:numId="3" w16cid:durableId="39012286">
    <w:abstractNumId w:val="1"/>
  </w:num>
  <w:num w:numId="4" w16cid:durableId="62532609">
    <w:abstractNumId w:val="9"/>
  </w:num>
  <w:num w:numId="5" w16cid:durableId="701591359">
    <w:abstractNumId w:val="77"/>
  </w:num>
  <w:num w:numId="6" w16cid:durableId="1531988573">
    <w:abstractNumId w:val="14"/>
  </w:num>
  <w:num w:numId="7" w16cid:durableId="1838692315">
    <w:abstractNumId w:val="5"/>
  </w:num>
  <w:num w:numId="8" w16cid:durableId="63309125">
    <w:abstractNumId w:val="39"/>
  </w:num>
  <w:num w:numId="9" w16cid:durableId="330376788">
    <w:abstractNumId w:val="73"/>
  </w:num>
  <w:num w:numId="10" w16cid:durableId="1874153889">
    <w:abstractNumId w:val="17"/>
  </w:num>
  <w:num w:numId="11" w16cid:durableId="840463189">
    <w:abstractNumId w:val="66"/>
  </w:num>
  <w:num w:numId="12" w16cid:durableId="1960648367">
    <w:abstractNumId w:val="46"/>
  </w:num>
  <w:num w:numId="13" w16cid:durableId="366688598">
    <w:abstractNumId w:val="78"/>
  </w:num>
  <w:num w:numId="14" w16cid:durableId="1088968107">
    <w:abstractNumId w:val="56"/>
  </w:num>
  <w:num w:numId="15" w16cid:durableId="901984547">
    <w:abstractNumId w:val="41"/>
  </w:num>
  <w:num w:numId="16" w16cid:durableId="1629504935">
    <w:abstractNumId w:val="62"/>
  </w:num>
  <w:num w:numId="17" w16cid:durableId="1826974273">
    <w:abstractNumId w:val="26"/>
  </w:num>
  <w:num w:numId="18" w16cid:durableId="478811501">
    <w:abstractNumId w:val="0"/>
  </w:num>
  <w:num w:numId="19" w16cid:durableId="1262959242">
    <w:abstractNumId w:val="54"/>
  </w:num>
  <w:num w:numId="20" w16cid:durableId="694309315">
    <w:abstractNumId w:val="6"/>
  </w:num>
  <w:num w:numId="21" w16cid:durableId="656539860">
    <w:abstractNumId w:val="87"/>
  </w:num>
  <w:num w:numId="22" w16cid:durableId="1252013019">
    <w:abstractNumId w:val="84"/>
  </w:num>
  <w:num w:numId="23" w16cid:durableId="842014050">
    <w:abstractNumId w:val="27"/>
  </w:num>
  <w:num w:numId="24" w16cid:durableId="1965572128">
    <w:abstractNumId w:val="69"/>
  </w:num>
  <w:num w:numId="25" w16cid:durableId="1746873805">
    <w:abstractNumId w:val="64"/>
  </w:num>
  <w:num w:numId="26" w16cid:durableId="381254062">
    <w:abstractNumId w:val="49"/>
  </w:num>
  <w:num w:numId="27" w16cid:durableId="1028094969">
    <w:abstractNumId w:val="81"/>
  </w:num>
  <w:num w:numId="28" w16cid:durableId="1893467270">
    <w:abstractNumId w:val="61"/>
  </w:num>
  <w:num w:numId="29" w16cid:durableId="62683656">
    <w:abstractNumId w:val="48"/>
  </w:num>
  <w:num w:numId="30" w16cid:durableId="1065756922">
    <w:abstractNumId w:val="47"/>
  </w:num>
  <w:num w:numId="31" w16cid:durableId="1713967540">
    <w:abstractNumId w:val="42"/>
  </w:num>
  <w:num w:numId="32" w16cid:durableId="2013215044">
    <w:abstractNumId w:val="68"/>
  </w:num>
  <w:num w:numId="33" w16cid:durableId="1594319991">
    <w:abstractNumId w:val="32"/>
  </w:num>
  <w:num w:numId="34" w16cid:durableId="1537697828">
    <w:abstractNumId w:val="80"/>
  </w:num>
  <w:num w:numId="35" w16cid:durableId="175537575">
    <w:abstractNumId w:val="58"/>
  </w:num>
  <w:num w:numId="36" w16cid:durableId="780491732">
    <w:abstractNumId w:val="59"/>
  </w:num>
  <w:num w:numId="37" w16cid:durableId="75521110">
    <w:abstractNumId w:val="31"/>
  </w:num>
  <w:num w:numId="38" w16cid:durableId="1031883563">
    <w:abstractNumId w:val="13"/>
  </w:num>
  <w:num w:numId="39" w16cid:durableId="1358238027">
    <w:abstractNumId w:val="83"/>
  </w:num>
  <w:num w:numId="40" w16cid:durableId="1699620683">
    <w:abstractNumId w:val="21"/>
  </w:num>
  <w:num w:numId="41" w16cid:durableId="777214283">
    <w:abstractNumId w:val="29"/>
  </w:num>
  <w:num w:numId="42" w16cid:durableId="1239906528">
    <w:abstractNumId w:val="63"/>
  </w:num>
  <w:num w:numId="43" w16cid:durableId="1286347417">
    <w:abstractNumId w:val="74"/>
  </w:num>
  <w:num w:numId="44" w16cid:durableId="1966813936">
    <w:abstractNumId w:val="34"/>
  </w:num>
  <w:num w:numId="45" w16cid:durableId="609581007">
    <w:abstractNumId w:val="55"/>
  </w:num>
  <w:num w:numId="46" w16cid:durableId="916210226">
    <w:abstractNumId w:val="36"/>
  </w:num>
  <w:num w:numId="47" w16cid:durableId="150219451">
    <w:abstractNumId w:val="45"/>
  </w:num>
  <w:num w:numId="48" w16cid:durableId="169834677">
    <w:abstractNumId w:val="43"/>
  </w:num>
  <w:num w:numId="49" w16cid:durableId="814643806">
    <w:abstractNumId w:val="79"/>
  </w:num>
  <w:num w:numId="50" w16cid:durableId="2111117122">
    <w:abstractNumId w:val="85"/>
  </w:num>
  <w:num w:numId="51" w16cid:durableId="229966162">
    <w:abstractNumId w:val="75"/>
  </w:num>
  <w:num w:numId="52" w16cid:durableId="8289573">
    <w:abstractNumId w:val="33"/>
  </w:num>
  <w:num w:numId="53" w16cid:durableId="1147405364">
    <w:abstractNumId w:val="53"/>
  </w:num>
  <w:num w:numId="54" w16cid:durableId="1146624458">
    <w:abstractNumId w:val="19"/>
  </w:num>
  <w:num w:numId="55" w16cid:durableId="1438719488">
    <w:abstractNumId w:val="2"/>
  </w:num>
  <w:num w:numId="56" w16cid:durableId="184949931">
    <w:abstractNumId w:val="20"/>
  </w:num>
  <w:num w:numId="57" w16cid:durableId="2127191595">
    <w:abstractNumId w:val="51"/>
  </w:num>
  <w:num w:numId="58" w16cid:durableId="552038038">
    <w:abstractNumId w:val="15"/>
  </w:num>
  <w:num w:numId="59" w16cid:durableId="149640328">
    <w:abstractNumId w:val="40"/>
  </w:num>
  <w:num w:numId="60" w16cid:durableId="852887295">
    <w:abstractNumId w:val="22"/>
  </w:num>
  <w:num w:numId="61" w16cid:durableId="962729803">
    <w:abstractNumId w:val="8"/>
  </w:num>
  <w:num w:numId="62" w16cid:durableId="910891503">
    <w:abstractNumId w:val="7"/>
  </w:num>
  <w:num w:numId="63" w16cid:durableId="1607032665">
    <w:abstractNumId w:val="28"/>
  </w:num>
  <w:num w:numId="64" w16cid:durableId="1286421304">
    <w:abstractNumId w:val="30"/>
  </w:num>
  <w:num w:numId="65" w16cid:durableId="1109197400">
    <w:abstractNumId w:val="72"/>
  </w:num>
  <w:num w:numId="66" w16cid:durableId="852644178">
    <w:abstractNumId w:val="10"/>
  </w:num>
  <w:num w:numId="67" w16cid:durableId="198787753">
    <w:abstractNumId w:val="88"/>
  </w:num>
  <w:num w:numId="68" w16cid:durableId="1268350104">
    <w:abstractNumId w:val="12"/>
  </w:num>
  <w:num w:numId="69" w16cid:durableId="2006931445">
    <w:abstractNumId w:val="67"/>
  </w:num>
  <w:num w:numId="70" w16cid:durableId="1263106434">
    <w:abstractNumId w:val="24"/>
  </w:num>
  <w:num w:numId="71" w16cid:durableId="1225532190">
    <w:abstractNumId w:val="60"/>
  </w:num>
  <w:num w:numId="72" w16cid:durableId="2136439488">
    <w:abstractNumId w:val="71"/>
  </w:num>
  <w:num w:numId="73" w16cid:durableId="1825123837">
    <w:abstractNumId w:val="65"/>
  </w:num>
  <w:num w:numId="74" w16cid:durableId="1305697388">
    <w:abstractNumId w:val="11"/>
  </w:num>
  <w:num w:numId="75" w16cid:durableId="1926767644">
    <w:abstractNumId w:val="70"/>
  </w:num>
  <w:num w:numId="76" w16cid:durableId="2107454359">
    <w:abstractNumId w:val="25"/>
  </w:num>
  <w:num w:numId="77" w16cid:durableId="1780875811">
    <w:abstractNumId w:val="76"/>
  </w:num>
  <w:num w:numId="78" w16cid:durableId="119692486">
    <w:abstractNumId w:val="38"/>
  </w:num>
  <w:num w:numId="79" w16cid:durableId="1887594653">
    <w:abstractNumId w:val="82"/>
  </w:num>
  <w:num w:numId="80" w16cid:durableId="563488610">
    <w:abstractNumId w:val="35"/>
  </w:num>
  <w:num w:numId="81" w16cid:durableId="430276131">
    <w:abstractNumId w:val="4"/>
  </w:num>
  <w:num w:numId="82" w16cid:durableId="1642149121">
    <w:abstractNumId w:val="52"/>
  </w:num>
  <w:num w:numId="83" w16cid:durableId="120543175">
    <w:abstractNumId w:val="37"/>
  </w:num>
  <w:num w:numId="84" w16cid:durableId="962614704">
    <w:abstractNumId w:val="23"/>
  </w:num>
  <w:num w:numId="85" w16cid:durableId="814489821">
    <w:abstractNumId w:val="18"/>
  </w:num>
  <w:num w:numId="86" w16cid:durableId="1447504591">
    <w:abstractNumId w:val="16"/>
  </w:num>
  <w:num w:numId="87" w16cid:durableId="1427112991">
    <w:abstractNumId w:val="86"/>
  </w:num>
  <w:num w:numId="88" w16cid:durableId="1536305779">
    <w:abstractNumId w:val="50"/>
  </w:num>
  <w:num w:numId="89" w16cid:durableId="104496281">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23F"/>
    <w:rsid w:val="00017B55"/>
    <w:rsid w:val="000C605B"/>
    <w:rsid w:val="000D4379"/>
    <w:rsid w:val="0025159F"/>
    <w:rsid w:val="00287541"/>
    <w:rsid w:val="003A4A0C"/>
    <w:rsid w:val="00447CA1"/>
    <w:rsid w:val="0049044F"/>
    <w:rsid w:val="004A336B"/>
    <w:rsid w:val="004D7653"/>
    <w:rsid w:val="00502278"/>
    <w:rsid w:val="007C2327"/>
    <w:rsid w:val="00807D78"/>
    <w:rsid w:val="008948B1"/>
    <w:rsid w:val="008C5EBC"/>
    <w:rsid w:val="00B0023F"/>
    <w:rsid w:val="00BD27B1"/>
    <w:rsid w:val="00C34902"/>
    <w:rsid w:val="00D16678"/>
    <w:rsid w:val="00D41A0D"/>
    <w:rsid w:val="00DD5B7C"/>
    <w:rsid w:val="00E32F0F"/>
    <w:rsid w:val="00F900C8"/>
    <w:rsid w:val="00F9420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72D5F"/>
  <w15:chartTrackingRefBased/>
  <w15:docId w15:val="{F269ED92-94B4-407B-BEB4-1B63538FC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A0D"/>
  </w:style>
  <w:style w:type="paragraph" w:styleId="Heading1">
    <w:name w:val="heading 1"/>
    <w:basedOn w:val="Normal"/>
    <w:next w:val="Normal"/>
    <w:link w:val="Heading1Char"/>
    <w:uiPriority w:val="9"/>
    <w:qFormat/>
    <w:rsid w:val="00B002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002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002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002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002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002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02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02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02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2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002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002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002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02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02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2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2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23F"/>
    <w:rPr>
      <w:rFonts w:eastAsiaTheme="majorEastAsia" w:cstheme="majorBidi"/>
      <w:color w:val="272727" w:themeColor="text1" w:themeTint="D8"/>
    </w:rPr>
  </w:style>
  <w:style w:type="paragraph" w:styleId="Title">
    <w:name w:val="Title"/>
    <w:basedOn w:val="Normal"/>
    <w:next w:val="Normal"/>
    <w:link w:val="TitleChar"/>
    <w:uiPriority w:val="10"/>
    <w:qFormat/>
    <w:rsid w:val="00B00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02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02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02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23F"/>
    <w:pPr>
      <w:spacing w:before="160"/>
      <w:jc w:val="center"/>
    </w:pPr>
    <w:rPr>
      <w:i/>
      <w:iCs/>
      <w:color w:val="404040" w:themeColor="text1" w:themeTint="BF"/>
    </w:rPr>
  </w:style>
  <w:style w:type="character" w:customStyle="1" w:styleId="QuoteChar">
    <w:name w:val="Quote Char"/>
    <w:basedOn w:val="DefaultParagraphFont"/>
    <w:link w:val="Quote"/>
    <w:uiPriority w:val="29"/>
    <w:rsid w:val="00B0023F"/>
    <w:rPr>
      <w:i/>
      <w:iCs/>
      <w:color w:val="404040" w:themeColor="text1" w:themeTint="BF"/>
    </w:rPr>
  </w:style>
  <w:style w:type="paragraph" w:styleId="ListParagraph">
    <w:name w:val="List Paragraph"/>
    <w:basedOn w:val="Normal"/>
    <w:uiPriority w:val="34"/>
    <w:qFormat/>
    <w:rsid w:val="00B0023F"/>
    <w:pPr>
      <w:ind w:left="720"/>
      <w:contextualSpacing/>
    </w:pPr>
  </w:style>
  <w:style w:type="character" w:styleId="IntenseEmphasis">
    <w:name w:val="Intense Emphasis"/>
    <w:basedOn w:val="DefaultParagraphFont"/>
    <w:uiPriority w:val="21"/>
    <w:qFormat/>
    <w:rsid w:val="00B0023F"/>
    <w:rPr>
      <w:i/>
      <w:iCs/>
      <w:color w:val="2F5496" w:themeColor="accent1" w:themeShade="BF"/>
    </w:rPr>
  </w:style>
  <w:style w:type="paragraph" w:styleId="IntenseQuote">
    <w:name w:val="Intense Quote"/>
    <w:basedOn w:val="Normal"/>
    <w:next w:val="Normal"/>
    <w:link w:val="IntenseQuoteChar"/>
    <w:uiPriority w:val="30"/>
    <w:qFormat/>
    <w:rsid w:val="00B002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0023F"/>
    <w:rPr>
      <w:i/>
      <w:iCs/>
      <w:color w:val="2F5496" w:themeColor="accent1" w:themeShade="BF"/>
    </w:rPr>
  </w:style>
  <w:style w:type="character" w:styleId="IntenseReference">
    <w:name w:val="Intense Reference"/>
    <w:basedOn w:val="DefaultParagraphFont"/>
    <w:uiPriority w:val="32"/>
    <w:qFormat/>
    <w:rsid w:val="00B0023F"/>
    <w:rPr>
      <w:b/>
      <w:bCs/>
      <w:smallCaps/>
      <w:color w:val="2F5496" w:themeColor="accent1" w:themeShade="BF"/>
      <w:spacing w:val="5"/>
    </w:rPr>
  </w:style>
  <w:style w:type="paragraph" w:styleId="NoSpacing">
    <w:name w:val="No Spacing"/>
    <w:uiPriority w:val="1"/>
    <w:qFormat/>
    <w:rsid w:val="00D41A0D"/>
    <w:pPr>
      <w:spacing w:after="0" w:line="240" w:lineRule="auto"/>
    </w:pPr>
  </w:style>
  <w:style w:type="character" w:styleId="Hyperlink">
    <w:name w:val="Hyperlink"/>
    <w:basedOn w:val="DefaultParagraphFont"/>
    <w:uiPriority w:val="99"/>
    <w:unhideWhenUsed/>
    <w:rsid w:val="00F900C8"/>
    <w:rPr>
      <w:color w:val="0563C1" w:themeColor="hyperlink"/>
      <w:u w:val="single"/>
    </w:rPr>
  </w:style>
  <w:style w:type="character" w:styleId="UnresolvedMention">
    <w:name w:val="Unresolved Mention"/>
    <w:basedOn w:val="DefaultParagraphFont"/>
    <w:uiPriority w:val="99"/>
    <w:semiHidden/>
    <w:unhideWhenUsed/>
    <w:rsid w:val="00F900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668</TotalTime>
  <Pages>67</Pages>
  <Words>12451</Words>
  <Characters>70974</Characters>
  <Application>Microsoft Office Word</Application>
  <DocSecurity>0</DocSecurity>
  <Lines>591</Lines>
  <Paragraphs>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10</cp:revision>
  <dcterms:created xsi:type="dcterms:W3CDTF">2025-07-13T05:21:00Z</dcterms:created>
  <dcterms:modified xsi:type="dcterms:W3CDTF">2025-10-16T14:16:00Z</dcterms:modified>
</cp:coreProperties>
</file>