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61059" w14:textId="3326B97A" w:rsidR="00817551" w:rsidRDefault="00817551" w:rsidP="00D41A0D">
      <w:pPr>
        <w:pStyle w:val="NoSpacing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8. </w:t>
      </w:r>
      <w:r w:rsidR="0078784E" w:rsidRPr="0078784E">
        <w:rPr>
          <w:b/>
          <w:bCs/>
          <w:sz w:val="32"/>
          <w:szCs w:val="32"/>
        </w:rPr>
        <w:t>September</w:t>
      </w:r>
      <w:r>
        <w:rPr>
          <w:b/>
          <w:bCs/>
          <w:sz w:val="32"/>
          <w:szCs w:val="32"/>
        </w:rPr>
        <w:t>-Culture</w:t>
      </w:r>
    </w:p>
    <w:p w14:paraId="7DADC871" w14:textId="77777777" w:rsidR="00D41A0D" w:rsidRPr="00D41A0D" w:rsidRDefault="00D41A0D" w:rsidP="00D41A0D">
      <w:pPr>
        <w:pStyle w:val="NoSpacing"/>
        <w:rPr>
          <w:sz w:val="32"/>
          <w:szCs w:val="32"/>
        </w:rPr>
      </w:pPr>
    </w:p>
    <w:p w14:paraId="0EEFA32C" w14:textId="3AA6F579" w:rsidR="00D41A0D" w:rsidRPr="00D41A0D" w:rsidRDefault="00D41A0D" w:rsidP="00D41A0D">
      <w:pPr>
        <w:pStyle w:val="NoSpacing"/>
        <w:tabs>
          <w:tab w:val="left" w:pos="3245"/>
        </w:tabs>
        <w:rPr>
          <w:sz w:val="32"/>
          <w:szCs w:val="32"/>
        </w:rPr>
      </w:pPr>
      <w:r>
        <w:rPr>
          <w:sz w:val="32"/>
          <w:szCs w:val="32"/>
        </w:rPr>
        <w:tab/>
      </w:r>
    </w:p>
    <w:p w14:paraId="0552D598" w14:textId="4233E02B" w:rsidR="00AF4E2D" w:rsidRPr="00AF4E2D" w:rsidRDefault="00AF4E2D" w:rsidP="00AF4E2D">
      <w:pPr>
        <w:pStyle w:val="NoSpacing"/>
        <w:numPr>
          <w:ilvl w:val="0"/>
          <w:numId w:val="3"/>
        </w:numPr>
        <w:rPr>
          <w:b/>
          <w:bCs/>
          <w:i/>
          <w:iCs/>
          <w:sz w:val="32"/>
          <w:szCs w:val="32"/>
        </w:rPr>
      </w:pPr>
      <w:r w:rsidRPr="00AF4E2D">
        <w:rPr>
          <w:b/>
          <w:bCs/>
          <w:i/>
          <w:iCs/>
          <w:sz w:val="32"/>
          <w:szCs w:val="32"/>
        </w:rPr>
        <w:t xml:space="preserve">100 Years of the Self-Respect Movement </w:t>
      </w:r>
    </w:p>
    <w:p w14:paraId="0BD403F6" w14:textId="77777777" w:rsidR="00AF4E2D" w:rsidRPr="00AF4E2D" w:rsidRDefault="00AF4E2D" w:rsidP="00AF4E2D">
      <w:pPr>
        <w:pStyle w:val="NoSpacing"/>
        <w:numPr>
          <w:ilvl w:val="0"/>
          <w:numId w:val="3"/>
        </w:numPr>
        <w:rPr>
          <w:b/>
          <w:bCs/>
          <w:i/>
          <w:iCs/>
          <w:sz w:val="32"/>
          <w:szCs w:val="32"/>
        </w:rPr>
      </w:pPr>
      <w:r w:rsidRPr="00AF4E2D">
        <w:rPr>
          <w:b/>
          <w:bCs/>
          <w:i/>
          <w:iCs/>
          <w:sz w:val="32"/>
          <w:szCs w:val="32"/>
        </w:rPr>
        <w:t xml:space="preserve">200th Birth Anniversary of Dadabhai Naoroji </w:t>
      </w:r>
    </w:p>
    <w:p w14:paraId="55D8CB22" w14:textId="5FA8B4BB" w:rsidR="00AF4E2D" w:rsidRPr="00AF4E2D" w:rsidRDefault="00AF4E2D" w:rsidP="00AF4E2D">
      <w:pPr>
        <w:pStyle w:val="NoSpacing"/>
        <w:numPr>
          <w:ilvl w:val="0"/>
          <w:numId w:val="3"/>
        </w:numPr>
        <w:rPr>
          <w:b/>
          <w:bCs/>
          <w:i/>
          <w:iCs/>
          <w:sz w:val="32"/>
          <w:szCs w:val="32"/>
        </w:rPr>
      </w:pPr>
      <w:r w:rsidRPr="00AF4E2D">
        <w:rPr>
          <w:b/>
          <w:bCs/>
          <w:i/>
          <w:iCs/>
          <w:sz w:val="32"/>
          <w:szCs w:val="32"/>
        </w:rPr>
        <w:t xml:space="preserve">News in Shorts </w:t>
      </w:r>
    </w:p>
    <w:p w14:paraId="78F5C9EA" w14:textId="662A44E5" w:rsidR="00AF4E2D" w:rsidRPr="00AF4E2D" w:rsidRDefault="00AF4E2D" w:rsidP="00AF4E2D">
      <w:pPr>
        <w:pStyle w:val="NoSpacing"/>
        <w:numPr>
          <w:ilvl w:val="1"/>
          <w:numId w:val="3"/>
        </w:numPr>
        <w:rPr>
          <w:b/>
          <w:bCs/>
          <w:sz w:val="32"/>
          <w:szCs w:val="32"/>
        </w:rPr>
      </w:pPr>
      <w:r w:rsidRPr="00AF4E2D">
        <w:rPr>
          <w:b/>
          <w:bCs/>
          <w:sz w:val="32"/>
          <w:szCs w:val="32"/>
        </w:rPr>
        <w:t xml:space="preserve">FIDE World Cup </w:t>
      </w:r>
    </w:p>
    <w:p w14:paraId="08500BCC" w14:textId="7EA1F2A8" w:rsidR="00AF4E2D" w:rsidRPr="00AF4E2D" w:rsidRDefault="00AF4E2D" w:rsidP="00AF4E2D">
      <w:pPr>
        <w:pStyle w:val="NoSpacing"/>
        <w:numPr>
          <w:ilvl w:val="1"/>
          <w:numId w:val="3"/>
        </w:numPr>
        <w:rPr>
          <w:b/>
          <w:bCs/>
          <w:sz w:val="32"/>
          <w:szCs w:val="32"/>
        </w:rPr>
      </w:pPr>
      <w:r w:rsidRPr="00AF4E2D">
        <w:rPr>
          <w:b/>
          <w:bCs/>
          <w:sz w:val="32"/>
          <w:szCs w:val="32"/>
        </w:rPr>
        <w:t xml:space="preserve">World Boxing Championships 2025 </w:t>
      </w:r>
    </w:p>
    <w:p w14:paraId="01E15945" w14:textId="25E725B2" w:rsidR="00AF4E2D" w:rsidRPr="00AF4E2D" w:rsidRDefault="00AF4E2D" w:rsidP="00AF4E2D">
      <w:pPr>
        <w:pStyle w:val="NoSpacing"/>
        <w:numPr>
          <w:ilvl w:val="1"/>
          <w:numId w:val="3"/>
        </w:numPr>
        <w:rPr>
          <w:b/>
          <w:bCs/>
          <w:sz w:val="32"/>
          <w:szCs w:val="32"/>
        </w:rPr>
      </w:pPr>
      <w:r w:rsidRPr="00AF4E2D">
        <w:rPr>
          <w:b/>
          <w:bCs/>
          <w:sz w:val="32"/>
          <w:szCs w:val="32"/>
        </w:rPr>
        <w:t xml:space="preserve">Raja Prithu Rae </w:t>
      </w:r>
    </w:p>
    <w:p w14:paraId="3D2A5C78" w14:textId="2F9DF183" w:rsidR="00AF4E2D" w:rsidRPr="00AF4E2D" w:rsidRDefault="00AF4E2D" w:rsidP="00AF4E2D">
      <w:pPr>
        <w:pStyle w:val="NoSpacing"/>
        <w:numPr>
          <w:ilvl w:val="1"/>
          <w:numId w:val="3"/>
        </w:numPr>
        <w:rPr>
          <w:b/>
          <w:bCs/>
          <w:sz w:val="32"/>
          <w:szCs w:val="32"/>
        </w:rPr>
      </w:pPr>
      <w:r w:rsidRPr="00AF4E2D">
        <w:rPr>
          <w:b/>
          <w:bCs/>
          <w:sz w:val="32"/>
          <w:szCs w:val="32"/>
        </w:rPr>
        <w:t xml:space="preserve">Magsaysay Award </w:t>
      </w:r>
    </w:p>
    <w:p w14:paraId="73348EF3" w14:textId="2E5812B6" w:rsidR="00D41A0D" w:rsidRPr="00AF4E2D" w:rsidRDefault="00AF4E2D" w:rsidP="00AF4E2D">
      <w:pPr>
        <w:pStyle w:val="NoSpacing"/>
        <w:numPr>
          <w:ilvl w:val="1"/>
          <w:numId w:val="3"/>
        </w:numPr>
        <w:rPr>
          <w:b/>
          <w:bCs/>
          <w:sz w:val="32"/>
          <w:szCs w:val="32"/>
        </w:rPr>
      </w:pPr>
      <w:r w:rsidRPr="00AF4E2D">
        <w:rPr>
          <w:b/>
          <w:bCs/>
          <w:sz w:val="32"/>
          <w:szCs w:val="32"/>
        </w:rPr>
        <w:t>Gyan Bharatam Portal</w:t>
      </w:r>
    </w:p>
    <w:p w14:paraId="5EE04E09" w14:textId="77777777" w:rsidR="00D41A0D" w:rsidRPr="00D41A0D" w:rsidRDefault="00D41A0D" w:rsidP="00D41A0D">
      <w:pPr>
        <w:pStyle w:val="NoSpacing"/>
        <w:rPr>
          <w:sz w:val="32"/>
          <w:szCs w:val="32"/>
        </w:rPr>
      </w:pPr>
    </w:p>
    <w:p w14:paraId="5E1E94DF" w14:textId="77777777" w:rsidR="00D41A0D" w:rsidRPr="00D41A0D" w:rsidRDefault="00D41A0D" w:rsidP="00D41A0D">
      <w:pPr>
        <w:pStyle w:val="NoSpacing"/>
        <w:rPr>
          <w:sz w:val="32"/>
          <w:szCs w:val="32"/>
        </w:rPr>
      </w:pPr>
    </w:p>
    <w:p w14:paraId="5642148A" w14:textId="77777777" w:rsidR="00D41A0D" w:rsidRPr="00D41A0D" w:rsidRDefault="00D41A0D" w:rsidP="00D41A0D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32"/>
          <w:szCs w:val="32"/>
        </w:rPr>
      </w:pPr>
      <w:r w:rsidRPr="00D41A0D">
        <w:rPr>
          <w:b/>
          <w:bCs/>
          <w:sz w:val="32"/>
          <w:szCs w:val="32"/>
        </w:rPr>
        <w:t>Topic Discussion Format</w:t>
      </w:r>
    </w:p>
    <w:p w14:paraId="401AD0B1" w14:textId="77777777" w:rsidR="00D41A0D" w:rsidRPr="00D41A0D" w:rsidRDefault="00D41A0D" w:rsidP="00D41A0D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r w:rsidRPr="00D41A0D">
        <w:rPr>
          <w:sz w:val="32"/>
          <w:szCs w:val="32"/>
        </w:rPr>
        <w:t>1. What is the issue and why was it in news?</w:t>
      </w:r>
    </w:p>
    <w:p w14:paraId="5FC4F8FB" w14:textId="77777777" w:rsidR="00D41A0D" w:rsidRPr="00D41A0D" w:rsidRDefault="00D41A0D" w:rsidP="00D41A0D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r w:rsidRPr="00D41A0D">
        <w:rPr>
          <w:sz w:val="32"/>
          <w:szCs w:val="32"/>
        </w:rPr>
        <w:t xml:space="preserve">2. </w:t>
      </w:r>
      <w:bookmarkStart w:id="0" w:name="_Hlk200301564"/>
      <w:r w:rsidRPr="00D41A0D">
        <w:rPr>
          <w:sz w:val="32"/>
          <w:szCs w:val="32"/>
        </w:rPr>
        <w:t>Prelims-ready Note in high retention format</w:t>
      </w:r>
      <w:bookmarkEnd w:id="0"/>
      <w:r w:rsidRPr="00D41A0D">
        <w:rPr>
          <w:sz w:val="32"/>
          <w:szCs w:val="32"/>
        </w:rPr>
        <w:t>.</w:t>
      </w:r>
    </w:p>
    <w:p w14:paraId="2290977E" w14:textId="77777777" w:rsidR="00D41A0D" w:rsidRPr="00D41A0D" w:rsidRDefault="00D41A0D" w:rsidP="00D41A0D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r w:rsidRPr="00D41A0D">
        <w:rPr>
          <w:sz w:val="32"/>
          <w:szCs w:val="32"/>
        </w:rPr>
        <w:t>3. Mains-ready Note in high retention format.</w:t>
      </w:r>
    </w:p>
    <w:p w14:paraId="20107C3D" w14:textId="77777777" w:rsidR="00D41A0D" w:rsidRPr="00D41A0D" w:rsidRDefault="00D41A0D" w:rsidP="00D41A0D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r w:rsidRPr="00D41A0D">
        <w:rPr>
          <w:sz w:val="32"/>
          <w:szCs w:val="32"/>
        </w:rPr>
        <w:t>4. Probable Essay Topics.</w:t>
      </w:r>
    </w:p>
    <w:p w14:paraId="337B043B" w14:textId="77777777" w:rsidR="00D41A0D" w:rsidRPr="00D41A0D" w:rsidRDefault="00D41A0D" w:rsidP="00D41A0D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bookmarkStart w:id="1" w:name="_Hlk199956322"/>
      <w:r w:rsidRPr="00D41A0D">
        <w:rPr>
          <w:sz w:val="32"/>
          <w:szCs w:val="32"/>
        </w:rPr>
        <w:t>5. Ethics Case Study.</w:t>
      </w:r>
      <w:bookmarkEnd w:id="1"/>
    </w:p>
    <w:p w14:paraId="115E1DA2" w14:textId="77777777" w:rsidR="00D41A0D" w:rsidRPr="00D41A0D" w:rsidRDefault="00D41A0D" w:rsidP="00D41A0D">
      <w:pPr>
        <w:pStyle w:val="NoSpacing"/>
        <w:rPr>
          <w:sz w:val="32"/>
          <w:szCs w:val="32"/>
        </w:rPr>
      </w:pPr>
    </w:p>
    <w:p w14:paraId="72624EF1" w14:textId="77777777" w:rsidR="00AF4E2D" w:rsidRPr="00AF4E2D" w:rsidRDefault="00AF4E2D" w:rsidP="00AF4E2D">
      <w:pPr>
        <w:pStyle w:val="NoSpacing"/>
        <w:rPr>
          <w:b/>
          <w:bCs/>
          <w:i/>
          <w:iCs/>
          <w:sz w:val="32"/>
          <w:szCs w:val="32"/>
        </w:rPr>
      </w:pPr>
      <w:r w:rsidRPr="00AF4E2D">
        <w:rPr>
          <w:b/>
          <w:bCs/>
          <w:i/>
          <w:iCs/>
          <w:sz w:val="32"/>
          <w:szCs w:val="32"/>
        </w:rPr>
        <w:t xml:space="preserve">100 Years of the Self-Respect Movement </w:t>
      </w:r>
    </w:p>
    <w:p w14:paraId="5E32AFC2" w14:textId="70D5B1B4" w:rsidR="00AF4E2D" w:rsidRDefault="00AF4E2D" w:rsidP="00AF4E2D">
      <w:pPr>
        <w:pStyle w:val="NoSpacing"/>
        <w:rPr>
          <w:sz w:val="32"/>
          <w:szCs w:val="32"/>
        </w:rPr>
      </w:pPr>
      <w:bookmarkStart w:id="2" w:name="_Hlk202081081"/>
      <w:bookmarkStart w:id="3" w:name="_Hlk201339771"/>
      <w:bookmarkStart w:id="4" w:name="_Hlk201482180"/>
      <w:bookmarkStart w:id="5" w:name="_Hlk203547604"/>
      <w:bookmarkStart w:id="6" w:name="_Hlk201338759"/>
      <w:r>
        <w:rPr>
          <w:b/>
          <w:bCs/>
          <w:sz w:val="32"/>
          <w:szCs w:val="32"/>
        </w:rPr>
        <w:t xml:space="preserve">1. </w:t>
      </w:r>
      <w:r w:rsidRPr="00011297">
        <w:rPr>
          <w:b/>
          <w:bCs/>
          <w:sz w:val="32"/>
          <w:szCs w:val="32"/>
        </w:rPr>
        <w:t>Why in news?</w:t>
      </w:r>
      <w:r>
        <w:rPr>
          <w:b/>
          <w:bCs/>
          <w:sz w:val="32"/>
          <w:szCs w:val="32"/>
        </w:rPr>
        <w:t xml:space="preserve"> </w:t>
      </w:r>
    </w:p>
    <w:p w14:paraId="598DA0BB" w14:textId="4029E4A7" w:rsidR="00AF4E2D" w:rsidRDefault="00AC4440" w:rsidP="00AF4E2D">
      <w:pPr>
        <w:pStyle w:val="NoSpacing"/>
        <w:rPr>
          <w:sz w:val="32"/>
          <w:szCs w:val="32"/>
        </w:rPr>
      </w:pPr>
      <w:bookmarkStart w:id="7" w:name="_Hlk201046523"/>
      <w:bookmarkEnd w:id="2"/>
      <w:r w:rsidRPr="00AC4440">
        <w:rPr>
          <w:sz w:val="32"/>
          <w:szCs w:val="32"/>
        </w:rPr>
        <w:t>The Self</w:t>
      </w:r>
      <w:r w:rsidRPr="00AC4440">
        <w:rPr>
          <w:sz w:val="32"/>
          <w:szCs w:val="32"/>
        </w:rPr>
        <w:noBreakHyphen/>
        <w:t xml:space="preserve">Respect Movement was in the news in September 2025 because it marked its </w:t>
      </w:r>
      <w:r w:rsidRPr="00AC4440">
        <w:rPr>
          <w:b/>
          <w:bCs/>
          <w:sz w:val="32"/>
          <w:szCs w:val="32"/>
        </w:rPr>
        <w:t>100-year</w:t>
      </w:r>
      <w:r w:rsidRPr="00AC4440">
        <w:rPr>
          <w:sz w:val="32"/>
          <w:szCs w:val="32"/>
        </w:rPr>
        <w:t xml:space="preserve"> anniversary (centenary) — the movement began in 1925 under E. V. Ramasamy (also known as </w:t>
      </w:r>
      <w:proofErr w:type="spellStart"/>
      <w:r w:rsidRPr="00AC4440">
        <w:rPr>
          <w:sz w:val="32"/>
          <w:szCs w:val="32"/>
        </w:rPr>
        <w:t>Periyar</w:t>
      </w:r>
      <w:proofErr w:type="spellEnd"/>
      <w:r w:rsidRPr="00AC4440">
        <w:rPr>
          <w:sz w:val="32"/>
          <w:szCs w:val="32"/>
        </w:rPr>
        <w:t>) in Tamil Nadu.</w:t>
      </w:r>
    </w:p>
    <w:p w14:paraId="436084F7" w14:textId="77777777" w:rsidR="00AC4440" w:rsidRPr="00AC4440" w:rsidRDefault="00AC4440" w:rsidP="00AF4E2D">
      <w:pPr>
        <w:pStyle w:val="NoSpacing"/>
        <w:rPr>
          <w:sz w:val="32"/>
          <w:szCs w:val="32"/>
        </w:rPr>
      </w:pPr>
    </w:p>
    <w:p w14:paraId="295C1E6C" w14:textId="3679CA15" w:rsidR="00AF4E2D" w:rsidRPr="00AF4E2D" w:rsidRDefault="00AF4E2D" w:rsidP="00AF4E2D">
      <w:pPr>
        <w:pStyle w:val="NoSpacing"/>
        <w:rPr>
          <w:b/>
          <w:bCs/>
          <w:i/>
          <w:iCs/>
          <w:sz w:val="32"/>
          <w:szCs w:val="32"/>
        </w:rPr>
      </w:pPr>
      <w:r>
        <w:rPr>
          <w:b/>
          <w:bCs/>
          <w:sz w:val="32"/>
          <w:szCs w:val="32"/>
        </w:rPr>
        <w:t xml:space="preserve">2. </w:t>
      </w:r>
      <w:r w:rsidRPr="00011297">
        <w:rPr>
          <w:b/>
          <w:bCs/>
          <w:sz w:val="32"/>
          <w:szCs w:val="32"/>
        </w:rPr>
        <w:t xml:space="preserve">Prelims-ready Note in high retention format. </w:t>
      </w:r>
      <w:bookmarkEnd w:id="3"/>
      <w:bookmarkEnd w:id="7"/>
    </w:p>
    <w:bookmarkEnd w:id="4"/>
    <w:p w14:paraId="7E47EB34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AC4440">
        <w:rPr>
          <w:b/>
          <w:bCs/>
          <w:sz w:val="32"/>
          <w:szCs w:val="32"/>
        </w:rPr>
        <w:t xml:space="preserve"> Why in News (September 2025)</w:t>
      </w:r>
    </w:p>
    <w:p w14:paraId="281716D7" w14:textId="77777777" w:rsidR="00AC4440" w:rsidRPr="00AC4440" w:rsidRDefault="00AC4440" w:rsidP="00AC4440">
      <w:pPr>
        <w:pStyle w:val="NoSpacing"/>
        <w:numPr>
          <w:ilvl w:val="0"/>
          <w:numId w:val="4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September 2025</w:t>
      </w:r>
      <w:r w:rsidRPr="00AC4440">
        <w:rPr>
          <w:sz w:val="32"/>
          <w:szCs w:val="32"/>
        </w:rPr>
        <w:t xml:space="preserve"> marked the </w:t>
      </w:r>
      <w:r w:rsidRPr="00AC4440">
        <w:rPr>
          <w:b/>
          <w:bCs/>
          <w:sz w:val="32"/>
          <w:szCs w:val="32"/>
        </w:rPr>
        <w:t>centenary (100 years)</w:t>
      </w:r>
      <w:r w:rsidRPr="00AC4440">
        <w:rPr>
          <w:sz w:val="32"/>
          <w:szCs w:val="32"/>
        </w:rPr>
        <w:t xml:space="preserve"> of the </w:t>
      </w:r>
      <w:r w:rsidRPr="00AC4440">
        <w:rPr>
          <w:b/>
          <w:bCs/>
          <w:sz w:val="32"/>
          <w:szCs w:val="32"/>
        </w:rPr>
        <w:t>Self-Respect Movement</w:t>
      </w:r>
      <w:r w:rsidRPr="00AC4440">
        <w:rPr>
          <w:sz w:val="32"/>
          <w:szCs w:val="32"/>
        </w:rPr>
        <w:t xml:space="preserve">, originally launched in </w:t>
      </w:r>
      <w:r w:rsidRPr="00AC4440">
        <w:rPr>
          <w:b/>
          <w:bCs/>
          <w:sz w:val="32"/>
          <w:szCs w:val="32"/>
        </w:rPr>
        <w:t>1925</w:t>
      </w:r>
      <w:r w:rsidRPr="00AC4440">
        <w:rPr>
          <w:sz w:val="32"/>
          <w:szCs w:val="32"/>
        </w:rPr>
        <w:t xml:space="preserve"> by </w:t>
      </w:r>
      <w:r w:rsidRPr="00AC4440">
        <w:rPr>
          <w:b/>
          <w:bCs/>
          <w:sz w:val="32"/>
          <w:szCs w:val="32"/>
        </w:rPr>
        <w:t xml:space="preserve">E.V. </w:t>
      </w:r>
      <w:r w:rsidRPr="00AC4440">
        <w:rPr>
          <w:b/>
          <w:bCs/>
          <w:sz w:val="32"/>
          <w:szCs w:val="32"/>
        </w:rPr>
        <w:lastRenderedPageBreak/>
        <w:t>Ramasamy “</w:t>
      </w:r>
      <w:proofErr w:type="spellStart"/>
      <w:r w:rsidRPr="00AC4440">
        <w:rPr>
          <w:b/>
          <w:bCs/>
          <w:sz w:val="32"/>
          <w:szCs w:val="32"/>
        </w:rPr>
        <w:t>Periyar</w:t>
      </w:r>
      <w:proofErr w:type="spellEnd"/>
      <w:r w:rsidRPr="00AC4440">
        <w:rPr>
          <w:b/>
          <w:bCs/>
          <w:sz w:val="32"/>
          <w:szCs w:val="32"/>
        </w:rPr>
        <w:t>”</w:t>
      </w:r>
      <w:r w:rsidRPr="00AC4440">
        <w:rPr>
          <w:sz w:val="32"/>
          <w:szCs w:val="32"/>
        </w:rPr>
        <w:t xml:space="preserve"> in the </w:t>
      </w:r>
      <w:r w:rsidRPr="00AC4440">
        <w:rPr>
          <w:b/>
          <w:bCs/>
          <w:sz w:val="32"/>
          <w:szCs w:val="32"/>
        </w:rPr>
        <w:t>Madras Presidency (now Tamil Nadu)</w:t>
      </w:r>
      <w:r w:rsidRPr="00AC4440">
        <w:rPr>
          <w:sz w:val="32"/>
          <w:szCs w:val="32"/>
        </w:rPr>
        <w:t>.</w:t>
      </w:r>
    </w:p>
    <w:p w14:paraId="18D3EDC8" w14:textId="77777777" w:rsidR="00AC4440" w:rsidRPr="00AC4440" w:rsidRDefault="00AC4440" w:rsidP="00AC4440">
      <w:pPr>
        <w:pStyle w:val="NoSpacing"/>
        <w:numPr>
          <w:ilvl w:val="0"/>
          <w:numId w:val="4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The </w:t>
      </w:r>
      <w:r w:rsidRPr="00AC4440">
        <w:rPr>
          <w:b/>
          <w:bCs/>
          <w:sz w:val="32"/>
          <w:szCs w:val="32"/>
        </w:rPr>
        <w:t>Government of Tamil Nadu</w:t>
      </w:r>
      <w:r w:rsidRPr="00AC4440">
        <w:rPr>
          <w:sz w:val="32"/>
          <w:szCs w:val="32"/>
        </w:rPr>
        <w:t xml:space="preserve"> organized </w:t>
      </w:r>
      <w:r w:rsidRPr="00AC4440">
        <w:rPr>
          <w:b/>
          <w:bCs/>
          <w:sz w:val="32"/>
          <w:szCs w:val="32"/>
        </w:rPr>
        <w:t>state-wide commemorative events</w:t>
      </w:r>
      <w:r w:rsidRPr="00AC4440">
        <w:rPr>
          <w:sz w:val="32"/>
          <w:szCs w:val="32"/>
        </w:rPr>
        <w:t xml:space="preserve">, exhibitions, seminars, and publications highlighting </w:t>
      </w:r>
      <w:proofErr w:type="spellStart"/>
      <w:r w:rsidRPr="00AC4440">
        <w:rPr>
          <w:b/>
          <w:bCs/>
          <w:sz w:val="32"/>
          <w:szCs w:val="32"/>
        </w:rPr>
        <w:t>Periyar’s</w:t>
      </w:r>
      <w:proofErr w:type="spellEnd"/>
      <w:r w:rsidRPr="00AC4440">
        <w:rPr>
          <w:b/>
          <w:bCs/>
          <w:sz w:val="32"/>
          <w:szCs w:val="32"/>
        </w:rPr>
        <w:t xml:space="preserve"> ideology</w:t>
      </w:r>
      <w:r w:rsidRPr="00AC4440">
        <w:rPr>
          <w:sz w:val="32"/>
          <w:szCs w:val="32"/>
        </w:rPr>
        <w:t xml:space="preserve"> and the </w:t>
      </w:r>
      <w:r w:rsidRPr="00AC4440">
        <w:rPr>
          <w:b/>
          <w:bCs/>
          <w:sz w:val="32"/>
          <w:szCs w:val="32"/>
        </w:rPr>
        <w:t>movement’s contribution</w:t>
      </w:r>
      <w:r w:rsidRPr="00AC4440">
        <w:rPr>
          <w:sz w:val="32"/>
          <w:szCs w:val="32"/>
        </w:rPr>
        <w:t xml:space="preserve"> to </w:t>
      </w:r>
      <w:r w:rsidRPr="00AC4440">
        <w:rPr>
          <w:b/>
          <w:bCs/>
          <w:sz w:val="32"/>
          <w:szCs w:val="32"/>
        </w:rPr>
        <w:t>social justice and rationalism</w:t>
      </w:r>
      <w:r w:rsidRPr="00AC4440">
        <w:rPr>
          <w:sz w:val="32"/>
          <w:szCs w:val="32"/>
        </w:rPr>
        <w:t>.</w:t>
      </w:r>
    </w:p>
    <w:p w14:paraId="1555C390" w14:textId="77777777" w:rsidR="00AC4440" w:rsidRPr="00AC4440" w:rsidRDefault="00AC4440" w:rsidP="00AC4440">
      <w:pPr>
        <w:pStyle w:val="NoSpacing"/>
        <w:numPr>
          <w:ilvl w:val="0"/>
          <w:numId w:val="4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The centenary theme focused on </w:t>
      </w:r>
      <w:r w:rsidRPr="00AC4440">
        <w:rPr>
          <w:b/>
          <w:bCs/>
          <w:sz w:val="32"/>
          <w:szCs w:val="32"/>
        </w:rPr>
        <w:t>“Equality, Rationality, and Social Justice”</w:t>
      </w:r>
      <w:r w:rsidRPr="00AC4440">
        <w:rPr>
          <w:sz w:val="32"/>
          <w:szCs w:val="32"/>
        </w:rPr>
        <w:t xml:space="preserve"> — aligning with the </w:t>
      </w:r>
      <w:r w:rsidRPr="00AC4440">
        <w:rPr>
          <w:b/>
          <w:bCs/>
          <w:sz w:val="32"/>
          <w:szCs w:val="32"/>
        </w:rPr>
        <w:t>Dravidian model of governance</w:t>
      </w:r>
      <w:r w:rsidRPr="00AC4440">
        <w:rPr>
          <w:sz w:val="32"/>
          <w:szCs w:val="32"/>
        </w:rPr>
        <w:t>.</w:t>
      </w:r>
    </w:p>
    <w:p w14:paraId="163C1DBE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pict w14:anchorId="63A74E6A">
          <v:rect id="_x0000_i1097" style="width:0;height:1.5pt" o:hralign="center" o:hrstd="t" o:hr="t" fillcolor="#a0a0a0" stroked="f"/>
        </w:pict>
      </w:r>
    </w:p>
    <w:p w14:paraId="1B4DBEDE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AC4440">
        <w:rPr>
          <w:b/>
          <w:bCs/>
          <w:sz w:val="32"/>
          <w:szCs w:val="32"/>
        </w:rPr>
        <w:t xml:space="preserve"> Background and Founder</w:t>
      </w:r>
    </w:p>
    <w:p w14:paraId="10A01102" w14:textId="77777777" w:rsidR="00AC4440" w:rsidRPr="00AC4440" w:rsidRDefault="00AC4440" w:rsidP="00AC4440">
      <w:pPr>
        <w:pStyle w:val="NoSpacing"/>
        <w:numPr>
          <w:ilvl w:val="0"/>
          <w:numId w:val="5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Founder:</w:t>
      </w:r>
      <w:r w:rsidRPr="00AC4440">
        <w:rPr>
          <w:sz w:val="32"/>
          <w:szCs w:val="32"/>
        </w:rPr>
        <w:t xml:space="preserve"> E.V. Ramasamy “</w:t>
      </w:r>
      <w:proofErr w:type="spellStart"/>
      <w:r w:rsidRPr="00AC4440">
        <w:rPr>
          <w:sz w:val="32"/>
          <w:szCs w:val="32"/>
        </w:rPr>
        <w:t>Periyar</w:t>
      </w:r>
      <w:proofErr w:type="spellEnd"/>
      <w:r w:rsidRPr="00AC4440">
        <w:rPr>
          <w:sz w:val="32"/>
          <w:szCs w:val="32"/>
        </w:rPr>
        <w:t>” (1879–1973).</w:t>
      </w:r>
    </w:p>
    <w:p w14:paraId="67B942B4" w14:textId="77777777" w:rsidR="00AC4440" w:rsidRPr="00AC4440" w:rsidRDefault="00AC4440" w:rsidP="00AC4440">
      <w:pPr>
        <w:pStyle w:val="NoSpacing"/>
        <w:numPr>
          <w:ilvl w:val="0"/>
          <w:numId w:val="5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Founded:</w:t>
      </w:r>
      <w:r w:rsidRPr="00AC4440">
        <w:rPr>
          <w:sz w:val="32"/>
          <w:szCs w:val="32"/>
        </w:rPr>
        <w:t xml:space="preserve"> </w:t>
      </w:r>
      <w:r w:rsidRPr="00AC4440">
        <w:rPr>
          <w:b/>
          <w:bCs/>
          <w:sz w:val="32"/>
          <w:szCs w:val="32"/>
        </w:rPr>
        <w:t>1925</w:t>
      </w:r>
      <w:r w:rsidRPr="00AC4440">
        <w:rPr>
          <w:sz w:val="32"/>
          <w:szCs w:val="32"/>
        </w:rPr>
        <w:t xml:space="preserve"> at a conference in </w:t>
      </w:r>
      <w:proofErr w:type="spellStart"/>
      <w:r w:rsidRPr="00AC4440">
        <w:rPr>
          <w:b/>
          <w:bCs/>
          <w:sz w:val="32"/>
          <w:szCs w:val="32"/>
        </w:rPr>
        <w:t>Vaikom</w:t>
      </w:r>
      <w:proofErr w:type="spellEnd"/>
      <w:r w:rsidRPr="00AC4440">
        <w:rPr>
          <w:b/>
          <w:bCs/>
          <w:sz w:val="32"/>
          <w:szCs w:val="32"/>
        </w:rPr>
        <w:t xml:space="preserve"> (Kerala)</w:t>
      </w:r>
      <w:r w:rsidRPr="00AC4440">
        <w:rPr>
          <w:sz w:val="32"/>
          <w:szCs w:val="32"/>
        </w:rPr>
        <w:t xml:space="preserve"> after </w:t>
      </w:r>
      <w:proofErr w:type="spellStart"/>
      <w:r w:rsidRPr="00AC4440">
        <w:rPr>
          <w:sz w:val="32"/>
          <w:szCs w:val="32"/>
        </w:rPr>
        <w:t>Periyar’s</w:t>
      </w:r>
      <w:proofErr w:type="spellEnd"/>
      <w:r w:rsidRPr="00AC4440">
        <w:rPr>
          <w:sz w:val="32"/>
          <w:szCs w:val="32"/>
        </w:rPr>
        <w:t xml:space="preserve"> experience in the </w:t>
      </w:r>
      <w:proofErr w:type="spellStart"/>
      <w:r w:rsidRPr="00AC4440">
        <w:rPr>
          <w:b/>
          <w:bCs/>
          <w:sz w:val="32"/>
          <w:szCs w:val="32"/>
        </w:rPr>
        <w:t>Vaikom</w:t>
      </w:r>
      <w:proofErr w:type="spellEnd"/>
      <w:r w:rsidRPr="00AC4440">
        <w:rPr>
          <w:b/>
          <w:bCs/>
          <w:sz w:val="32"/>
          <w:szCs w:val="32"/>
        </w:rPr>
        <w:t xml:space="preserve"> Satyagraha</w:t>
      </w:r>
      <w:r w:rsidRPr="00AC4440">
        <w:rPr>
          <w:sz w:val="32"/>
          <w:szCs w:val="32"/>
        </w:rPr>
        <w:t xml:space="preserve"> (against caste-based road restrictions).</w:t>
      </w:r>
    </w:p>
    <w:p w14:paraId="4940F072" w14:textId="77777777" w:rsidR="00AC4440" w:rsidRPr="00AC4440" w:rsidRDefault="00AC4440" w:rsidP="00AC4440">
      <w:pPr>
        <w:pStyle w:val="NoSpacing"/>
        <w:numPr>
          <w:ilvl w:val="0"/>
          <w:numId w:val="5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Headquarters:</w:t>
      </w:r>
      <w:r w:rsidRPr="00AC4440">
        <w:rPr>
          <w:sz w:val="32"/>
          <w:szCs w:val="32"/>
        </w:rPr>
        <w:t xml:space="preserve"> Initially in </w:t>
      </w:r>
      <w:r w:rsidRPr="00AC4440">
        <w:rPr>
          <w:b/>
          <w:bCs/>
          <w:sz w:val="32"/>
          <w:szCs w:val="32"/>
        </w:rPr>
        <w:t>Erode</w:t>
      </w:r>
      <w:r w:rsidRPr="00AC4440">
        <w:rPr>
          <w:sz w:val="32"/>
          <w:szCs w:val="32"/>
        </w:rPr>
        <w:t xml:space="preserve">, later moved to </w:t>
      </w:r>
      <w:r w:rsidRPr="00AC4440">
        <w:rPr>
          <w:b/>
          <w:bCs/>
          <w:sz w:val="32"/>
          <w:szCs w:val="32"/>
        </w:rPr>
        <w:t>Chennai (Madras)</w:t>
      </w:r>
      <w:r w:rsidRPr="00AC4440">
        <w:rPr>
          <w:sz w:val="32"/>
          <w:szCs w:val="32"/>
        </w:rPr>
        <w:t>.</w:t>
      </w:r>
    </w:p>
    <w:p w14:paraId="5B552552" w14:textId="77777777" w:rsidR="00AC4440" w:rsidRPr="00AC4440" w:rsidRDefault="00AC4440" w:rsidP="00AC4440">
      <w:pPr>
        <w:pStyle w:val="NoSpacing"/>
        <w:numPr>
          <w:ilvl w:val="0"/>
          <w:numId w:val="5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The movement arose as a </w:t>
      </w:r>
      <w:r w:rsidRPr="00AC4440">
        <w:rPr>
          <w:b/>
          <w:bCs/>
          <w:sz w:val="32"/>
          <w:szCs w:val="32"/>
        </w:rPr>
        <w:t>reaction to Brahminical dominance</w:t>
      </w:r>
      <w:r w:rsidRPr="00AC4440">
        <w:rPr>
          <w:sz w:val="32"/>
          <w:szCs w:val="32"/>
        </w:rPr>
        <w:t xml:space="preserve">, </w:t>
      </w:r>
      <w:r w:rsidRPr="00AC4440">
        <w:rPr>
          <w:b/>
          <w:bCs/>
          <w:sz w:val="32"/>
          <w:szCs w:val="32"/>
        </w:rPr>
        <w:t>social inequality</w:t>
      </w:r>
      <w:r w:rsidRPr="00AC4440">
        <w:rPr>
          <w:sz w:val="32"/>
          <w:szCs w:val="32"/>
        </w:rPr>
        <w:t xml:space="preserve">, and </w:t>
      </w:r>
      <w:r w:rsidRPr="00AC4440">
        <w:rPr>
          <w:b/>
          <w:bCs/>
          <w:sz w:val="32"/>
          <w:szCs w:val="32"/>
        </w:rPr>
        <w:t>Hindu orthodoxy</w:t>
      </w:r>
      <w:r w:rsidRPr="00AC4440">
        <w:rPr>
          <w:sz w:val="32"/>
          <w:szCs w:val="32"/>
        </w:rPr>
        <w:t>.</w:t>
      </w:r>
    </w:p>
    <w:p w14:paraId="6C85A7CF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pict w14:anchorId="24781156">
          <v:rect id="_x0000_i1098" style="width:0;height:1.5pt" o:hralign="center" o:hrstd="t" o:hr="t" fillcolor="#a0a0a0" stroked="f"/>
        </w:pict>
      </w:r>
    </w:p>
    <w:p w14:paraId="5E83950D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AC4440">
        <w:rPr>
          <w:b/>
          <w:bCs/>
          <w:sz w:val="32"/>
          <w:szCs w:val="32"/>
        </w:rPr>
        <w:t xml:space="preserve"> Objectives of the Movement</w:t>
      </w:r>
    </w:p>
    <w:p w14:paraId="78FA0071" w14:textId="77777777" w:rsidR="00AC4440" w:rsidRPr="00AC4440" w:rsidRDefault="00AC4440" w:rsidP="00AC4440">
      <w:pPr>
        <w:pStyle w:val="NoSpacing"/>
        <w:numPr>
          <w:ilvl w:val="0"/>
          <w:numId w:val="6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Abolish caste hierarchy</w:t>
      </w:r>
      <w:r w:rsidRPr="00AC4440">
        <w:rPr>
          <w:sz w:val="32"/>
          <w:szCs w:val="32"/>
        </w:rPr>
        <w:t xml:space="preserve"> and promote </w:t>
      </w:r>
      <w:r w:rsidRPr="00AC4440">
        <w:rPr>
          <w:b/>
          <w:bCs/>
          <w:sz w:val="32"/>
          <w:szCs w:val="32"/>
        </w:rPr>
        <w:t>social equality</w:t>
      </w:r>
      <w:r w:rsidRPr="00AC4440">
        <w:rPr>
          <w:sz w:val="32"/>
          <w:szCs w:val="32"/>
        </w:rPr>
        <w:t>.</w:t>
      </w:r>
    </w:p>
    <w:p w14:paraId="29EFDE65" w14:textId="77777777" w:rsidR="00AC4440" w:rsidRPr="00AC4440" w:rsidRDefault="00AC4440" w:rsidP="00AC4440">
      <w:pPr>
        <w:pStyle w:val="NoSpacing"/>
        <w:numPr>
          <w:ilvl w:val="0"/>
          <w:numId w:val="6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Advocate </w:t>
      </w:r>
      <w:r w:rsidRPr="00AC4440">
        <w:rPr>
          <w:b/>
          <w:bCs/>
          <w:sz w:val="32"/>
          <w:szCs w:val="32"/>
        </w:rPr>
        <w:t>self-respect, rational thought, and dignity for non-Brahmins</w:t>
      </w:r>
      <w:r w:rsidRPr="00AC4440">
        <w:rPr>
          <w:sz w:val="32"/>
          <w:szCs w:val="32"/>
        </w:rPr>
        <w:t>.</w:t>
      </w:r>
    </w:p>
    <w:p w14:paraId="72339F88" w14:textId="77777777" w:rsidR="00AC4440" w:rsidRPr="00AC4440" w:rsidRDefault="00AC4440" w:rsidP="00AC4440">
      <w:pPr>
        <w:pStyle w:val="NoSpacing"/>
        <w:numPr>
          <w:ilvl w:val="0"/>
          <w:numId w:val="6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Promote </w:t>
      </w:r>
      <w:r w:rsidRPr="00AC4440">
        <w:rPr>
          <w:b/>
          <w:bCs/>
          <w:sz w:val="32"/>
          <w:szCs w:val="32"/>
        </w:rPr>
        <w:t>women’s rights</w:t>
      </w:r>
      <w:r w:rsidRPr="00AC4440">
        <w:rPr>
          <w:sz w:val="32"/>
          <w:szCs w:val="32"/>
        </w:rPr>
        <w:t>, including widow remarriage and property rights.</w:t>
      </w:r>
    </w:p>
    <w:p w14:paraId="417C1240" w14:textId="77777777" w:rsidR="00AC4440" w:rsidRPr="00AC4440" w:rsidRDefault="00AC4440" w:rsidP="00AC4440">
      <w:pPr>
        <w:pStyle w:val="NoSpacing"/>
        <w:numPr>
          <w:ilvl w:val="0"/>
          <w:numId w:val="6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Oppose </w:t>
      </w:r>
      <w:r w:rsidRPr="00AC4440">
        <w:rPr>
          <w:b/>
          <w:bCs/>
          <w:sz w:val="32"/>
          <w:szCs w:val="32"/>
        </w:rPr>
        <w:t>superstitions and religious exploitation</w:t>
      </w:r>
      <w:r w:rsidRPr="00AC4440">
        <w:rPr>
          <w:sz w:val="32"/>
          <w:szCs w:val="32"/>
        </w:rPr>
        <w:t>.</w:t>
      </w:r>
    </w:p>
    <w:p w14:paraId="4FD5062E" w14:textId="77777777" w:rsidR="00AC4440" w:rsidRPr="00AC4440" w:rsidRDefault="00AC4440" w:rsidP="00AC4440">
      <w:pPr>
        <w:pStyle w:val="NoSpacing"/>
        <w:numPr>
          <w:ilvl w:val="0"/>
          <w:numId w:val="6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Encourage </w:t>
      </w:r>
      <w:r w:rsidRPr="00AC4440">
        <w:rPr>
          <w:b/>
          <w:bCs/>
          <w:sz w:val="32"/>
          <w:szCs w:val="32"/>
        </w:rPr>
        <w:t>inter-caste and self-respect marriages</w:t>
      </w:r>
      <w:r w:rsidRPr="00AC4440">
        <w:rPr>
          <w:sz w:val="32"/>
          <w:szCs w:val="32"/>
        </w:rPr>
        <w:t xml:space="preserve"> (without priests).</w:t>
      </w:r>
    </w:p>
    <w:p w14:paraId="3A5ADFE3" w14:textId="77777777" w:rsidR="00AC4440" w:rsidRPr="00AC4440" w:rsidRDefault="00AC4440" w:rsidP="00AC4440">
      <w:pPr>
        <w:pStyle w:val="NoSpacing"/>
        <w:numPr>
          <w:ilvl w:val="0"/>
          <w:numId w:val="6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Promote the </w:t>
      </w:r>
      <w:r w:rsidRPr="00AC4440">
        <w:rPr>
          <w:b/>
          <w:bCs/>
          <w:sz w:val="32"/>
          <w:szCs w:val="32"/>
        </w:rPr>
        <w:t>Tamil language and Dravidian culture</w:t>
      </w:r>
      <w:r w:rsidRPr="00AC4440">
        <w:rPr>
          <w:sz w:val="32"/>
          <w:szCs w:val="32"/>
        </w:rPr>
        <w:t xml:space="preserve"> over Sanskritic dominance.</w:t>
      </w:r>
    </w:p>
    <w:p w14:paraId="4B4BE4C0" w14:textId="77777777" w:rsidR="00AC4440" w:rsidRPr="00AC4440" w:rsidRDefault="00AC4440" w:rsidP="00AC4440">
      <w:pPr>
        <w:pStyle w:val="NoSpacing"/>
        <w:numPr>
          <w:ilvl w:val="0"/>
          <w:numId w:val="6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Support </w:t>
      </w:r>
      <w:r w:rsidRPr="00AC4440">
        <w:rPr>
          <w:b/>
          <w:bCs/>
          <w:sz w:val="32"/>
          <w:szCs w:val="32"/>
        </w:rPr>
        <w:t>secularism</w:t>
      </w:r>
      <w:r w:rsidRPr="00AC4440">
        <w:rPr>
          <w:sz w:val="32"/>
          <w:szCs w:val="32"/>
        </w:rPr>
        <w:t xml:space="preserve"> and </w:t>
      </w:r>
      <w:r w:rsidRPr="00AC4440">
        <w:rPr>
          <w:b/>
          <w:bCs/>
          <w:sz w:val="32"/>
          <w:szCs w:val="32"/>
        </w:rPr>
        <w:t>scientific temper</w:t>
      </w:r>
      <w:r w:rsidRPr="00AC4440">
        <w:rPr>
          <w:sz w:val="32"/>
          <w:szCs w:val="32"/>
        </w:rPr>
        <w:t>.</w:t>
      </w:r>
    </w:p>
    <w:p w14:paraId="3993790F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pict w14:anchorId="2D3DE3B7">
          <v:rect id="_x0000_i1099" style="width:0;height:1.5pt" o:hralign="center" o:hrstd="t" o:hr="t" fillcolor="#a0a0a0" stroked="f"/>
        </w:pict>
      </w:r>
    </w:p>
    <w:p w14:paraId="69981016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lastRenderedPageBreak/>
        <w:t>🔹</w:t>
      </w:r>
      <w:r w:rsidRPr="00AC4440">
        <w:rPr>
          <w:b/>
          <w:bCs/>
          <w:sz w:val="32"/>
          <w:szCs w:val="32"/>
        </w:rPr>
        <w:t xml:space="preserve"> Key Ideological Tenets</w:t>
      </w:r>
    </w:p>
    <w:p w14:paraId="09ADFB74" w14:textId="77777777" w:rsidR="00AC4440" w:rsidRPr="00AC4440" w:rsidRDefault="00AC4440" w:rsidP="00AC4440">
      <w:pPr>
        <w:pStyle w:val="NoSpacing"/>
        <w:numPr>
          <w:ilvl w:val="0"/>
          <w:numId w:val="7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Rationalism (Yukti):</w:t>
      </w:r>
      <w:r w:rsidRPr="00AC4440">
        <w:rPr>
          <w:sz w:val="32"/>
          <w:szCs w:val="32"/>
        </w:rPr>
        <w:t xml:space="preserve"> Questioning religious dogma.</w:t>
      </w:r>
    </w:p>
    <w:p w14:paraId="72945459" w14:textId="77777777" w:rsidR="00AC4440" w:rsidRPr="00AC4440" w:rsidRDefault="00AC4440" w:rsidP="00AC4440">
      <w:pPr>
        <w:pStyle w:val="NoSpacing"/>
        <w:numPr>
          <w:ilvl w:val="0"/>
          <w:numId w:val="7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Self-Respect (Suya Mariyadhai):</w:t>
      </w:r>
      <w:r w:rsidRPr="00AC4440">
        <w:rPr>
          <w:sz w:val="32"/>
          <w:szCs w:val="32"/>
        </w:rPr>
        <w:t xml:space="preserve"> Equality and dignity irrespective of birth.</w:t>
      </w:r>
    </w:p>
    <w:p w14:paraId="3F74D7EA" w14:textId="77777777" w:rsidR="00AC4440" w:rsidRPr="00AC4440" w:rsidRDefault="00AC4440" w:rsidP="00AC4440">
      <w:pPr>
        <w:pStyle w:val="NoSpacing"/>
        <w:numPr>
          <w:ilvl w:val="0"/>
          <w:numId w:val="7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Social Justice (Sama Urimai):</w:t>
      </w:r>
      <w:r w:rsidRPr="00AC4440">
        <w:rPr>
          <w:sz w:val="32"/>
          <w:szCs w:val="32"/>
        </w:rPr>
        <w:t xml:space="preserve"> Redistribution of opportunities.</w:t>
      </w:r>
    </w:p>
    <w:p w14:paraId="008BEFF9" w14:textId="77777777" w:rsidR="00AC4440" w:rsidRPr="00AC4440" w:rsidRDefault="00AC4440" w:rsidP="00AC4440">
      <w:pPr>
        <w:pStyle w:val="NoSpacing"/>
        <w:numPr>
          <w:ilvl w:val="0"/>
          <w:numId w:val="7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Gender Equality:</w:t>
      </w:r>
      <w:r w:rsidRPr="00AC4440">
        <w:rPr>
          <w:sz w:val="32"/>
          <w:szCs w:val="32"/>
        </w:rPr>
        <w:t xml:space="preserve"> Women’s empowerment central to the ideology.</w:t>
      </w:r>
    </w:p>
    <w:p w14:paraId="1381CD45" w14:textId="77777777" w:rsidR="00AC4440" w:rsidRPr="00AC4440" w:rsidRDefault="00AC4440" w:rsidP="00AC4440">
      <w:pPr>
        <w:pStyle w:val="NoSpacing"/>
        <w:numPr>
          <w:ilvl w:val="0"/>
          <w:numId w:val="7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Anti-Casteism:</w:t>
      </w:r>
      <w:r w:rsidRPr="00AC4440">
        <w:rPr>
          <w:sz w:val="32"/>
          <w:szCs w:val="32"/>
        </w:rPr>
        <w:t xml:space="preserve"> Rejection of the Varna system and Brahminical supremacy.</w:t>
      </w:r>
    </w:p>
    <w:p w14:paraId="75AC912D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pict w14:anchorId="3A55A44B">
          <v:rect id="_x0000_i1100" style="width:0;height:1.5pt" o:hralign="center" o:hrstd="t" o:hr="t" fillcolor="#a0a0a0" stroked="f"/>
        </w:pict>
      </w:r>
    </w:p>
    <w:p w14:paraId="784A7121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AC4440">
        <w:rPr>
          <w:b/>
          <w:bCs/>
          <w:sz w:val="32"/>
          <w:szCs w:val="32"/>
        </w:rPr>
        <w:t xml:space="preserve"> Major Activities and Reforms</w:t>
      </w:r>
    </w:p>
    <w:p w14:paraId="5AE2F84C" w14:textId="77777777" w:rsidR="00AC4440" w:rsidRPr="00AC4440" w:rsidRDefault="00AC4440" w:rsidP="00AC4440">
      <w:pPr>
        <w:pStyle w:val="NoSpacing"/>
        <w:numPr>
          <w:ilvl w:val="0"/>
          <w:numId w:val="8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Self-Respect Conferences (1929, 1931):</w:t>
      </w:r>
      <w:r w:rsidRPr="00AC4440">
        <w:rPr>
          <w:sz w:val="32"/>
          <w:szCs w:val="32"/>
        </w:rPr>
        <w:t xml:space="preserve"> Spread the philosophy across Tamil Nadu.</w:t>
      </w:r>
    </w:p>
    <w:p w14:paraId="505C5872" w14:textId="77777777" w:rsidR="00AC4440" w:rsidRPr="00AC4440" w:rsidRDefault="00AC4440" w:rsidP="00AC4440">
      <w:pPr>
        <w:pStyle w:val="NoSpacing"/>
        <w:numPr>
          <w:ilvl w:val="0"/>
          <w:numId w:val="8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Publication:</w:t>
      </w:r>
      <w:r w:rsidRPr="00AC4440">
        <w:rPr>
          <w:sz w:val="32"/>
          <w:szCs w:val="32"/>
        </w:rPr>
        <w:t xml:space="preserve"> </w:t>
      </w:r>
      <w:r w:rsidRPr="00AC4440">
        <w:rPr>
          <w:i/>
          <w:iCs/>
          <w:sz w:val="32"/>
          <w:szCs w:val="32"/>
        </w:rPr>
        <w:t>Kudi Arasu</w:t>
      </w:r>
      <w:r w:rsidRPr="00AC4440">
        <w:rPr>
          <w:sz w:val="32"/>
          <w:szCs w:val="32"/>
        </w:rPr>
        <w:t xml:space="preserve"> (People’s Rule) — journal used by </w:t>
      </w:r>
      <w:proofErr w:type="spellStart"/>
      <w:r w:rsidRPr="00AC4440">
        <w:rPr>
          <w:sz w:val="32"/>
          <w:szCs w:val="32"/>
        </w:rPr>
        <w:t>Periyar</w:t>
      </w:r>
      <w:proofErr w:type="spellEnd"/>
      <w:r w:rsidRPr="00AC4440">
        <w:rPr>
          <w:sz w:val="32"/>
          <w:szCs w:val="32"/>
        </w:rPr>
        <w:t xml:space="preserve"> to propagate ideas.</w:t>
      </w:r>
    </w:p>
    <w:p w14:paraId="01B9E948" w14:textId="77777777" w:rsidR="00AC4440" w:rsidRPr="00AC4440" w:rsidRDefault="00AC4440" w:rsidP="00AC4440">
      <w:pPr>
        <w:pStyle w:val="NoSpacing"/>
        <w:numPr>
          <w:ilvl w:val="0"/>
          <w:numId w:val="8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Promotion of Tamil language:</w:t>
      </w:r>
      <w:r w:rsidRPr="00AC4440">
        <w:rPr>
          <w:sz w:val="32"/>
          <w:szCs w:val="32"/>
        </w:rPr>
        <w:t xml:space="preserve"> Opposed Hindi imposition (1937–40 movement).</w:t>
      </w:r>
    </w:p>
    <w:p w14:paraId="543716CB" w14:textId="77777777" w:rsidR="00AC4440" w:rsidRPr="00AC4440" w:rsidRDefault="00AC4440" w:rsidP="00AC4440">
      <w:pPr>
        <w:pStyle w:val="NoSpacing"/>
        <w:numPr>
          <w:ilvl w:val="0"/>
          <w:numId w:val="8"/>
        </w:numPr>
        <w:rPr>
          <w:sz w:val="32"/>
          <w:szCs w:val="32"/>
        </w:rPr>
      </w:pPr>
      <w:proofErr w:type="spellStart"/>
      <w:r w:rsidRPr="00AC4440">
        <w:rPr>
          <w:b/>
          <w:bCs/>
          <w:sz w:val="32"/>
          <w:szCs w:val="32"/>
        </w:rPr>
        <w:t>Dravidar</w:t>
      </w:r>
      <w:proofErr w:type="spellEnd"/>
      <w:r w:rsidRPr="00AC4440">
        <w:rPr>
          <w:b/>
          <w:bCs/>
          <w:sz w:val="32"/>
          <w:szCs w:val="32"/>
        </w:rPr>
        <w:t xml:space="preserve"> </w:t>
      </w:r>
      <w:proofErr w:type="spellStart"/>
      <w:r w:rsidRPr="00AC4440">
        <w:rPr>
          <w:b/>
          <w:bCs/>
          <w:sz w:val="32"/>
          <w:szCs w:val="32"/>
        </w:rPr>
        <w:t>Kazhagam</w:t>
      </w:r>
      <w:proofErr w:type="spellEnd"/>
      <w:r w:rsidRPr="00AC4440">
        <w:rPr>
          <w:b/>
          <w:bCs/>
          <w:sz w:val="32"/>
          <w:szCs w:val="32"/>
        </w:rPr>
        <w:t xml:space="preserve"> (DK):</w:t>
      </w:r>
      <w:r w:rsidRPr="00AC4440">
        <w:rPr>
          <w:sz w:val="32"/>
          <w:szCs w:val="32"/>
        </w:rPr>
        <w:t xml:space="preserve"> </w:t>
      </w:r>
      <w:proofErr w:type="spellStart"/>
      <w:r w:rsidRPr="00AC4440">
        <w:rPr>
          <w:sz w:val="32"/>
          <w:szCs w:val="32"/>
        </w:rPr>
        <w:t>Periyar</w:t>
      </w:r>
      <w:proofErr w:type="spellEnd"/>
      <w:r w:rsidRPr="00AC4440">
        <w:rPr>
          <w:sz w:val="32"/>
          <w:szCs w:val="32"/>
        </w:rPr>
        <w:t xml:space="preserve"> transformed the Self-Respect Movement into this organization in </w:t>
      </w:r>
      <w:r w:rsidRPr="00AC4440">
        <w:rPr>
          <w:b/>
          <w:bCs/>
          <w:sz w:val="32"/>
          <w:szCs w:val="32"/>
        </w:rPr>
        <w:t>1944</w:t>
      </w:r>
      <w:r w:rsidRPr="00AC4440">
        <w:rPr>
          <w:sz w:val="32"/>
          <w:szCs w:val="32"/>
        </w:rPr>
        <w:t>.</w:t>
      </w:r>
    </w:p>
    <w:p w14:paraId="607246F5" w14:textId="77777777" w:rsidR="00AC4440" w:rsidRPr="00AC4440" w:rsidRDefault="00AC4440" w:rsidP="00AC4440">
      <w:pPr>
        <w:pStyle w:val="NoSpacing"/>
        <w:numPr>
          <w:ilvl w:val="0"/>
          <w:numId w:val="8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Social Reforms:</w:t>
      </w:r>
      <w:r w:rsidRPr="00AC4440">
        <w:rPr>
          <w:sz w:val="32"/>
          <w:szCs w:val="32"/>
        </w:rPr>
        <w:t xml:space="preserve"> Advocacy for rational marriages, temple entry, equal dining, and education for all castes.</w:t>
      </w:r>
    </w:p>
    <w:p w14:paraId="1B19145A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pict w14:anchorId="028CAFA9">
          <v:rect id="_x0000_i1101" style="width:0;height:1.5pt" o:hralign="center" o:hrstd="t" o:hr="t" fillcolor="#a0a0a0" stroked="f"/>
        </w:pict>
      </w:r>
    </w:p>
    <w:p w14:paraId="2C2E7107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AC4440">
        <w:rPr>
          <w:b/>
          <w:bCs/>
          <w:sz w:val="32"/>
          <w:szCs w:val="32"/>
        </w:rPr>
        <w:t xml:space="preserve"> Relation to Dravidian Politics</w:t>
      </w:r>
    </w:p>
    <w:p w14:paraId="0CB2D317" w14:textId="77777777" w:rsidR="00AC4440" w:rsidRPr="00AC4440" w:rsidRDefault="00AC4440" w:rsidP="00AC4440">
      <w:pPr>
        <w:pStyle w:val="NoSpacing"/>
        <w:numPr>
          <w:ilvl w:val="0"/>
          <w:numId w:val="9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The </w:t>
      </w:r>
      <w:r w:rsidRPr="00AC4440">
        <w:rPr>
          <w:b/>
          <w:bCs/>
          <w:sz w:val="32"/>
          <w:szCs w:val="32"/>
        </w:rPr>
        <w:t>Self-Respect Movement</w:t>
      </w:r>
      <w:r w:rsidRPr="00AC4440">
        <w:rPr>
          <w:sz w:val="32"/>
          <w:szCs w:val="32"/>
        </w:rPr>
        <w:t xml:space="preserve"> laid the foundation for </w:t>
      </w:r>
      <w:r w:rsidRPr="00AC4440">
        <w:rPr>
          <w:b/>
          <w:bCs/>
          <w:sz w:val="32"/>
          <w:szCs w:val="32"/>
        </w:rPr>
        <w:t>Dravidian politics</w:t>
      </w:r>
      <w:r w:rsidRPr="00AC4440">
        <w:rPr>
          <w:sz w:val="32"/>
          <w:szCs w:val="32"/>
        </w:rPr>
        <w:t xml:space="preserve"> in Tamil Nadu.</w:t>
      </w:r>
    </w:p>
    <w:p w14:paraId="4358E003" w14:textId="77777777" w:rsidR="00AC4440" w:rsidRPr="00AC4440" w:rsidRDefault="00AC4440" w:rsidP="00AC4440">
      <w:pPr>
        <w:pStyle w:val="NoSpacing"/>
        <w:numPr>
          <w:ilvl w:val="0"/>
          <w:numId w:val="9"/>
        </w:numPr>
        <w:rPr>
          <w:sz w:val="32"/>
          <w:szCs w:val="32"/>
        </w:rPr>
      </w:pPr>
      <w:r w:rsidRPr="00AC4440">
        <w:rPr>
          <w:sz w:val="32"/>
          <w:szCs w:val="32"/>
        </w:rPr>
        <w:t>Influenced the formation of:</w:t>
      </w:r>
    </w:p>
    <w:p w14:paraId="4396B7F2" w14:textId="77777777" w:rsidR="00AC4440" w:rsidRPr="00AC4440" w:rsidRDefault="00AC4440" w:rsidP="00AC4440">
      <w:pPr>
        <w:pStyle w:val="NoSpacing"/>
        <w:numPr>
          <w:ilvl w:val="1"/>
          <w:numId w:val="9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Justice Party (precursor)</w:t>
      </w:r>
      <w:r w:rsidRPr="00AC4440">
        <w:rPr>
          <w:sz w:val="32"/>
          <w:szCs w:val="32"/>
        </w:rPr>
        <w:t xml:space="preserve"> — merged ideologically with the movement.</w:t>
      </w:r>
    </w:p>
    <w:p w14:paraId="081B8520" w14:textId="77777777" w:rsidR="00AC4440" w:rsidRPr="00AC4440" w:rsidRDefault="00AC4440" w:rsidP="00AC4440">
      <w:pPr>
        <w:pStyle w:val="NoSpacing"/>
        <w:numPr>
          <w:ilvl w:val="1"/>
          <w:numId w:val="9"/>
        </w:numPr>
        <w:rPr>
          <w:sz w:val="32"/>
          <w:szCs w:val="32"/>
        </w:rPr>
      </w:pPr>
      <w:proofErr w:type="spellStart"/>
      <w:r w:rsidRPr="00AC4440">
        <w:rPr>
          <w:b/>
          <w:bCs/>
          <w:sz w:val="32"/>
          <w:szCs w:val="32"/>
        </w:rPr>
        <w:t>Dravidar</w:t>
      </w:r>
      <w:proofErr w:type="spellEnd"/>
      <w:r w:rsidRPr="00AC4440">
        <w:rPr>
          <w:b/>
          <w:bCs/>
          <w:sz w:val="32"/>
          <w:szCs w:val="32"/>
        </w:rPr>
        <w:t xml:space="preserve"> </w:t>
      </w:r>
      <w:proofErr w:type="spellStart"/>
      <w:r w:rsidRPr="00AC4440">
        <w:rPr>
          <w:b/>
          <w:bCs/>
          <w:sz w:val="32"/>
          <w:szCs w:val="32"/>
        </w:rPr>
        <w:t>Kazhagam</w:t>
      </w:r>
      <w:proofErr w:type="spellEnd"/>
      <w:r w:rsidRPr="00AC4440">
        <w:rPr>
          <w:b/>
          <w:bCs/>
          <w:sz w:val="32"/>
          <w:szCs w:val="32"/>
        </w:rPr>
        <w:t xml:space="preserve"> (DK)</w:t>
      </w:r>
      <w:r w:rsidRPr="00AC4440">
        <w:rPr>
          <w:sz w:val="32"/>
          <w:szCs w:val="32"/>
        </w:rPr>
        <w:t xml:space="preserve"> — founded by </w:t>
      </w:r>
      <w:proofErr w:type="spellStart"/>
      <w:r w:rsidRPr="00AC4440">
        <w:rPr>
          <w:sz w:val="32"/>
          <w:szCs w:val="32"/>
        </w:rPr>
        <w:t>Periyar</w:t>
      </w:r>
      <w:proofErr w:type="spellEnd"/>
      <w:r w:rsidRPr="00AC4440">
        <w:rPr>
          <w:sz w:val="32"/>
          <w:szCs w:val="32"/>
        </w:rPr>
        <w:t>.</w:t>
      </w:r>
    </w:p>
    <w:p w14:paraId="22CED7AC" w14:textId="77777777" w:rsidR="00AC4440" w:rsidRPr="00AC4440" w:rsidRDefault="00AC4440" w:rsidP="00AC4440">
      <w:pPr>
        <w:pStyle w:val="NoSpacing"/>
        <w:numPr>
          <w:ilvl w:val="1"/>
          <w:numId w:val="9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 xml:space="preserve">Dravida </w:t>
      </w:r>
      <w:proofErr w:type="spellStart"/>
      <w:r w:rsidRPr="00AC4440">
        <w:rPr>
          <w:b/>
          <w:bCs/>
          <w:sz w:val="32"/>
          <w:szCs w:val="32"/>
        </w:rPr>
        <w:t>Munnetra</w:t>
      </w:r>
      <w:proofErr w:type="spellEnd"/>
      <w:r w:rsidRPr="00AC4440">
        <w:rPr>
          <w:b/>
          <w:bCs/>
          <w:sz w:val="32"/>
          <w:szCs w:val="32"/>
        </w:rPr>
        <w:t xml:space="preserve"> </w:t>
      </w:r>
      <w:proofErr w:type="spellStart"/>
      <w:r w:rsidRPr="00AC4440">
        <w:rPr>
          <w:b/>
          <w:bCs/>
          <w:sz w:val="32"/>
          <w:szCs w:val="32"/>
        </w:rPr>
        <w:t>Kazhagam</w:t>
      </w:r>
      <w:proofErr w:type="spellEnd"/>
      <w:r w:rsidRPr="00AC4440">
        <w:rPr>
          <w:b/>
          <w:bCs/>
          <w:sz w:val="32"/>
          <w:szCs w:val="32"/>
        </w:rPr>
        <w:t xml:space="preserve"> (DMK)</w:t>
      </w:r>
      <w:r w:rsidRPr="00AC4440">
        <w:rPr>
          <w:sz w:val="32"/>
          <w:szCs w:val="32"/>
        </w:rPr>
        <w:t xml:space="preserve"> — formed by C.N. Annadurai (splinter from DK, 1949).</w:t>
      </w:r>
    </w:p>
    <w:p w14:paraId="74349A0D" w14:textId="77777777" w:rsidR="00AC4440" w:rsidRPr="00AC4440" w:rsidRDefault="00AC4440" w:rsidP="00AC4440">
      <w:pPr>
        <w:pStyle w:val="NoSpacing"/>
        <w:numPr>
          <w:ilvl w:val="0"/>
          <w:numId w:val="9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The </w:t>
      </w:r>
      <w:r w:rsidRPr="00AC4440">
        <w:rPr>
          <w:b/>
          <w:bCs/>
          <w:sz w:val="32"/>
          <w:szCs w:val="32"/>
        </w:rPr>
        <w:t>DMK and AIADMK</w:t>
      </w:r>
      <w:r w:rsidRPr="00AC4440">
        <w:rPr>
          <w:sz w:val="32"/>
          <w:szCs w:val="32"/>
        </w:rPr>
        <w:t>, which ruled Tamil Nadu alternately, trace their ideological roots to this movement.</w:t>
      </w:r>
    </w:p>
    <w:p w14:paraId="2106EA3F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lastRenderedPageBreak/>
        <w:pict w14:anchorId="6A3B94C6">
          <v:rect id="_x0000_i1102" style="width:0;height:1.5pt" o:hralign="center" o:hrstd="t" o:hr="t" fillcolor="#a0a0a0" stroked="f"/>
        </w:pict>
      </w:r>
    </w:p>
    <w:p w14:paraId="215540BD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AC4440">
        <w:rPr>
          <w:b/>
          <w:bCs/>
          <w:sz w:val="32"/>
          <w:szCs w:val="32"/>
        </w:rPr>
        <w:t xml:space="preserve"> Legislative &amp; Policy Impacts (Long-Term Legacy)</w:t>
      </w:r>
    </w:p>
    <w:p w14:paraId="5EA161EF" w14:textId="77777777" w:rsidR="00AC4440" w:rsidRPr="00AC4440" w:rsidRDefault="00AC4440" w:rsidP="00AC4440">
      <w:pPr>
        <w:pStyle w:val="NoSpacing"/>
        <w:numPr>
          <w:ilvl w:val="0"/>
          <w:numId w:val="10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Abolition of Devadasi system (1947, Madras Presidency).</w:t>
      </w:r>
    </w:p>
    <w:p w14:paraId="7036EE67" w14:textId="77777777" w:rsidR="00AC4440" w:rsidRPr="00AC4440" w:rsidRDefault="00AC4440" w:rsidP="00AC4440">
      <w:pPr>
        <w:pStyle w:val="NoSpacing"/>
        <w:numPr>
          <w:ilvl w:val="0"/>
          <w:numId w:val="10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Reservation policies</w:t>
      </w:r>
      <w:r w:rsidRPr="00AC4440">
        <w:rPr>
          <w:sz w:val="32"/>
          <w:szCs w:val="32"/>
        </w:rPr>
        <w:t xml:space="preserve"> for backward classes and non-Brahmins.</w:t>
      </w:r>
    </w:p>
    <w:p w14:paraId="0664EACB" w14:textId="77777777" w:rsidR="00AC4440" w:rsidRPr="00AC4440" w:rsidRDefault="00AC4440" w:rsidP="00AC4440">
      <w:pPr>
        <w:pStyle w:val="NoSpacing"/>
        <w:numPr>
          <w:ilvl w:val="0"/>
          <w:numId w:val="10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Promotion of Tamil identity</w:t>
      </w:r>
      <w:r w:rsidRPr="00AC4440">
        <w:rPr>
          <w:sz w:val="32"/>
          <w:szCs w:val="32"/>
        </w:rPr>
        <w:t xml:space="preserve"> and </w:t>
      </w:r>
      <w:r w:rsidRPr="00AC4440">
        <w:rPr>
          <w:b/>
          <w:bCs/>
          <w:sz w:val="32"/>
          <w:szCs w:val="32"/>
        </w:rPr>
        <w:t>language pride</w:t>
      </w:r>
      <w:r w:rsidRPr="00AC4440">
        <w:rPr>
          <w:sz w:val="32"/>
          <w:szCs w:val="32"/>
        </w:rPr>
        <w:t>.</w:t>
      </w:r>
    </w:p>
    <w:p w14:paraId="68902D82" w14:textId="77777777" w:rsidR="00AC4440" w:rsidRPr="00AC4440" w:rsidRDefault="00AC4440" w:rsidP="00AC4440">
      <w:pPr>
        <w:pStyle w:val="NoSpacing"/>
        <w:numPr>
          <w:ilvl w:val="0"/>
          <w:numId w:val="10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Secular and rationalist orientation</w:t>
      </w:r>
      <w:r w:rsidRPr="00AC4440">
        <w:rPr>
          <w:sz w:val="32"/>
          <w:szCs w:val="32"/>
        </w:rPr>
        <w:t xml:space="preserve"> in state policy.</w:t>
      </w:r>
    </w:p>
    <w:p w14:paraId="7E2EC42A" w14:textId="77777777" w:rsidR="00AC4440" w:rsidRPr="00AC4440" w:rsidRDefault="00AC4440" w:rsidP="00AC4440">
      <w:pPr>
        <w:pStyle w:val="NoSpacing"/>
        <w:numPr>
          <w:ilvl w:val="0"/>
          <w:numId w:val="10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Gender empowerment measures</w:t>
      </w:r>
      <w:r w:rsidRPr="00AC4440">
        <w:rPr>
          <w:sz w:val="32"/>
          <w:szCs w:val="32"/>
        </w:rPr>
        <w:t xml:space="preserve"> — women’s property rights, education.</w:t>
      </w:r>
    </w:p>
    <w:p w14:paraId="63288DB2" w14:textId="77777777" w:rsidR="00AC4440" w:rsidRPr="00AC4440" w:rsidRDefault="00AC4440" w:rsidP="00AC4440">
      <w:pPr>
        <w:pStyle w:val="NoSpacing"/>
        <w:numPr>
          <w:ilvl w:val="0"/>
          <w:numId w:val="10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Impact on Indian Constitution:</w:t>
      </w:r>
      <w:r w:rsidRPr="00AC4440">
        <w:rPr>
          <w:sz w:val="32"/>
          <w:szCs w:val="32"/>
        </w:rPr>
        <w:t xml:space="preserve"> Influenced ideas of </w:t>
      </w:r>
      <w:r w:rsidRPr="00AC4440">
        <w:rPr>
          <w:b/>
          <w:bCs/>
          <w:sz w:val="32"/>
          <w:szCs w:val="32"/>
        </w:rPr>
        <w:t>equality, social justice</w:t>
      </w:r>
      <w:r w:rsidRPr="00AC4440">
        <w:rPr>
          <w:sz w:val="32"/>
          <w:szCs w:val="32"/>
        </w:rPr>
        <w:t xml:space="preserve">, and </w:t>
      </w:r>
      <w:r w:rsidRPr="00AC4440">
        <w:rPr>
          <w:b/>
          <w:bCs/>
          <w:sz w:val="32"/>
          <w:szCs w:val="32"/>
        </w:rPr>
        <w:t>secularism</w:t>
      </w:r>
      <w:r w:rsidRPr="00AC4440">
        <w:rPr>
          <w:sz w:val="32"/>
          <w:szCs w:val="32"/>
        </w:rPr>
        <w:t xml:space="preserve"> adopted later at the national level.</w:t>
      </w:r>
    </w:p>
    <w:p w14:paraId="25D0CB0B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pict w14:anchorId="0AC75A7C">
          <v:rect id="_x0000_i1103" style="width:0;height:1.5pt" o:hralign="center" o:hrstd="t" o:hr="t" fillcolor="#a0a0a0" stroked="f"/>
        </w:pict>
      </w:r>
    </w:p>
    <w:p w14:paraId="560A359E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AC4440">
        <w:rPr>
          <w:b/>
          <w:bCs/>
          <w:sz w:val="32"/>
          <w:szCs w:val="32"/>
        </w:rPr>
        <w:t xml:space="preserve"> Centenary Observations (2025)</w:t>
      </w:r>
    </w:p>
    <w:p w14:paraId="60B7D952" w14:textId="77777777" w:rsidR="00AC4440" w:rsidRPr="00AC4440" w:rsidRDefault="00AC4440" w:rsidP="00AC4440">
      <w:pPr>
        <w:pStyle w:val="NoSpacing"/>
        <w:numPr>
          <w:ilvl w:val="0"/>
          <w:numId w:val="11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Tamil Nadu Government Initiatives (2025):</w:t>
      </w:r>
    </w:p>
    <w:p w14:paraId="08190059" w14:textId="77777777" w:rsidR="00AC4440" w:rsidRPr="00AC4440" w:rsidRDefault="00AC4440" w:rsidP="00AC4440">
      <w:pPr>
        <w:pStyle w:val="NoSpacing"/>
        <w:numPr>
          <w:ilvl w:val="1"/>
          <w:numId w:val="11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‘</w:t>
      </w:r>
      <w:proofErr w:type="spellStart"/>
      <w:r w:rsidRPr="00AC4440">
        <w:rPr>
          <w:b/>
          <w:bCs/>
          <w:sz w:val="32"/>
          <w:szCs w:val="32"/>
        </w:rPr>
        <w:t>Periyar</w:t>
      </w:r>
      <w:proofErr w:type="spellEnd"/>
      <w:r w:rsidRPr="00AC4440">
        <w:rPr>
          <w:b/>
          <w:bCs/>
          <w:sz w:val="32"/>
          <w:szCs w:val="32"/>
        </w:rPr>
        <w:t xml:space="preserve"> Centenary Year of Self-Respect’</w:t>
      </w:r>
      <w:r w:rsidRPr="00AC4440">
        <w:rPr>
          <w:sz w:val="32"/>
          <w:szCs w:val="32"/>
        </w:rPr>
        <w:t xml:space="preserve"> launched.</w:t>
      </w:r>
    </w:p>
    <w:p w14:paraId="422F1CD7" w14:textId="77777777" w:rsidR="00AC4440" w:rsidRPr="00AC4440" w:rsidRDefault="00AC4440" w:rsidP="00AC4440">
      <w:pPr>
        <w:pStyle w:val="NoSpacing"/>
        <w:numPr>
          <w:ilvl w:val="1"/>
          <w:numId w:val="11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Release of a </w:t>
      </w:r>
      <w:r w:rsidRPr="00AC4440">
        <w:rPr>
          <w:b/>
          <w:bCs/>
          <w:sz w:val="32"/>
          <w:szCs w:val="32"/>
        </w:rPr>
        <w:t>commemorative stamp and coin</w:t>
      </w:r>
      <w:r w:rsidRPr="00AC4440">
        <w:rPr>
          <w:sz w:val="32"/>
          <w:szCs w:val="32"/>
        </w:rPr>
        <w:t>.</w:t>
      </w:r>
    </w:p>
    <w:p w14:paraId="24723B06" w14:textId="77777777" w:rsidR="00AC4440" w:rsidRPr="00AC4440" w:rsidRDefault="00AC4440" w:rsidP="00AC4440">
      <w:pPr>
        <w:pStyle w:val="NoSpacing"/>
        <w:numPr>
          <w:ilvl w:val="1"/>
          <w:numId w:val="11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Curriculum modules</w:t>
      </w:r>
      <w:r w:rsidRPr="00AC4440">
        <w:rPr>
          <w:sz w:val="32"/>
          <w:szCs w:val="32"/>
        </w:rPr>
        <w:t xml:space="preserve"> on </w:t>
      </w:r>
      <w:proofErr w:type="spellStart"/>
      <w:r w:rsidRPr="00AC4440">
        <w:rPr>
          <w:sz w:val="32"/>
          <w:szCs w:val="32"/>
        </w:rPr>
        <w:t>Periyar</w:t>
      </w:r>
      <w:proofErr w:type="spellEnd"/>
      <w:r w:rsidRPr="00AC4440">
        <w:rPr>
          <w:sz w:val="32"/>
          <w:szCs w:val="32"/>
        </w:rPr>
        <w:t xml:space="preserve"> and Self-Respect Movement introduced in schools.</w:t>
      </w:r>
    </w:p>
    <w:p w14:paraId="4D4F23A1" w14:textId="77777777" w:rsidR="00AC4440" w:rsidRPr="00AC4440" w:rsidRDefault="00AC4440" w:rsidP="00AC4440">
      <w:pPr>
        <w:pStyle w:val="NoSpacing"/>
        <w:numPr>
          <w:ilvl w:val="1"/>
          <w:numId w:val="11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International Conference on Social Justice and Rationalism</w:t>
      </w:r>
      <w:r w:rsidRPr="00AC4440">
        <w:rPr>
          <w:sz w:val="32"/>
          <w:szCs w:val="32"/>
        </w:rPr>
        <w:t xml:space="preserve"> hosted in Chennai.</w:t>
      </w:r>
    </w:p>
    <w:p w14:paraId="7016B825" w14:textId="77777777" w:rsidR="00AC4440" w:rsidRPr="00AC4440" w:rsidRDefault="00AC4440" w:rsidP="00AC4440">
      <w:pPr>
        <w:pStyle w:val="NoSpacing"/>
        <w:numPr>
          <w:ilvl w:val="1"/>
          <w:numId w:val="11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New museum wing at </w:t>
      </w:r>
      <w:proofErr w:type="spellStart"/>
      <w:r w:rsidRPr="00AC4440">
        <w:rPr>
          <w:b/>
          <w:bCs/>
          <w:sz w:val="32"/>
          <w:szCs w:val="32"/>
        </w:rPr>
        <w:t>Periyar</w:t>
      </w:r>
      <w:proofErr w:type="spellEnd"/>
      <w:r w:rsidRPr="00AC4440">
        <w:rPr>
          <w:b/>
          <w:bCs/>
          <w:sz w:val="32"/>
          <w:szCs w:val="32"/>
        </w:rPr>
        <w:t xml:space="preserve"> Memorial, Erode</w:t>
      </w:r>
      <w:r w:rsidRPr="00AC4440">
        <w:rPr>
          <w:sz w:val="32"/>
          <w:szCs w:val="32"/>
        </w:rPr>
        <w:t xml:space="preserve"> inaugurated.</w:t>
      </w:r>
    </w:p>
    <w:p w14:paraId="32A3496C" w14:textId="77777777" w:rsidR="00AC4440" w:rsidRPr="00AC4440" w:rsidRDefault="00AC4440" w:rsidP="00AC4440">
      <w:pPr>
        <w:pStyle w:val="NoSpacing"/>
        <w:numPr>
          <w:ilvl w:val="0"/>
          <w:numId w:val="11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Cultural Programs:</w:t>
      </w:r>
      <w:r w:rsidRPr="00AC4440">
        <w:rPr>
          <w:sz w:val="32"/>
          <w:szCs w:val="32"/>
        </w:rPr>
        <w:t xml:space="preserve"> Plays, exhibitions, and documentaries on Self-Respect ideals.</w:t>
      </w:r>
    </w:p>
    <w:p w14:paraId="3D446FF4" w14:textId="77777777" w:rsidR="00AC4440" w:rsidRPr="00AC4440" w:rsidRDefault="00AC4440" w:rsidP="00AC4440">
      <w:pPr>
        <w:pStyle w:val="NoSpacing"/>
        <w:numPr>
          <w:ilvl w:val="0"/>
          <w:numId w:val="11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Public Campaigns:</w:t>
      </w:r>
      <w:r w:rsidRPr="00AC4440">
        <w:rPr>
          <w:sz w:val="32"/>
          <w:szCs w:val="32"/>
        </w:rPr>
        <w:t xml:space="preserve"> Focus on gender equality and eradication of caste bias.</w:t>
      </w:r>
    </w:p>
    <w:p w14:paraId="0587B491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pict w14:anchorId="1CE6F667">
          <v:rect id="_x0000_i1104" style="width:0;height:1.5pt" o:hralign="center" o:hrstd="t" o:hr="t" fillcolor="#a0a0a0" stroked="f"/>
        </w:pict>
      </w:r>
    </w:p>
    <w:p w14:paraId="4226D8BF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AC4440">
        <w:rPr>
          <w:b/>
          <w:bCs/>
          <w:sz w:val="32"/>
          <w:szCs w:val="32"/>
        </w:rPr>
        <w:t xml:space="preserve"> Important Prelims Facts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4"/>
        <w:gridCol w:w="6916"/>
      </w:tblGrid>
      <w:tr w:rsidR="00AC4440" w:rsidRPr="00AC4440" w14:paraId="217E603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755E875" w14:textId="77777777" w:rsidR="00AC4440" w:rsidRPr="00AC4440" w:rsidRDefault="00AC4440" w:rsidP="00AC4440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AC4440">
              <w:rPr>
                <w:b/>
                <w:bCs/>
                <w:sz w:val="32"/>
                <w:szCs w:val="32"/>
              </w:rPr>
              <w:t>Topic</w:t>
            </w:r>
          </w:p>
        </w:tc>
        <w:tc>
          <w:tcPr>
            <w:tcW w:w="0" w:type="auto"/>
            <w:vAlign w:val="center"/>
            <w:hideMark/>
          </w:tcPr>
          <w:p w14:paraId="65C3BEDF" w14:textId="77777777" w:rsidR="00AC4440" w:rsidRPr="00AC4440" w:rsidRDefault="00AC4440" w:rsidP="00AC4440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AC4440">
              <w:rPr>
                <w:b/>
                <w:bCs/>
                <w:sz w:val="32"/>
                <w:szCs w:val="32"/>
              </w:rPr>
              <w:t>Fact</w:t>
            </w:r>
          </w:p>
        </w:tc>
      </w:tr>
      <w:tr w:rsidR="00AC4440" w:rsidRPr="00AC4440" w14:paraId="3DC24BA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3D9A03" w14:textId="77777777" w:rsidR="00AC4440" w:rsidRPr="00AC4440" w:rsidRDefault="00AC4440" w:rsidP="00AC4440">
            <w:pPr>
              <w:pStyle w:val="NoSpacing"/>
              <w:rPr>
                <w:sz w:val="32"/>
                <w:szCs w:val="32"/>
              </w:rPr>
            </w:pPr>
            <w:r w:rsidRPr="00AC4440">
              <w:rPr>
                <w:sz w:val="32"/>
                <w:szCs w:val="32"/>
              </w:rPr>
              <w:t>Year of origin</w:t>
            </w:r>
          </w:p>
        </w:tc>
        <w:tc>
          <w:tcPr>
            <w:tcW w:w="0" w:type="auto"/>
            <w:vAlign w:val="center"/>
            <w:hideMark/>
          </w:tcPr>
          <w:p w14:paraId="3E4A26E1" w14:textId="77777777" w:rsidR="00AC4440" w:rsidRPr="00AC4440" w:rsidRDefault="00AC4440" w:rsidP="00AC4440">
            <w:pPr>
              <w:pStyle w:val="NoSpacing"/>
              <w:rPr>
                <w:sz w:val="32"/>
                <w:szCs w:val="32"/>
              </w:rPr>
            </w:pPr>
            <w:r w:rsidRPr="00AC4440">
              <w:rPr>
                <w:sz w:val="32"/>
                <w:szCs w:val="32"/>
              </w:rPr>
              <w:t>1925</w:t>
            </w:r>
          </w:p>
        </w:tc>
      </w:tr>
      <w:tr w:rsidR="00AC4440" w:rsidRPr="00AC4440" w14:paraId="2F55638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DCE4D6" w14:textId="77777777" w:rsidR="00AC4440" w:rsidRPr="00AC4440" w:rsidRDefault="00AC4440" w:rsidP="00AC4440">
            <w:pPr>
              <w:pStyle w:val="NoSpacing"/>
              <w:rPr>
                <w:sz w:val="32"/>
                <w:szCs w:val="32"/>
              </w:rPr>
            </w:pPr>
            <w:r w:rsidRPr="00AC4440">
              <w:rPr>
                <w:sz w:val="32"/>
                <w:szCs w:val="32"/>
              </w:rPr>
              <w:t>Founder</w:t>
            </w:r>
          </w:p>
        </w:tc>
        <w:tc>
          <w:tcPr>
            <w:tcW w:w="0" w:type="auto"/>
            <w:vAlign w:val="center"/>
            <w:hideMark/>
          </w:tcPr>
          <w:p w14:paraId="7243D528" w14:textId="77777777" w:rsidR="00AC4440" w:rsidRPr="00AC4440" w:rsidRDefault="00AC4440" w:rsidP="00AC4440">
            <w:pPr>
              <w:pStyle w:val="NoSpacing"/>
              <w:rPr>
                <w:sz w:val="32"/>
                <w:szCs w:val="32"/>
              </w:rPr>
            </w:pPr>
            <w:r w:rsidRPr="00AC4440">
              <w:rPr>
                <w:sz w:val="32"/>
                <w:szCs w:val="32"/>
              </w:rPr>
              <w:t>E.V. Ramasamy (</w:t>
            </w:r>
            <w:proofErr w:type="spellStart"/>
            <w:r w:rsidRPr="00AC4440">
              <w:rPr>
                <w:sz w:val="32"/>
                <w:szCs w:val="32"/>
              </w:rPr>
              <w:t>Periyar</w:t>
            </w:r>
            <w:proofErr w:type="spellEnd"/>
            <w:r w:rsidRPr="00AC4440">
              <w:rPr>
                <w:sz w:val="32"/>
                <w:szCs w:val="32"/>
              </w:rPr>
              <w:t>)</w:t>
            </w:r>
          </w:p>
        </w:tc>
      </w:tr>
      <w:tr w:rsidR="00AC4440" w:rsidRPr="00AC4440" w14:paraId="3257C88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D91A85" w14:textId="77777777" w:rsidR="00AC4440" w:rsidRPr="00AC4440" w:rsidRDefault="00AC4440" w:rsidP="00AC4440">
            <w:pPr>
              <w:pStyle w:val="NoSpacing"/>
              <w:rPr>
                <w:sz w:val="32"/>
                <w:szCs w:val="32"/>
              </w:rPr>
            </w:pPr>
            <w:r w:rsidRPr="00AC4440">
              <w:rPr>
                <w:sz w:val="32"/>
                <w:szCs w:val="32"/>
              </w:rPr>
              <w:t>Place of origin</w:t>
            </w:r>
          </w:p>
        </w:tc>
        <w:tc>
          <w:tcPr>
            <w:tcW w:w="0" w:type="auto"/>
            <w:vAlign w:val="center"/>
            <w:hideMark/>
          </w:tcPr>
          <w:p w14:paraId="18DB5BA7" w14:textId="77777777" w:rsidR="00AC4440" w:rsidRPr="00AC4440" w:rsidRDefault="00AC4440" w:rsidP="00AC4440">
            <w:pPr>
              <w:pStyle w:val="NoSpacing"/>
              <w:rPr>
                <w:sz w:val="32"/>
                <w:szCs w:val="32"/>
              </w:rPr>
            </w:pPr>
            <w:r w:rsidRPr="00AC4440">
              <w:rPr>
                <w:sz w:val="32"/>
                <w:szCs w:val="32"/>
              </w:rPr>
              <w:t>Erode, Tamil Nadu</w:t>
            </w:r>
          </w:p>
        </w:tc>
      </w:tr>
      <w:tr w:rsidR="00AC4440" w:rsidRPr="00AC4440" w14:paraId="52258FC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B56325" w14:textId="77777777" w:rsidR="00AC4440" w:rsidRPr="00AC4440" w:rsidRDefault="00AC4440" w:rsidP="00AC4440">
            <w:pPr>
              <w:pStyle w:val="NoSpacing"/>
              <w:rPr>
                <w:sz w:val="32"/>
                <w:szCs w:val="32"/>
              </w:rPr>
            </w:pPr>
            <w:r w:rsidRPr="00AC4440">
              <w:rPr>
                <w:sz w:val="32"/>
                <w:szCs w:val="32"/>
              </w:rPr>
              <w:t>Core ideology</w:t>
            </w:r>
          </w:p>
        </w:tc>
        <w:tc>
          <w:tcPr>
            <w:tcW w:w="0" w:type="auto"/>
            <w:vAlign w:val="center"/>
            <w:hideMark/>
          </w:tcPr>
          <w:p w14:paraId="05A97CCE" w14:textId="77777777" w:rsidR="00AC4440" w:rsidRPr="00AC4440" w:rsidRDefault="00AC4440" w:rsidP="00AC4440">
            <w:pPr>
              <w:pStyle w:val="NoSpacing"/>
              <w:rPr>
                <w:sz w:val="32"/>
                <w:szCs w:val="32"/>
              </w:rPr>
            </w:pPr>
            <w:r w:rsidRPr="00AC4440">
              <w:rPr>
                <w:sz w:val="32"/>
                <w:szCs w:val="32"/>
              </w:rPr>
              <w:t>Rationalism, equality, anti-casteism</w:t>
            </w:r>
          </w:p>
        </w:tc>
      </w:tr>
      <w:tr w:rsidR="00AC4440" w:rsidRPr="00AC4440" w14:paraId="10B30BD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098DD4" w14:textId="77777777" w:rsidR="00AC4440" w:rsidRPr="00AC4440" w:rsidRDefault="00AC4440" w:rsidP="00AC4440">
            <w:pPr>
              <w:pStyle w:val="NoSpacing"/>
              <w:rPr>
                <w:sz w:val="32"/>
                <w:szCs w:val="32"/>
              </w:rPr>
            </w:pPr>
            <w:r w:rsidRPr="00AC4440">
              <w:rPr>
                <w:sz w:val="32"/>
                <w:szCs w:val="32"/>
              </w:rPr>
              <w:lastRenderedPageBreak/>
              <w:t>Key publication</w:t>
            </w:r>
          </w:p>
        </w:tc>
        <w:tc>
          <w:tcPr>
            <w:tcW w:w="0" w:type="auto"/>
            <w:vAlign w:val="center"/>
            <w:hideMark/>
          </w:tcPr>
          <w:p w14:paraId="3792AAE6" w14:textId="77777777" w:rsidR="00AC4440" w:rsidRPr="00AC4440" w:rsidRDefault="00AC4440" w:rsidP="00AC4440">
            <w:pPr>
              <w:pStyle w:val="NoSpacing"/>
              <w:rPr>
                <w:sz w:val="32"/>
                <w:szCs w:val="32"/>
              </w:rPr>
            </w:pPr>
            <w:r w:rsidRPr="00AC4440">
              <w:rPr>
                <w:i/>
                <w:iCs/>
                <w:sz w:val="32"/>
                <w:szCs w:val="32"/>
              </w:rPr>
              <w:t>Kudi Arasu</w:t>
            </w:r>
          </w:p>
        </w:tc>
      </w:tr>
      <w:tr w:rsidR="00AC4440" w:rsidRPr="00AC4440" w14:paraId="7BF6E01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D9886D" w14:textId="77777777" w:rsidR="00AC4440" w:rsidRPr="00AC4440" w:rsidRDefault="00AC4440" w:rsidP="00AC4440">
            <w:pPr>
              <w:pStyle w:val="NoSpacing"/>
              <w:rPr>
                <w:sz w:val="32"/>
                <w:szCs w:val="32"/>
              </w:rPr>
            </w:pPr>
            <w:r w:rsidRPr="00AC4440">
              <w:rPr>
                <w:sz w:val="32"/>
                <w:szCs w:val="32"/>
              </w:rPr>
              <w:t>Political offshoot</w:t>
            </w:r>
          </w:p>
        </w:tc>
        <w:tc>
          <w:tcPr>
            <w:tcW w:w="0" w:type="auto"/>
            <w:vAlign w:val="center"/>
            <w:hideMark/>
          </w:tcPr>
          <w:p w14:paraId="17539138" w14:textId="77777777" w:rsidR="00AC4440" w:rsidRPr="00AC4440" w:rsidRDefault="00AC4440" w:rsidP="00AC4440">
            <w:pPr>
              <w:pStyle w:val="NoSpacing"/>
              <w:rPr>
                <w:sz w:val="32"/>
                <w:szCs w:val="32"/>
              </w:rPr>
            </w:pPr>
            <w:proofErr w:type="spellStart"/>
            <w:r w:rsidRPr="00AC4440">
              <w:rPr>
                <w:sz w:val="32"/>
                <w:szCs w:val="32"/>
              </w:rPr>
              <w:t>Dravidar</w:t>
            </w:r>
            <w:proofErr w:type="spellEnd"/>
            <w:r w:rsidRPr="00AC4440">
              <w:rPr>
                <w:sz w:val="32"/>
                <w:szCs w:val="32"/>
              </w:rPr>
              <w:t xml:space="preserve"> </w:t>
            </w:r>
            <w:proofErr w:type="spellStart"/>
            <w:r w:rsidRPr="00AC4440">
              <w:rPr>
                <w:sz w:val="32"/>
                <w:szCs w:val="32"/>
              </w:rPr>
              <w:t>Kazhagam</w:t>
            </w:r>
            <w:proofErr w:type="spellEnd"/>
            <w:r w:rsidRPr="00AC4440">
              <w:rPr>
                <w:sz w:val="32"/>
                <w:szCs w:val="32"/>
              </w:rPr>
              <w:t xml:space="preserve"> (1944)</w:t>
            </w:r>
          </w:p>
        </w:tc>
      </w:tr>
      <w:tr w:rsidR="00AC4440" w:rsidRPr="00AC4440" w14:paraId="4D60ED4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FFCEE3" w14:textId="77777777" w:rsidR="00AC4440" w:rsidRPr="00AC4440" w:rsidRDefault="00AC4440" w:rsidP="00AC4440">
            <w:pPr>
              <w:pStyle w:val="NoSpacing"/>
              <w:rPr>
                <w:sz w:val="32"/>
                <w:szCs w:val="32"/>
              </w:rPr>
            </w:pPr>
            <w:r w:rsidRPr="00AC4440">
              <w:rPr>
                <w:sz w:val="32"/>
                <w:szCs w:val="32"/>
              </w:rPr>
              <w:t>Slogan</w:t>
            </w:r>
          </w:p>
        </w:tc>
        <w:tc>
          <w:tcPr>
            <w:tcW w:w="0" w:type="auto"/>
            <w:vAlign w:val="center"/>
            <w:hideMark/>
          </w:tcPr>
          <w:p w14:paraId="18B0B01C" w14:textId="77777777" w:rsidR="00AC4440" w:rsidRPr="00AC4440" w:rsidRDefault="00AC4440" w:rsidP="00AC4440">
            <w:pPr>
              <w:pStyle w:val="NoSpacing"/>
              <w:rPr>
                <w:sz w:val="32"/>
                <w:szCs w:val="32"/>
              </w:rPr>
            </w:pPr>
            <w:r w:rsidRPr="00AC4440">
              <w:rPr>
                <w:sz w:val="32"/>
                <w:szCs w:val="32"/>
              </w:rPr>
              <w:t>“No God, No Religion, No Caste”</w:t>
            </w:r>
          </w:p>
        </w:tc>
      </w:tr>
      <w:tr w:rsidR="00AC4440" w:rsidRPr="00AC4440" w14:paraId="6EB3C7B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7A8A3E" w14:textId="77777777" w:rsidR="00AC4440" w:rsidRPr="00AC4440" w:rsidRDefault="00AC4440" w:rsidP="00AC4440">
            <w:pPr>
              <w:pStyle w:val="NoSpacing"/>
              <w:rPr>
                <w:sz w:val="32"/>
                <w:szCs w:val="32"/>
              </w:rPr>
            </w:pPr>
            <w:r w:rsidRPr="00AC4440">
              <w:rPr>
                <w:sz w:val="32"/>
                <w:szCs w:val="32"/>
              </w:rPr>
              <w:t>Key principle</w:t>
            </w:r>
          </w:p>
        </w:tc>
        <w:tc>
          <w:tcPr>
            <w:tcW w:w="0" w:type="auto"/>
            <w:vAlign w:val="center"/>
            <w:hideMark/>
          </w:tcPr>
          <w:p w14:paraId="6A1625C4" w14:textId="77777777" w:rsidR="00AC4440" w:rsidRPr="00AC4440" w:rsidRDefault="00AC4440" w:rsidP="00AC4440">
            <w:pPr>
              <w:pStyle w:val="NoSpacing"/>
              <w:rPr>
                <w:sz w:val="32"/>
                <w:szCs w:val="32"/>
              </w:rPr>
            </w:pPr>
            <w:r w:rsidRPr="00AC4440">
              <w:rPr>
                <w:sz w:val="32"/>
                <w:szCs w:val="32"/>
              </w:rPr>
              <w:t>Self-respect and social justice</w:t>
            </w:r>
          </w:p>
        </w:tc>
      </w:tr>
      <w:tr w:rsidR="00AC4440" w:rsidRPr="00AC4440" w14:paraId="21AAF5D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018676" w14:textId="77777777" w:rsidR="00AC4440" w:rsidRPr="00AC4440" w:rsidRDefault="00AC4440" w:rsidP="00AC4440">
            <w:pPr>
              <w:pStyle w:val="NoSpacing"/>
              <w:rPr>
                <w:sz w:val="32"/>
                <w:szCs w:val="32"/>
              </w:rPr>
            </w:pPr>
            <w:r w:rsidRPr="00AC4440">
              <w:rPr>
                <w:sz w:val="32"/>
                <w:szCs w:val="32"/>
              </w:rPr>
              <w:t>Related movements</w:t>
            </w:r>
          </w:p>
        </w:tc>
        <w:tc>
          <w:tcPr>
            <w:tcW w:w="0" w:type="auto"/>
            <w:vAlign w:val="center"/>
            <w:hideMark/>
          </w:tcPr>
          <w:p w14:paraId="0F8FFB5E" w14:textId="77777777" w:rsidR="00AC4440" w:rsidRPr="00AC4440" w:rsidRDefault="00AC4440" w:rsidP="00AC4440">
            <w:pPr>
              <w:pStyle w:val="NoSpacing"/>
              <w:rPr>
                <w:sz w:val="32"/>
                <w:szCs w:val="32"/>
              </w:rPr>
            </w:pPr>
            <w:r w:rsidRPr="00AC4440">
              <w:rPr>
                <w:sz w:val="32"/>
                <w:szCs w:val="32"/>
              </w:rPr>
              <w:t>Justice Party, Anti-Hindi agitation</w:t>
            </w:r>
          </w:p>
        </w:tc>
      </w:tr>
      <w:tr w:rsidR="00AC4440" w:rsidRPr="00AC4440" w14:paraId="410A7BA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A69F96" w14:textId="77777777" w:rsidR="00AC4440" w:rsidRPr="00AC4440" w:rsidRDefault="00AC4440" w:rsidP="00AC4440">
            <w:pPr>
              <w:pStyle w:val="NoSpacing"/>
              <w:rPr>
                <w:sz w:val="32"/>
                <w:szCs w:val="32"/>
              </w:rPr>
            </w:pPr>
            <w:r w:rsidRPr="00AC4440">
              <w:rPr>
                <w:sz w:val="32"/>
                <w:szCs w:val="32"/>
              </w:rPr>
              <w:t>Associated leaders</w:t>
            </w:r>
          </w:p>
        </w:tc>
        <w:tc>
          <w:tcPr>
            <w:tcW w:w="0" w:type="auto"/>
            <w:vAlign w:val="center"/>
            <w:hideMark/>
          </w:tcPr>
          <w:p w14:paraId="31450CD8" w14:textId="77777777" w:rsidR="00AC4440" w:rsidRPr="00AC4440" w:rsidRDefault="00AC4440" w:rsidP="00AC4440">
            <w:pPr>
              <w:pStyle w:val="NoSpacing"/>
              <w:rPr>
                <w:sz w:val="32"/>
                <w:szCs w:val="32"/>
              </w:rPr>
            </w:pPr>
            <w:r w:rsidRPr="00AC4440">
              <w:rPr>
                <w:sz w:val="32"/>
                <w:szCs w:val="32"/>
              </w:rPr>
              <w:t>C.N. Annadurai, M. Karunanidhi, T.M. Nair (earlier Justice Party)</w:t>
            </w:r>
          </w:p>
        </w:tc>
      </w:tr>
    </w:tbl>
    <w:p w14:paraId="4A36B6EB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pict w14:anchorId="63879F76">
          <v:rect id="_x0000_i1105" style="width:0;height:1.5pt" o:hralign="center" o:hrstd="t" o:hr="t" fillcolor="#a0a0a0" stroked="f"/>
        </w:pict>
      </w:r>
    </w:p>
    <w:p w14:paraId="30143BE0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AC4440">
        <w:rPr>
          <w:b/>
          <w:bCs/>
          <w:sz w:val="32"/>
          <w:szCs w:val="32"/>
        </w:rPr>
        <w:t xml:space="preserve"> Broader Historical Context</w:t>
      </w:r>
    </w:p>
    <w:p w14:paraId="1349C670" w14:textId="77777777" w:rsidR="00AC4440" w:rsidRPr="00AC4440" w:rsidRDefault="00AC4440" w:rsidP="00AC4440">
      <w:pPr>
        <w:pStyle w:val="NoSpacing"/>
        <w:numPr>
          <w:ilvl w:val="0"/>
          <w:numId w:val="12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Parallels with other </w:t>
      </w:r>
      <w:r w:rsidRPr="00AC4440">
        <w:rPr>
          <w:b/>
          <w:bCs/>
          <w:sz w:val="32"/>
          <w:szCs w:val="32"/>
        </w:rPr>
        <w:t>social reform movements in India</w:t>
      </w:r>
      <w:r w:rsidRPr="00AC4440">
        <w:rPr>
          <w:sz w:val="32"/>
          <w:szCs w:val="32"/>
        </w:rPr>
        <w:t>:</w:t>
      </w:r>
    </w:p>
    <w:p w14:paraId="104E63CC" w14:textId="77777777" w:rsidR="00AC4440" w:rsidRPr="00AC4440" w:rsidRDefault="00AC4440" w:rsidP="00AC4440">
      <w:pPr>
        <w:pStyle w:val="NoSpacing"/>
        <w:numPr>
          <w:ilvl w:val="1"/>
          <w:numId w:val="12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Jyotirao Phule’s </w:t>
      </w:r>
      <w:proofErr w:type="spellStart"/>
      <w:r w:rsidRPr="00AC4440">
        <w:rPr>
          <w:b/>
          <w:bCs/>
          <w:sz w:val="32"/>
          <w:szCs w:val="32"/>
        </w:rPr>
        <w:t>Satyashodhak</w:t>
      </w:r>
      <w:proofErr w:type="spellEnd"/>
      <w:r w:rsidRPr="00AC4440">
        <w:rPr>
          <w:b/>
          <w:bCs/>
          <w:sz w:val="32"/>
          <w:szCs w:val="32"/>
        </w:rPr>
        <w:t xml:space="preserve"> Samaj (1873)</w:t>
      </w:r>
      <w:r w:rsidRPr="00AC4440">
        <w:rPr>
          <w:sz w:val="32"/>
          <w:szCs w:val="32"/>
        </w:rPr>
        <w:t>.</w:t>
      </w:r>
    </w:p>
    <w:p w14:paraId="2A5749ED" w14:textId="77777777" w:rsidR="00AC4440" w:rsidRPr="00AC4440" w:rsidRDefault="00AC4440" w:rsidP="00AC4440">
      <w:pPr>
        <w:pStyle w:val="NoSpacing"/>
        <w:numPr>
          <w:ilvl w:val="1"/>
          <w:numId w:val="12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Dr. B.R. Ambedkar’s </w:t>
      </w:r>
      <w:r w:rsidRPr="00AC4440">
        <w:rPr>
          <w:b/>
          <w:bCs/>
          <w:sz w:val="32"/>
          <w:szCs w:val="32"/>
        </w:rPr>
        <w:t>Dalit movement</w:t>
      </w:r>
      <w:r w:rsidRPr="00AC4440">
        <w:rPr>
          <w:sz w:val="32"/>
          <w:szCs w:val="32"/>
        </w:rPr>
        <w:t>.</w:t>
      </w:r>
    </w:p>
    <w:p w14:paraId="71BBC124" w14:textId="77777777" w:rsidR="00AC4440" w:rsidRPr="00AC4440" w:rsidRDefault="00AC4440" w:rsidP="00AC4440">
      <w:pPr>
        <w:pStyle w:val="NoSpacing"/>
        <w:numPr>
          <w:ilvl w:val="1"/>
          <w:numId w:val="12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Narayana Guru’s </w:t>
      </w:r>
      <w:r w:rsidRPr="00AC4440">
        <w:rPr>
          <w:b/>
          <w:bCs/>
          <w:sz w:val="32"/>
          <w:szCs w:val="32"/>
        </w:rPr>
        <w:t>Ezhava reform movement</w:t>
      </w:r>
      <w:r w:rsidRPr="00AC4440">
        <w:rPr>
          <w:sz w:val="32"/>
          <w:szCs w:val="32"/>
        </w:rPr>
        <w:t xml:space="preserve"> in Kerala.</w:t>
      </w:r>
    </w:p>
    <w:p w14:paraId="4AED7D2F" w14:textId="77777777" w:rsidR="00AC4440" w:rsidRPr="00AC4440" w:rsidRDefault="00AC4440" w:rsidP="00AC4440">
      <w:pPr>
        <w:pStyle w:val="NoSpacing"/>
        <w:numPr>
          <w:ilvl w:val="0"/>
          <w:numId w:val="12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Shared emphasis on </w:t>
      </w:r>
      <w:r w:rsidRPr="00AC4440">
        <w:rPr>
          <w:b/>
          <w:bCs/>
          <w:sz w:val="32"/>
          <w:szCs w:val="32"/>
        </w:rPr>
        <w:t>education, rationalism, and equality</w:t>
      </w:r>
      <w:r w:rsidRPr="00AC4440">
        <w:rPr>
          <w:sz w:val="32"/>
          <w:szCs w:val="32"/>
        </w:rPr>
        <w:t>.</w:t>
      </w:r>
    </w:p>
    <w:p w14:paraId="13E85EB3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pict w14:anchorId="64FD6E19">
          <v:rect id="_x0000_i1106" style="width:0;height:1.5pt" o:hralign="center" o:hrstd="t" o:hr="t" fillcolor="#a0a0a0" stroked="f"/>
        </w:pict>
      </w:r>
    </w:p>
    <w:p w14:paraId="5485BEB6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AC4440">
        <w:rPr>
          <w:b/>
          <w:bCs/>
          <w:sz w:val="32"/>
          <w:szCs w:val="32"/>
        </w:rPr>
        <w:t xml:space="preserve"> Latest General Knowledge Trivia (2025)</w:t>
      </w:r>
    </w:p>
    <w:p w14:paraId="29F2231C" w14:textId="77777777" w:rsidR="00AC4440" w:rsidRPr="00AC4440" w:rsidRDefault="00AC4440" w:rsidP="00AC4440">
      <w:pPr>
        <w:pStyle w:val="NoSpacing"/>
        <w:numPr>
          <w:ilvl w:val="0"/>
          <w:numId w:val="13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UNESCO recognition</w:t>
      </w:r>
      <w:r w:rsidRPr="00AC4440">
        <w:rPr>
          <w:sz w:val="32"/>
          <w:szCs w:val="32"/>
        </w:rPr>
        <w:t xml:space="preserve"> sought by Tamil Nadu Govt. for the </w:t>
      </w:r>
      <w:r w:rsidRPr="00AC4440">
        <w:rPr>
          <w:b/>
          <w:bCs/>
          <w:sz w:val="32"/>
          <w:szCs w:val="32"/>
        </w:rPr>
        <w:t>“</w:t>
      </w:r>
      <w:proofErr w:type="spellStart"/>
      <w:r w:rsidRPr="00AC4440">
        <w:rPr>
          <w:b/>
          <w:bCs/>
          <w:sz w:val="32"/>
          <w:szCs w:val="32"/>
        </w:rPr>
        <w:t>Periyar</w:t>
      </w:r>
      <w:proofErr w:type="spellEnd"/>
      <w:r w:rsidRPr="00AC4440">
        <w:rPr>
          <w:b/>
          <w:bCs/>
          <w:sz w:val="32"/>
          <w:szCs w:val="32"/>
        </w:rPr>
        <w:t xml:space="preserve"> Thought Archive”</w:t>
      </w:r>
      <w:r w:rsidRPr="00AC4440">
        <w:rPr>
          <w:sz w:val="32"/>
          <w:szCs w:val="32"/>
        </w:rPr>
        <w:t xml:space="preserve"> as part of </w:t>
      </w:r>
      <w:r w:rsidRPr="00AC4440">
        <w:rPr>
          <w:i/>
          <w:iCs/>
          <w:sz w:val="32"/>
          <w:szCs w:val="32"/>
        </w:rPr>
        <w:t>Memory of the World Register</w:t>
      </w:r>
      <w:r w:rsidRPr="00AC4440">
        <w:rPr>
          <w:sz w:val="32"/>
          <w:szCs w:val="32"/>
        </w:rPr>
        <w:t>.</w:t>
      </w:r>
    </w:p>
    <w:p w14:paraId="4939BE97" w14:textId="77777777" w:rsidR="00AC4440" w:rsidRPr="00AC4440" w:rsidRDefault="00AC4440" w:rsidP="00AC4440">
      <w:pPr>
        <w:pStyle w:val="NoSpacing"/>
        <w:numPr>
          <w:ilvl w:val="0"/>
          <w:numId w:val="13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Self-Respect Movement’s digital archive portal</w:t>
      </w:r>
      <w:r w:rsidRPr="00AC4440">
        <w:rPr>
          <w:sz w:val="32"/>
          <w:szCs w:val="32"/>
        </w:rPr>
        <w:t xml:space="preserve"> launched by the state archives department.</w:t>
      </w:r>
    </w:p>
    <w:p w14:paraId="47518364" w14:textId="77777777" w:rsidR="00AC4440" w:rsidRPr="00AC4440" w:rsidRDefault="00AC4440" w:rsidP="00AC4440">
      <w:pPr>
        <w:pStyle w:val="NoSpacing"/>
        <w:numPr>
          <w:ilvl w:val="0"/>
          <w:numId w:val="13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“</w:t>
      </w:r>
      <w:proofErr w:type="spellStart"/>
      <w:r w:rsidRPr="00AC4440">
        <w:rPr>
          <w:b/>
          <w:bCs/>
          <w:sz w:val="32"/>
          <w:szCs w:val="32"/>
        </w:rPr>
        <w:t>Periyar</w:t>
      </w:r>
      <w:proofErr w:type="spellEnd"/>
      <w:r w:rsidRPr="00AC4440">
        <w:rPr>
          <w:b/>
          <w:bCs/>
          <w:sz w:val="32"/>
          <w:szCs w:val="32"/>
        </w:rPr>
        <w:t xml:space="preserve"> 100” Documentary Series</w:t>
      </w:r>
      <w:r w:rsidRPr="00AC4440">
        <w:rPr>
          <w:sz w:val="32"/>
          <w:szCs w:val="32"/>
        </w:rPr>
        <w:t xml:space="preserve"> aired on </w:t>
      </w:r>
      <w:proofErr w:type="spellStart"/>
      <w:r w:rsidRPr="00AC4440">
        <w:rPr>
          <w:sz w:val="32"/>
          <w:szCs w:val="32"/>
        </w:rPr>
        <w:t>Doordarshan</w:t>
      </w:r>
      <w:proofErr w:type="spellEnd"/>
      <w:r w:rsidRPr="00AC4440">
        <w:rPr>
          <w:sz w:val="32"/>
          <w:szCs w:val="32"/>
        </w:rPr>
        <w:t xml:space="preserve"> Chennai.</w:t>
      </w:r>
    </w:p>
    <w:p w14:paraId="1D2A79AF" w14:textId="77777777" w:rsidR="00AC4440" w:rsidRPr="00AC4440" w:rsidRDefault="00AC4440" w:rsidP="00AC4440">
      <w:pPr>
        <w:pStyle w:val="NoSpacing"/>
        <w:numPr>
          <w:ilvl w:val="0"/>
          <w:numId w:val="13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University of Madras</w:t>
      </w:r>
      <w:r w:rsidRPr="00AC4440">
        <w:rPr>
          <w:sz w:val="32"/>
          <w:szCs w:val="32"/>
        </w:rPr>
        <w:t xml:space="preserve"> started a </w:t>
      </w:r>
      <w:r w:rsidRPr="00AC4440">
        <w:rPr>
          <w:b/>
          <w:bCs/>
          <w:sz w:val="32"/>
          <w:szCs w:val="32"/>
        </w:rPr>
        <w:t>“Centre for Dravidian and Self-Respect Studies”</w:t>
      </w:r>
      <w:r w:rsidRPr="00AC4440">
        <w:rPr>
          <w:sz w:val="32"/>
          <w:szCs w:val="32"/>
        </w:rPr>
        <w:t xml:space="preserve"> in 2025.</w:t>
      </w:r>
    </w:p>
    <w:p w14:paraId="018AE6B3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pict w14:anchorId="69759510">
          <v:rect id="_x0000_i1107" style="width:0;height:1.5pt" o:hralign="center" o:hrstd="t" o:hr="t" fillcolor="#a0a0a0" stroked="f"/>
        </w:pict>
      </w:r>
    </w:p>
    <w:p w14:paraId="6E52B2AA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rFonts w:ascii="Segoe UI Emoji" w:hAnsi="Segoe UI Emoji" w:cs="Segoe UI Emoji"/>
          <w:sz w:val="32"/>
          <w:szCs w:val="32"/>
        </w:rPr>
        <w:t>✅</w:t>
      </w:r>
      <w:r w:rsidRPr="00AC4440">
        <w:rPr>
          <w:sz w:val="32"/>
          <w:szCs w:val="32"/>
        </w:rPr>
        <w:t xml:space="preserve"> </w:t>
      </w:r>
      <w:r w:rsidRPr="00AC4440">
        <w:rPr>
          <w:b/>
          <w:bCs/>
          <w:sz w:val="32"/>
          <w:szCs w:val="32"/>
        </w:rPr>
        <w:t>Summary for Quick Recall</w:t>
      </w:r>
    </w:p>
    <w:p w14:paraId="759D040A" w14:textId="77777777" w:rsidR="00AC4440" w:rsidRPr="00AC4440" w:rsidRDefault="00AC4440" w:rsidP="00AC4440">
      <w:pPr>
        <w:pStyle w:val="NoSpacing"/>
        <w:numPr>
          <w:ilvl w:val="0"/>
          <w:numId w:val="16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1925:</w:t>
      </w:r>
      <w:r w:rsidRPr="00AC4440">
        <w:rPr>
          <w:sz w:val="32"/>
          <w:szCs w:val="32"/>
        </w:rPr>
        <w:t xml:space="preserve"> Self-Respect Movement launched by </w:t>
      </w:r>
      <w:proofErr w:type="spellStart"/>
      <w:r w:rsidRPr="00AC4440">
        <w:rPr>
          <w:b/>
          <w:bCs/>
          <w:sz w:val="32"/>
          <w:szCs w:val="32"/>
        </w:rPr>
        <w:t>Periyar</w:t>
      </w:r>
      <w:proofErr w:type="spellEnd"/>
      <w:r w:rsidRPr="00AC4440">
        <w:rPr>
          <w:sz w:val="32"/>
          <w:szCs w:val="32"/>
        </w:rPr>
        <w:t>.</w:t>
      </w:r>
    </w:p>
    <w:p w14:paraId="23B0DD35" w14:textId="77777777" w:rsidR="00AC4440" w:rsidRPr="00AC4440" w:rsidRDefault="00AC4440" w:rsidP="00AC4440">
      <w:pPr>
        <w:pStyle w:val="NoSpacing"/>
        <w:numPr>
          <w:ilvl w:val="0"/>
          <w:numId w:val="16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Aim:</w:t>
      </w:r>
      <w:r w:rsidRPr="00AC4440">
        <w:rPr>
          <w:sz w:val="32"/>
          <w:szCs w:val="32"/>
        </w:rPr>
        <w:t xml:space="preserve"> Dignity, equality, rationalism.</w:t>
      </w:r>
    </w:p>
    <w:p w14:paraId="5323118B" w14:textId="77777777" w:rsidR="00AC4440" w:rsidRPr="00AC4440" w:rsidRDefault="00AC4440" w:rsidP="00AC4440">
      <w:pPr>
        <w:pStyle w:val="NoSpacing"/>
        <w:numPr>
          <w:ilvl w:val="0"/>
          <w:numId w:val="16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Legacy:</w:t>
      </w:r>
      <w:r w:rsidRPr="00AC4440">
        <w:rPr>
          <w:sz w:val="32"/>
          <w:szCs w:val="32"/>
        </w:rPr>
        <w:t xml:space="preserve"> Foundation of Dravidian politics, influence on reservation, secularism, and social justice policies.</w:t>
      </w:r>
    </w:p>
    <w:p w14:paraId="0364F2CB" w14:textId="77777777" w:rsidR="00AC4440" w:rsidRPr="00AC4440" w:rsidRDefault="00AC4440" w:rsidP="00AC4440">
      <w:pPr>
        <w:pStyle w:val="NoSpacing"/>
        <w:numPr>
          <w:ilvl w:val="0"/>
          <w:numId w:val="16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lastRenderedPageBreak/>
        <w:t>2025:</w:t>
      </w:r>
      <w:r w:rsidRPr="00AC4440">
        <w:rPr>
          <w:sz w:val="32"/>
          <w:szCs w:val="32"/>
        </w:rPr>
        <w:t xml:space="preserve"> Centenary celebrations highlighting relevance of its ideals for contemporary society.</w:t>
      </w:r>
    </w:p>
    <w:p w14:paraId="4E07CBB5" w14:textId="77777777" w:rsidR="00AF4E2D" w:rsidRPr="00AC4440" w:rsidRDefault="00AF4E2D" w:rsidP="00AF4E2D">
      <w:pPr>
        <w:pStyle w:val="NoSpacing"/>
        <w:rPr>
          <w:sz w:val="32"/>
          <w:szCs w:val="32"/>
        </w:rPr>
      </w:pPr>
    </w:p>
    <w:p w14:paraId="1C1EBA9E" w14:textId="4745A451" w:rsidR="00AF4E2D" w:rsidRPr="00AF4E2D" w:rsidRDefault="00AF4E2D" w:rsidP="00AF4E2D">
      <w:pPr>
        <w:pStyle w:val="NoSpacing"/>
        <w:rPr>
          <w:b/>
          <w:bCs/>
          <w:i/>
          <w:iCs/>
          <w:sz w:val="32"/>
          <w:szCs w:val="32"/>
        </w:rPr>
      </w:pPr>
      <w:bookmarkStart w:id="8" w:name="_Hlk201046995"/>
      <w:r>
        <w:rPr>
          <w:b/>
          <w:bCs/>
          <w:sz w:val="32"/>
          <w:szCs w:val="32"/>
        </w:rPr>
        <w:t xml:space="preserve">3. </w:t>
      </w:r>
      <w:r w:rsidRPr="00011297">
        <w:rPr>
          <w:b/>
          <w:bCs/>
          <w:sz w:val="32"/>
          <w:szCs w:val="32"/>
        </w:rPr>
        <w:t>Mains-ready Note in high retention format.</w:t>
      </w:r>
      <w:r>
        <w:rPr>
          <w:b/>
          <w:bCs/>
          <w:sz w:val="32"/>
          <w:szCs w:val="32"/>
        </w:rPr>
        <w:t xml:space="preserve"> </w:t>
      </w:r>
    </w:p>
    <w:p w14:paraId="62BFA26C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AC4440">
        <w:rPr>
          <w:b/>
          <w:bCs/>
          <w:sz w:val="32"/>
          <w:szCs w:val="32"/>
        </w:rPr>
        <w:t xml:space="preserve"> Introduction</w:t>
      </w:r>
    </w:p>
    <w:p w14:paraId="6CC6EBEA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t xml:space="preserve">The </w:t>
      </w:r>
      <w:r w:rsidRPr="00AC4440">
        <w:rPr>
          <w:b/>
          <w:bCs/>
          <w:sz w:val="32"/>
          <w:szCs w:val="32"/>
        </w:rPr>
        <w:t>Self-Respect Movement</w:t>
      </w:r>
      <w:r w:rsidRPr="00AC4440">
        <w:rPr>
          <w:sz w:val="32"/>
          <w:szCs w:val="32"/>
        </w:rPr>
        <w:t xml:space="preserve">, launched in </w:t>
      </w:r>
      <w:r w:rsidRPr="00AC4440">
        <w:rPr>
          <w:b/>
          <w:bCs/>
          <w:sz w:val="32"/>
          <w:szCs w:val="32"/>
        </w:rPr>
        <w:t>1925</w:t>
      </w:r>
      <w:r w:rsidRPr="00AC4440">
        <w:rPr>
          <w:sz w:val="32"/>
          <w:szCs w:val="32"/>
        </w:rPr>
        <w:t xml:space="preserve"> by </w:t>
      </w:r>
      <w:r w:rsidRPr="00AC4440">
        <w:rPr>
          <w:b/>
          <w:bCs/>
          <w:sz w:val="32"/>
          <w:szCs w:val="32"/>
        </w:rPr>
        <w:t>E.V. Ramasamy “</w:t>
      </w:r>
      <w:proofErr w:type="spellStart"/>
      <w:r w:rsidRPr="00AC4440">
        <w:rPr>
          <w:b/>
          <w:bCs/>
          <w:sz w:val="32"/>
          <w:szCs w:val="32"/>
        </w:rPr>
        <w:t>Periyar</w:t>
      </w:r>
      <w:proofErr w:type="spellEnd"/>
      <w:r w:rsidRPr="00AC4440">
        <w:rPr>
          <w:b/>
          <w:bCs/>
          <w:sz w:val="32"/>
          <w:szCs w:val="32"/>
        </w:rPr>
        <w:t>”</w:t>
      </w:r>
      <w:r w:rsidRPr="00AC4440">
        <w:rPr>
          <w:sz w:val="32"/>
          <w:szCs w:val="32"/>
        </w:rPr>
        <w:t xml:space="preserve">, was a revolutionary social reform movement that sought to dismantle </w:t>
      </w:r>
      <w:r w:rsidRPr="00AC4440">
        <w:rPr>
          <w:b/>
          <w:bCs/>
          <w:sz w:val="32"/>
          <w:szCs w:val="32"/>
        </w:rPr>
        <w:t>caste hierarchy</w:t>
      </w:r>
      <w:r w:rsidRPr="00AC4440">
        <w:rPr>
          <w:sz w:val="32"/>
          <w:szCs w:val="32"/>
        </w:rPr>
        <w:t xml:space="preserve">, </w:t>
      </w:r>
      <w:r w:rsidRPr="00AC4440">
        <w:rPr>
          <w:b/>
          <w:bCs/>
          <w:sz w:val="32"/>
          <w:szCs w:val="32"/>
        </w:rPr>
        <w:t>patriarchal control</w:t>
      </w:r>
      <w:r w:rsidRPr="00AC4440">
        <w:rPr>
          <w:sz w:val="32"/>
          <w:szCs w:val="32"/>
        </w:rPr>
        <w:t xml:space="preserve">, and </w:t>
      </w:r>
      <w:r w:rsidRPr="00AC4440">
        <w:rPr>
          <w:b/>
          <w:bCs/>
          <w:sz w:val="32"/>
          <w:szCs w:val="32"/>
        </w:rPr>
        <w:t>religious orthodoxy</w:t>
      </w:r>
      <w:r w:rsidRPr="00AC4440">
        <w:rPr>
          <w:sz w:val="32"/>
          <w:szCs w:val="32"/>
        </w:rPr>
        <w:t xml:space="preserve"> in South India. It emphasized </w:t>
      </w:r>
      <w:r w:rsidRPr="00AC4440">
        <w:rPr>
          <w:b/>
          <w:bCs/>
          <w:sz w:val="32"/>
          <w:szCs w:val="32"/>
        </w:rPr>
        <w:t>rationalism, self-dignity, and social justice</w:t>
      </w:r>
      <w:r w:rsidRPr="00AC4440">
        <w:rPr>
          <w:sz w:val="32"/>
          <w:szCs w:val="32"/>
        </w:rPr>
        <w:t>—principles that continue to shape India’s social and political discourse even after a century.</w:t>
      </w:r>
    </w:p>
    <w:p w14:paraId="26555251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t xml:space="preserve">The </w:t>
      </w:r>
      <w:r w:rsidRPr="00AC4440">
        <w:rPr>
          <w:b/>
          <w:bCs/>
          <w:sz w:val="32"/>
          <w:szCs w:val="32"/>
        </w:rPr>
        <w:t>centenary in 2025</w:t>
      </w:r>
      <w:r w:rsidRPr="00AC4440">
        <w:rPr>
          <w:sz w:val="32"/>
          <w:szCs w:val="32"/>
        </w:rPr>
        <w:t xml:space="preserve"> marks not only a historical milestone but also a re-examination of how deeply its ideals have influenced constitutional values, welfare policies, and global human rights standards.</w:t>
      </w:r>
    </w:p>
    <w:p w14:paraId="3243ACE4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pict w14:anchorId="1D1B5F53">
          <v:rect id="_x0000_i1175" style="width:0;height:1.5pt" o:hralign="center" o:hrstd="t" o:hr="t" fillcolor="#a0a0a0" stroked="f"/>
        </w:pict>
      </w:r>
    </w:p>
    <w:p w14:paraId="694C7AE5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AC4440">
        <w:rPr>
          <w:b/>
          <w:bCs/>
          <w:sz w:val="32"/>
          <w:szCs w:val="32"/>
        </w:rPr>
        <w:t xml:space="preserve"> Historical Evolution</w:t>
      </w:r>
    </w:p>
    <w:p w14:paraId="36139BC1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b/>
          <w:bCs/>
          <w:sz w:val="32"/>
          <w:szCs w:val="32"/>
        </w:rPr>
        <w:t>Phase I: Foundational (1925–1937)</w:t>
      </w:r>
    </w:p>
    <w:p w14:paraId="294AF88E" w14:textId="77777777" w:rsidR="00AC4440" w:rsidRPr="00AC4440" w:rsidRDefault="00AC4440" w:rsidP="00AC4440">
      <w:pPr>
        <w:pStyle w:val="NoSpacing"/>
        <w:numPr>
          <w:ilvl w:val="0"/>
          <w:numId w:val="17"/>
        </w:numPr>
        <w:rPr>
          <w:sz w:val="32"/>
          <w:szCs w:val="32"/>
        </w:rPr>
      </w:pPr>
      <w:proofErr w:type="spellStart"/>
      <w:r w:rsidRPr="00AC4440">
        <w:rPr>
          <w:sz w:val="32"/>
          <w:szCs w:val="32"/>
        </w:rPr>
        <w:t>Periyar</w:t>
      </w:r>
      <w:proofErr w:type="spellEnd"/>
      <w:r w:rsidRPr="00AC4440">
        <w:rPr>
          <w:sz w:val="32"/>
          <w:szCs w:val="32"/>
        </w:rPr>
        <w:t xml:space="preserve"> initiated the movement to </w:t>
      </w:r>
      <w:r w:rsidRPr="00AC4440">
        <w:rPr>
          <w:b/>
          <w:bCs/>
          <w:sz w:val="32"/>
          <w:szCs w:val="32"/>
        </w:rPr>
        <w:t>awaken non-Brahmin communities</w:t>
      </w:r>
      <w:r w:rsidRPr="00AC4440">
        <w:rPr>
          <w:sz w:val="32"/>
          <w:szCs w:val="32"/>
        </w:rPr>
        <w:t xml:space="preserve"> to self-respect and equality.</w:t>
      </w:r>
    </w:p>
    <w:p w14:paraId="3C2E3754" w14:textId="77777777" w:rsidR="00AC4440" w:rsidRPr="00AC4440" w:rsidRDefault="00AC4440" w:rsidP="00AC4440">
      <w:pPr>
        <w:pStyle w:val="NoSpacing"/>
        <w:numPr>
          <w:ilvl w:val="0"/>
          <w:numId w:val="17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Focused on </w:t>
      </w:r>
      <w:r w:rsidRPr="00AC4440">
        <w:rPr>
          <w:b/>
          <w:bCs/>
          <w:sz w:val="32"/>
          <w:szCs w:val="32"/>
        </w:rPr>
        <w:t>education, temple entry, inter-caste dining</w:t>
      </w:r>
      <w:r w:rsidRPr="00AC4440">
        <w:rPr>
          <w:sz w:val="32"/>
          <w:szCs w:val="32"/>
        </w:rPr>
        <w:t xml:space="preserve">, and </w:t>
      </w:r>
      <w:r w:rsidRPr="00AC4440">
        <w:rPr>
          <w:b/>
          <w:bCs/>
          <w:sz w:val="32"/>
          <w:szCs w:val="32"/>
        </w:rPr>
        <w:t>abolition of priestly monopoly</w:t>
      </w:r>
      <w:r w:rsidRPr="00AC4440">
        <w:rPr>
          <w:sz w:val="32"/>
          <w:szCs w:val="32"/>
        </w:rPr>
        <w:t>.</w:t>
      </w:r>
    </w:p>
    <w:p w14:paraId="540D5FE4" w14:textId="77777777" w:rsidR="00AC4440" w:rsidRPr="00AC4440" w:rsidRDefault="00AC4440" w:rsidP="00AC4440">
      <w:pPr>
        <w:pStyle w:val="NoSpacing"/>
        <w:numPr>
          <w:ilvl w:val="0"/>
          <w:numId w:val="17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Published </w:t>
      </w:r>
      <w:r w:rsidRPr="00AC4440">
        <w:rPr>
          <w:b/>
          <w:bCs/>
          <w:sz w:val="32"/>
          <w:szCs w:val="32"/>
        </w:rPr>
        <w:t>Kudi Arasu</w:t>
      </w:r>
      <w:r w:rsidRPr="00AC4440">
        <w:rPr>
          <w:sz w:val="32"/>
          <w:szCs w:val="32"/>
        </w:rPr>
        <w:t xml:space="preserve"> to spread rationalist ideas.</w:t>
      </w:r>
    </w:p>
    <w:p w14:paraId="20248785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b/>
          <w:bCs/>
          <w:sz w:val="32"/>
          <w:szCs w:val="32"/>
        </w:rPr>
        <w:t>Phase II: Political Integration (1938–1949)</w:t>
      </w:r>
    </w:p>
    <w:p w14:paraId="346FBD0D" w14:textId="77777777" w:rsidR="00AC4440" w:rsidRPr="00AC4440" w:rsidRDefault="00AC4440" w:rsidP="00AC4440">
      <w:pPr>
        <w:pStyle w:val="NoSpacing"/>
        <w:numPr>
          <w:ilvl w:val="0"/>
          <w:numId w:val="18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Merged ideologically with the </w:t>
      </w:r>
      <w:r w:rsidRPr="00AC4440">
        <w:rPr>
          <w:b/>
          <w:bCs/>
          <w:sz w:val="32"/>
          <w:szCs w:val="32"/>
        </w:rPr>
        <w:t>Justice Party</w:t>
      </w:r>
      <w:r w:rsidRPr="00AC4440">
        <w:rPr>
          <w:sz w:val="32"/>
          <w:szCs w:val="32"/>
        </w:rPr>
        <w:t>.</w:t>
      </w:r>
    </w:p>
    <w:p w14:paraId="3DB47D5B" w14:textId="77777777" w:rsidR="00AC4440" w:rsidRPr="00AC4440" w:rsidRDefault="00AC4440" w:rsidP="00AC4440">
      <w:pPr>
        <w:pStyle w:val="NoSpacing"/>
        <w:numPr>
          <w:ilvl w:val="0"/>
          <w:numId w:val="18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Movement became a foundation for </w:t>
      </w:r>
      <w:proofErr w:type="spellStart"/>
      <w:r w:rsidRPr="00AC4440">
        <w:rPr>
          <w:b/>
          <w:bCs/>
          <w:sz w:val="32"/>
          <w:szCs w:val="32"/>
        </w:rPr>
        <w:t>Dravidar</w:t>
      </w:r>
      <w:proofErr w:type="spellEnd"/>
      <w:r w:rsidRPr="00AC4440">
        <w:rPr>
          <w:b/>
          <w:bCs/>
          <w:sz w:val="32"/>
          <w:szCs w:val="32"/>
        </w:rPr>
        <w:t xml:space="preserve"> </w:t>
      </w:r>
      <w:proofErr w:type="spellStart"/>
      <w:r w:rsidRPr="00AC4440">
        <w:rPr>
          <w:b/>
          <w:bCs/>
          <w:sz w:val="32"/>
          <w:szCs w:val="32"/>
        </w:rPr>
        <w:t>Kazhagam</w:t>
      </w:r>
      <w:proofErr w:type="spellEnd"/>
      <w:r w:rsidRPr="00AC4440">
        <w:rPr>
          <w:b/>
          <w:bCs/>
          <w:sz w:val="32"/>
          <w:szCs w:val="32"/>
        </w:rPr>
        <w:t xml:space="preserve"> (DK)</w:t>
      </w:r>
      <w:r w:rsidRPr="00AC4440">
        <w:rPr>
          <w:sz w:val="32"/>
          <w:szCs w:val="32"/>
        </w:rPr>
        <w:t xml:space="preserve"> in 1944.</w:t>
      </w:r>
    </w:p>
    <w:p w14:paraId="5039D989" w14:textId="77777777" w:rsidR="00AC4440" w:rsidRPr="00AC4440" w:rsidRDefault="00AC4440" w:rsidP="00AC4440">
      <w:pPr>
        <w:pStyle w:val="NoSpacing"/>
        <w:numPr>
          <w:ilvl w:val="0"/>
          <w:numId w:val="18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The </w:t>
      </w:r>
      <w:r w:rsidRPr="00AC4440">
        <w:rPr>
          <w:b/>
          <w:bCs/>
          <w:sz w:val="32"/>
          <w:szCs w:val="32"/>
        </w:rPr>
        <w:t>Anti-Hindi agitation</w:t>
      </w:r>
      <w:r w:rsidRPr="00AC4440">
        <w:rPr>
          <w:sz w:val="32"/>
          <w:szCs w:val="32"/>
        </w:rPr>
        <w:t xml:space="preserve"> (1937–40) highlighted cultural self-determination.</w:t>
      </w:r>
    </w:p>
    <w:p w14:paraId="565B2F90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b/>
          <w:bCs/>
          <w:sz w:val="32"/>
          <w:szCs w:val="32"/>
        </w:rPr>
        <w:t>Phase III: Institutionalization (1950s onwards)</w:t>
      </w:r>
    </w:p>
    <w:p w14:paraId="033C9C81" w14:textId="77777777" w:rsidR="00AC4440" w:rsidRPr="00AC4440" w:rsidRDefault="00AC4440" w:rsidP="00AC4440">
      <w:pPr>
        <w:pStyle w:val="NoSpacing"/>
        <w:numPr>
          <w:ilvl w:val="0"/>
          <w:numId w:val="19"/>
        </w:numPr>
        <w:rPr>
          <w:sz w:val="32"/>
          <w:szCs w:val="32"/>
        </w:rPr>
      </w:pPr>
      <w:proofErr w:type="spellStart"/>
      <w:r w:rsidRPr="00AC4440">
        <w:rPr>
          <w:sz w:val="32"/>
          <w:szCs w:val="32"/>
        </w:rPr>
        <w:t>Periyar’s</w:t>
      </w:r>
      <w:proofErr w:type="spellEnd"/>
      <w:r w:rsidRPr="00AC4440">
        <w:rPr>
          <w:sz w:val="32"/>
          <w:szCs w:val="32"/>
        </w:rPr>
        <w:t xml:space="preserve"> ideals embedded in </w:t>
      </w:r>
      <w:r w:rsidRPr="00AC4440">
        <w:rPr>
          <w:b/>
          <w:bCs/>
          <w:sz w:val="32"/>
          <w:szCs w:val="32"/>
        </w:rPr>
        <w:t>Dravidian political parties</w:t>
      </w:r>
      <w:r w:rsidRPr="00AC4440">
        <w:rPr>
          <w:sz w:val="32"/>
          <w:szCs w:val="32"/>
        </w:rPr>
        <w:t xml:space="preserve"> (DMK, AIADMK).</w:t>
      </w:r>
    </w:p>
    <w:p w14:paraId="474CB7A3" w14:textId="77777777" w:rsidR="00AC4440" w:rsidRPr="00AC4440" w:rsidRDefault="00AC4440" w:rsidP="00AC4440">
      <w:pPr>
        <w:pStyle w:val="NoSpacing"/>
        <w:numPr>
          <w:ilvl w:val="0"/>
          <w:numId w:val="19"/>
        </w:numPr>
        <w:rPr>
          <w:sz w:val="32"/>
          <w:szCs w:val="32"/>
        </w:rPr>
      </w:pPr>
      <w:r w:rsidRPr="00AC4440">
        <w:rPr>
          <w:sz w:val="32"/>
          <w:szCs w:val="32"/>
        </w:rPr>
        <w:lastRenderedPageBreak/>
        <w:t xml:space="preserve">Influenced </w:t>
      </w:r>
      <w:r w:rsidRPr="00AC4440">
        <w:rPr>
          <w:b/>
          <w:bCs/>
          <w:sz w:val="32"/>
          <w:szCs w:val="32"/>
        </w:rPr>
        <w:t>reservation policies</w:t>
      </w:r>
      <w:r w:rsidRPr="00AC4440">
        <w:rPr>
          <w:sz w:val="32"/>
          <w:szCs w:val="32"/>
        </w:rPr>
        <w:t xml:space="preserve">, </w:t>
      </w:r>
      <w:r w:rsidRPr="00AC4440">
        <w:rPr>
          <w:b/>
          <w:bCs/>
          <w:sz w:val="32"/>
          <w:szCs w:val="32"/>
        </w:rPr>
        <w:t>social welfare schemes</w:t>
      </w:r>
      <w:r w:rsidRPr="00AC4440">
        <w:rPr>
          <w:sz w:val="32"/>
          <w:szCs w:val="32"/>
        </w:rPr>
        <w:t xml:space="preserve">, and </w:t>
      </w:r>
      <w:r w:rsidRPr="00AC4440">
        <w:rPr>
          <w:b/>
          <w:bCs/>
          <w:sz w:val="32"/>
          <w:szCs w:val="32"/>
        </w:rPr>
        <w:t>Tamil cultural assertion</w:t>
      </w:r>
      <w:r w:rsidRPr="00AC4440">
        <w:rPr>
          <w:sz w:val="32"/>
          <w:szCs w:val="32"/>
        </w:rPr>
        <w:t>.</w:t>
      </w:r>
    </w:p>
    <w:p w14:paraId="652DB996" w14:textId="77777777" w:rsidR="00AC4440" w:rsidRPr="00AC4440" w:rsidRDefault="00AC4440" w:rsidP="00AC4440">
      <w:pPr>
        <w:pStyle w:val="NoSpacing"/>
        <w:numPr>
          <w:ilvl w:val="0"/>
          <w:numId w:val="19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Became a </w:t>
      </w:r>
      <w:r w:rsidRPr="00AC4440">
        <w:rPr>
          <w:b/>
          <w:bCs/>
          <w:sz w:val="32"/>
          <w:szCs w:val="32"/>
        </w:rPr>
        <w:t>state ideology</w:t>
      </w:r>
      <w:r w:rsidRPr="00AC4440">
        <w:rPr>
          <w:sz w:val="32"/>
          <w:szCs w:val="32"/>
        </w:rPr>
        <w:t xml:space="preserve"> shaping modern Tamil Nadu governance.</w:t>
      </w:r>
    </w:p>
    <w:p w14:paraId="2635AA60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pict w14:anchorId="3E24B46A">
          <v:rect id="_x0000_i1176" style="width:0;height:1.5pt" o:hralign="center" o:hrstd="t" o:hr="t" fillcolor="#a0a0a0" stroked="f"/>
        </w:pict>
      </w:r>
    </w:p>
    <w:p w14:paraId="73D5FA84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AC4440">
        <w:rPr>
          <w:b/>
          <w:bCs/>
          <w:sz w:val="32"/>
          <w:szCs w:val="32"/>
        </w:rPr>
        <w:t xml:space="preserve"> Ideological Core</w:t>
      </w:r>
    </w:p>
    <w:p w14:paraId="72F88B64" w14:textId="77777777" w:rsidR="00AC4440" w:rsidRPr="00AC4440" w:rsidRDefault="00AC4440" w:rsidP="00AC4440">
      <w:pPr>
        <w:pStyle w:val="NoSpacing"/>
        <w:numPr>
          <w:ilvl w:val="0"/>
          <w:numId w:val="20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Rationalism (Yukti):</w:t>
      </w:r>
      <w:r w:rsidRPr="00AC4440">
        <w:rPr>
          <w:sz w:val="32"/>
          <w:szCs w:val="32"/>
        </w:rPr>
        <w:t xml:space="preserve"> Critique of superstition and blind faith.</w:t>
      </w:r>
    </w:p>
    <w:p w14:paraId="44087BD5" w14:textId="77777777" w:rsidR="00AC4440" w:rsidRPr="00AC4440" w:rsidRDefault="00AC4440" w:rsidP="00AC4440">
      <w:pPr>
        <w:pStyle w:val="NoSpacing"/>
        <w:numPr>
          <w:ilvl w:val="0"/>
          <w:numId w:val="20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Equality and Social Justice:</w:t>
      </w:r>
      <w:r w:rsidRPr="00AC4440">
        <w:rPr>
          <w:sz w:val="32"/>
          <w:szCs w:val="32"/>
        </w:rPr>
        <w:t xml:space="preserve"> Opposition to caste hierarchy; demand for affirmative action.</w:t>
      </w:r>
    </w:p>
    <w:p w14:paraId="148361A4" w14:textId="77777777" w:rsidR="00AC4440" w:rsidRPr="00AC4440" w:rsidRDefault="00AC4440" w:rsidP="00AC4440">
      <w:pPr>
        <w:pStyle w:val="NoSpacing"/>
        <w:numPr>
          <w:ilvl w:val="0"/>
          <w:numId w:val="20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Gender Equality:</w:t>
      </w:r>
      <w:r w:rsidRPr="00AC4440">
        <w:rPr>
          <w:sz w:val="32"/>
          <w:szCs w:val="32"/>
        </w:rPr>
        <w:t xml:space="preserve"> Women’s education, property rights, and right to choice in marriage.</w:t>
      </w:r>
    </w:p>
    <w:p w14:paraId="0F457A17" w14:textId="77777777" w:rsidR="00AC4440" w:rsidRPr="00AC4440" w:rsidRDefault="00AC4440" w:rsidP="00AC4440">
      <w:pPr>
        <w:pStyle w:val="NoSpacing"/>
        <w:numPr>
          <w:ilvl w:val="0"/>
          <w:numId w:val="20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Secularism:</w:t>
      </w:r>
      <w:r w:rsidRPr="00AC4440">
        <w:rPr>
          <w:sz w:val="32"/>
          <w:szCs w:val="32"/>
        </w:rPr>
        <w:t xml:space="preserve"> Separation of religion from state and social life.</w:t>
      </w:r>
    </w:p>
    <w:p w14:paraId="77698FF4" w14:textId="77777777" w:rsidR="00AC4440" w:rsidRPr="00AC4440" w:rsidRDefault="00AC4440" w:rsidP="00AC4440">
      <w:pPr>
        <w:pStyle w:val="NoSpacing"/>
        <w:numPr>
          <w:ilvl w:val="0"/>
          <w:numId w:val="20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Linguistic and Cultural Pride:</w:t>
      </w:r>
      <w:r w:rsidRPr="00AC4440">
        <w:rPr>
          <w:sz w:val="32"/>
          <w:szCs w:val="32"/>
        </w:rPr>
        <w:t xml:space="preserve"> Defense of Tamil identity and Dravidian culture.</w:t>
      </w:r>
    </w:p>
    <w:p w14:paraId="27C48E69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pict w14:anchorId="212A285E">
          <v:rect id="_x0000_i1177" style="width:0;height:1.5pt" o:hralign="center" o:hrstd="t" o:hr="t" fillcolor="#a0a0a0" stroked="f"/>
        </w:pict>
      </w:r>
    </w:p>
    <w:p w14:paraId="3A9814E8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AC4440">
        <w:rPr>
          <w:b/>
          <w:bCs/>
          <w:sz w:val="32"/>
          <w:szCs w:val="32"/>
        </w:rPr>
        <w:t xml:space="preserve"> Legal and Constitutional Parallels</w:t>
      </w:r>
    </w:p>
    <w:p w14:paraId="7766DC0C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b/>
          <w:bCs/>
          <w:sz w:val="32"/>
          <w:szCs w:val="32"/>
        </w:rPr>
        <w:t>1. Equality and Non-Discrimination</w:t>
      </w:r>
    </w:p>
    <w:p w14:paraId="4014BB69" w14:textId="77777777" w:rsidR="00AC4440" w:rsidRPr="00AC4440" w:rsidRDefault="00AC4440" w:rsidP="00AC4440">
      <w:pPr>
        <w:pStyle w:val="NoSpacing"/>
        <w:numPr>
          <w:ilvl w:val="0"/>
          <w:numId w:val="21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The Self-Respect Movement anticipated the spirit of </w:t>
      </w:r>
      <w:r w:rsidRPr="00AC4440">
        <w:rPr>
          <w:b/>
          <w:bCs/>
          <w:sz w:val="32"/>
          <w:szCs w:val="32"/>
        </w:rPr>
        <w:t>Articles 14–17</w:t>
      </w:r>
      <w:r w:rsidRPr="00AC4440">
        <w:rPr>
          <w:sz w:val="32"/>
          <w:szCs w:val="32"/>
        </w:rPr>
        <w:t xml:space="preserve"> of the Indian Constitution.</w:t>
      </w:r>
    </w:p>
    <w:p w14:paraId="76667924" w14:textId="77777777" w:rsidR="00AC4440" w:rsidRPr="00AC4440" w:rsidRDefault="00AC4440" w:rsidP="00AC4440">
      <w:pPr>
        <w:pStyle w:val="NoSpacing"/>
        <w:numPr>
          <w:ilvl w:val="0"/>
          <w:numId w:val="21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Its emphasis on </w:t>
      </w:r>
      <w:r w:rsidRPr="00AC4440">
        <w:rPr>
          <w:b/>
          <w:bCs/>
          <w:sz w:val="32"/>
          <w:szCs w:val="32"/>
        </w:rPr>
        <w:t>social equality and abolition of untouchability</w:t>
      </w:r>
      <w:r w:rsidRPr="00AC4440">
        <w:rPr>
          <w:sz w:val="32"/>
          <w:szCs w:val="32"/>
        </w:rPr>
        <w:t xml:space="preserve"> directly resonates with </w:t>
      </w:r>
      <w:r w:rsidRPr="00AC4440">
        <w:rPr>
          <w:b/>
          <w:bCs/>
          <w:sz w:val="32"/>
          <w:szCs w:val="32"/>
        </w:rPr>
        <w:t>Article 17</w:t>
      </w:r>
      <w:r w:rsidRPr="00AC4440">
        <w:rPr>
          <w:sz w:val="32"/>
          <w:szCs w:val="32"/>
        </w:rPr>
        <w:t>.</w:t>
      </w:r>
    </w:p>
    <w:p w14:paraId="54425DA7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b/>
          <w:bCs/>
          <w:sz w:val="32"/>
          <w:szCs w:val="32"/>
        </w:rPr>
        <w:t>2. Affirmative Action</w:t>
      </w:r>
    </w:p>
    <w:p w14:paraId="110FA803" w14:textId="77777777" w:rsidR="00AC4440" w:rsidRPr="00AC4440" w:rsidRDefault="00AC4440" w:rsidP="00AC4440">
      <w:pPr>
        <w:pStyle w:val="NoSpacing"/>
        <w:numPr>
          <w:ilvl w:val="0"/>
          <w:numId w:val="22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The </w:t>
      </w:r>
      <w:r w:rsidRPr="00AC4440">
        <w:rPr>
          <w:b/>
          <w:bCs/>
          <w:sz w:val="32"/>
          <w:szCs w:val="32"/>
        </w:rPr>
        <w:t>reservation policy</w:t>
      </w:r>
      <w:r w:rsidRPr="00AC4440">
        <w:rPr>
          <w:sz w:val="32"/>
          <w:szCs w:val="32"/>
        </w:rPr>
        <w:t xml:space="preserve"> in the Madras Presidency (from 1921 onwards) was strengthened by Self-Respect ideologues, paving the way for later </w:t>
      </w:r>
      <w:r w:rsidRPr="00AC4440">
        <w:rPr>
          <w:b/>
          <w:bCs/>
          <w:sz w:val="32"/>
          <w:szCs w:val="32"/>
        </w:rPr>
        <w:t>constitutional provisions under Articles 15(4) and 16(4)</w:t>
      </w:r>
      <w:r w:rsidRPr="00AC4440">
        <w:rPr>
          <w:sz w:val="32"/>
          <w:szCs w:val="32"/>
        </w:rPr>
        <w:t>.</w:t>
      </w:r>
    </w:p>
    <w:p w14:paraId="20AD347D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b/>
          <w:bCs/>
          <w:sz w:val="32"/>
          <w:szCs w:val="32"/>
        </w:rPr>
        <w:t>3. Freedom of Belief and Rational Thought</w:t>
      </w:r>
    </w:p>
    <w:p w14:paraId="2FC35822" w14:textId="77777777" w:rsidR="00AC4440" w:rsidRPr="00AC4440" w:rsidRDefault="00AC4440" w:rsidP="00AC4440">
      <w:pPr>
        <w:pStyle w:val="NoSpacing"/>
        <w:numPr>
          <w:ilvl w:val="0"/>
          <w:numId w:val="23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The movement’s rationalist dimension aligns with </w:t>
      </w:r>
      <w:r w:rsidRPr="00AC4440">
        <w:rPr>
          <w:b/>
          <w:bCs/>
          <w:sz w:val="32"/>
          <w:szCs w:val="32"/>
        </w:rPr>
        <w:t>Article 19(1)(a)</w:t>
      </w:r>
      <w:r w:rsidRPr="00AC4440">
        <w:rPr>
          <w:sz w:val="32"/>
          <w:szCs w:val="32"/>
        </w:rPr>
        <w:t xml:space="preserve"> (freedom of expression) and </w:t>
      </w:r>
      <w:r w:rsidRPr="00AC4440">
        <w:rPr>
          <w:b/>
          <w:bCs/>
          <w:sz w:val="32"/>
          <w:szCs w:val="32"/>
        </w:rPr>
        <w:t>Article 25</w:t>
      </w:r>
      <w:r w:rsidRPr="00AC4440">
        <w:rPr>
          <w:sz w:val="32"/>
          <w:szCs w:val="32"/>
        </w:rPr>
        <w:t xml:space="preserve"> (freedom of conscience).</w:t>
      </w:r>
    </w:p>
    <w:p w14:paraId="7418D715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pict w14:anchorId="695B5A2A">
          <v:rect id="_x0000_i1178" style="width:0;height:1.5pt" o:hralign="center" o:hrstd="t" o:hr="t" fillcolor="#a0a0a0" stroked="f"/>
        </w:pict>
      </w:r>
    </w:p>
    <w:p w14:paraId="78002C73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AC4440">
        <w:rPr>
          <w:b/>
          <w:bCs/>
          <w:sz w:val="32"/>
          <w:szCs w:val="32"/>
        </w:rPr>
        <w:t xml:space="preserve"> Relevant Case Laws and Judicial Interpretations</w:t>
      </w:r>
    </w:p>
    <w:p w14:paraId="39B6204E" w14:textId="77777777" w:rsidR="00AC4440" w:rsidRPr="00AC4440" w:rsidRDefault="00AC4440" w:rsidP="00AC4440">
      <w:pPr>
        <w:pStyle w:val="NoSpacing"/>
        <w:numPr>
          <w:ilvl w:val="0"/>
          <w:numId w:val="24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 xml:space="preserve">State of Madras v. </w:t>
      </w:r>
      <w:proofErr w:type="spellStart"/>
      <w:r w:rsidRPr="00AC4440">
        <w:rPr>
          <w:b/>
          <w:bCs/>
          <w:sz w:val="32"/>
          <w:szCs w:val="32"/>
        </w:rPr>
        <w:t>Champakam</w:t>
      </w:r>
      <w:proofErr w:type="spellEnd"/>
      <w:r w:rsidRPr="00AC4440">
        <w:rPr>
          <w:b/>
          <w:bCs/>
          <w:sz w:val="32"/>
          <w:szCs w:val="32"/>
        </w:rPr>
        <w:t xml:space="preserve"> </w:t>
      </w:r>
      <w:proofErr w:type="spellStart"/>
      <w:r w:rsidRPr="00AC4440">
        <w:rPr>
          <w:b/>
          <w:bCs/>
          <w:sz w:val="32"/>
          <w:szCs w:val="32"/>
        </w:rPr>
        <w:t>Dorairajan</w:t>
      </w:r>
      <w:proofErr w:type="spellEnd"/>
      <w:r w:rsidRPr="00AC4440">
        <w:rPr>
          <w:b/>
          <w:bCs/>
          <w:sz w:val="32"/>
          <w:szCs w:val="32"/>
        </w:rPr>
        <w:t xml:space="preserve"> (1951):</w:t>
      </w:r>
    </w:p>
    <w:p w14:paraId="1B0212CD" w14:textId="77777777" w:rsidR="00AC4440" w:rsidRPr="00AC4440" w:rsidRDefault="00AC4440" w:rsidP="00AC4440">
      <w:pPr>
        <w:pStyle w:val="NoSpacing"/>
        <w:numPr>
          <w:ilvl w:val="1"/>
          <w:numId w:val="24"/>
        </w:numPr>
        <w:rPr>
          <w:sz w:val="32"/>
          <w:szCs w:val="32"/>
        </w:rPr>
      </w:pPr>
      <w:r w:rsidRPr="00AC4440">
        <w:rPr>
          <w:sz w:val="32"/>
          <w:szCs w:val="32"/>
        </w:rPr>
        <w:lastRenderedPageBreak/>
        <w:t xml:space="preserve">Court struck down communal reservations in education; however, this judgment prompted the </w:t>
      </w:r>
      <w:r w:rsidRPr="00AC4440">
        <w:rPr>
          <w:b/>
          <w:bCs/>
          <w:sz w:val="32"/>
          <w:szCs w:val="32"/>
        </w:rPr>
        <w:t>First Constitutional Amendment (1951)</w:t>
      </w:r>
      <w:r w:rsidRPr="00AC4440">
        <w:rPr>
          <w:sz w:val="32"/>
          <w:szCs w:val="32"/>
        </w:rPr>
        <w:t xml:space="preserve"> introducing </w:t>
      </w:r>
      <w:r w:rsidRPr="00AC4440">
        <w:rPr>
          <w:b/>
          <w:bCs/>
          <w:sz w:val="32"/>
          <w:szCs w:val="32"/>
        </w:rPr>
        <w:t>Article 15(4)</w:t>
      </w:r>
      <w:r w:rsidRPr="00AC4440">
        <w:rPr>
          <w:sz w:val="32"/>
          <w:szCs w:val="32"/>
        </w:rPr>
        <w:t xml:space="preserve"> to protect backward classes — an indirect legacy of Self-Respect principles.</w:t>
      </w:r>
    </w:p>
    <w:p w14:paraId="3997FA5F" w14:textId="77777777" w:rsidR="00AC4440" w:rsidRPr="00AC4440" w:rsidRDefault="00AC4440" w:rsidP="00AC4440">
      <w:pPr>
        <w:pStyle w:val="NoSpacing"/>
        <w:numPr>
          <w:ilvl w:val="0"/>
          <w:numId w:val="24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Indra Sawhney v. Union of India (1992):</w:t>
      </w:r>
    </w:p>
    <w:p w14:paraId="166CD552" w14:textId="77777777" w:rsidR="00AC4440" w:rsidRPr="00AC4440" w:rsidRDefault="00AC4440" w:rsidP="00AC4440">
      <w:pPr>
        <w:pStyle w:val="NoSpacing"/>
        <w:numPr>
          <w:ilvl w:val="1"/>
          <w:numId w:val="24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Upheld </w:t>
      </w:r>
      <w:r w:rsidRPr="00AC4440">
        <w:rPr>
          <w:b/>
          <w:bCs/>
          <w:sz w:val="32"/>
          <w:szCs w:val="32"/>
        </w:rPr>
        <w:t>OBC reservations</w:t>
      </w:r>
      <w:r w:rsidRPr="00AC4440">
        <w:rPr>
          <w:sz w:val="32"/>
          <w:szCs w:val="32"/>
        </w:rPr>
        <w:t xml:space="preserve">, solidifying the </w:t>
      </w:r>
      <w:r w:rsidRPr="00AC4440">
        <w:rPr>
          <w:b/>
          <w:bCs/>
          <w:sz w:val="32"/>
          <w:szCs w:val="32"/>
        </w:rPr>
        <w:t>mandal principle of social justice</w:t>
      </w:r>
      <w:r w:rsidRPr="00AC4440">
        <w:rPr>
          <w:sz w:val="32"/>
          <w:szCs w:val="32"/>
        </w:rPr>
        <w:t>—a national reflection of the Dravidian ethos originating in the Self-Respect Movement.</w:t>
      </w:r>
    </w:p>
    <w:p w14:paraId="68407737" w14:textId="77777777" w:rsidR="00AC4440" w:rsidRPr="00AC4440" w:rsidRDefault="00AC4440" w:rsidP="00AC4440">
      <w:pPr>
        <w:pStyle w:val="NoSpacing"/>
        <w:numPr>
          <w:ilvl w:val="0"/>
          <w:numId w:val="24"/>
        </w:numPr>
        <w:rPr>
          <w:sz w:val="32"/>
          <w:szCs w:val="32"/>
        </w:rPr>
      </w:pPr>
      <w:proofErr w:type="spellStart"/>
      <w:r w:rsidRPr="00AC4440">
        <w:rPr>
          <w:b/>
          <w:bCs/>
          <w:sz w:val="32"/>
          <w:szCs w:val="32"/>
        </w:rPr>
        <w:t>Periyar</w:t>
      </w:r>
      <w:proofErr w:type="spellEnd"/>
      <w:r w:rsidRPr="00AC4440">
        <w:rPr>
          <w:b/>
          <w:bCs/>
          <w:sz w:val="32"/>
          <w:szCs w:val="32"/>
        </w:rPr>
        <w:t xml:space="preserve"> Self-Respect Marriage Case (Tamil Nadu):</w:t>
      </w:r>
    </w:p>
    <w:p w14:paraId="0C2A5D50" w14:textId="77777777" w:rsidR="00AC4440" w:rsidRPr="00AC4440" w:rsidRDefault="00AC4440" w:rsidP="00AC4440">
      <w:pPr>
        <w:pStyle w:val="NoSpacing"/>
        <w:numPr>
          <w:ilvl w:val="1"/>
          <w:numId w:val="24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The </w:t>
      </w:r>
      <w:r w:rsidRPr="00AC4440">
        <w:rPr>
          <w:b/>
          <w:bCs/>
          <w:sz w:val="32"/>
          <w:szCs w:val="32"/>
        </w:rPr>
        <w:t>Tamil Nadu Self-Respect Marriage Act (1968)</w:t>
      </w:r>
      <w:r w:rsidRPr="00AC4440">
        <w:rPr>
          <w:sz w:val="32"/>
          <w:szCs w:val="32"/>
        </w:rPr>
        <w:t xml:space="preserve"> legalized marriages conducted without priests, embodying the movement’s gender and rationalist ideals.</w:t>
      </w:r>
    </w:p>
    <w:p w14:paraId="504A81DB" w14:textId="77777777" w:rsidR="00AC4440" w:rsidRPr="00AC4440" w:rsidRDefault="00AC4440" w:rsidP="00AC4440">
      <w:pPr>
        <w:pStyle w:val="NoSpacing"/>
        <w:numPr>
          <w:ilvl w:val="1"/>
          <w:numId w:val="24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Later upheld by courts as </w:t>
      </w:r>
      <w:r w:rsidRPr="00AC4440">
        <w:rPr>
          <w:b/>
          <w:bCs/>
          <w:sz w:val="32"/>
          <w:szCs w:val="32"/>
        </w:rPr>
        <w:t>valid under the Hindu Marriage Act (1955)</w:t>
      </w:r>
      <w:r w:rsidRPr="00AC4440">
        <w:rPr>
          <w:sz w:val="32"/>
          <w:szCs w:val="32"/>
        </w:rPr>
        <w:t xml:space="preserve">, affirming the </w:t>
      </w:r>
      <w:r w:rsidRPr="00AC4440">
        <w:rPr>
          <w:b/>
          <w:bCs/>
          <w:sz w:val="32"/>
          <w:szCs w:val="32"/>
        </w:rPr>
        <w:t>constitutional right to freedom of choice</w:t>
      </w:r>
      <w:r w:rsidRPr="00AC4440">
        <w:rPr>
          <w:sz w:val="32"/>
          <w:szCs w:val="32"/>
        </w:rPr>
        <w:t xml:space="preserve"> in personal life.</w:t>
      </w:r>
    </w:p>
    <w:p w14:paraId="55648673" w14:textId="77777777" w:rsidR="00AC4440" w:rsidRPr="00AC4440" w:rsidRDefault="00AC4440" w:rsidP="00AC4440">
      <w:pPr>
        <w:pStyle w:val="NoSpacing"/>
        <w:numPr>
          <w:ilvl w:val="0"/>
          <w:numId w:val="24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S. Ramasamy v. State of Tamil Nadu (2008):</w:t>
      </w:r>
    </w:p>
    <w:p w14:paraId="0C86C618" w14:textId="77777777" w:rsidR="00AC4440" w:rsidRPr="00AC4440" w:rsidRDefault="00AC4440" w:rsidP="00AC4440">
      <w:pPr>
        <w:pStyle w:val="NoSpacing"/>
        <w:numPr>
          <w:ilvl w:val="1"/>
          <w:numId w:val="24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The Madras High Court recognized </w:t>
      </w:r>
      <w:proofErr w:type="spellStart"/>
      <w:r w:rsidRPr="00AC4440">
        <w:rPr>
          <w:b/>
          <w:bCs/>
          <w:sz w:val="32"/>
          <w:szCs w:val="32"/>
        </w:rPr>
        <w:t>Periyar’s</w:t>
      </w:r>
      <w:proofErr w:type="spellEnd"/>
      <w:r w:rsidRPr="00AC4440">
        <w:rPr>
          <w:b/>
          <w:bCs/>
          <w:sz w:val="32"/>
          <w:szCs w:val="32"/>
        </w:rPr>
        <w:t xml:space="preserve"> contributions to social reform</w:t>
      </w:r>
      <w:r w:rsidRPr="00AC4440">
        <w:rPr>
          <w:sz w:val="32"/>
          <w:szCs w:val="32"/>
        </w:rPr>
        <w:t xml:space="preserve"> as integral to </w:t>
      </w:r>
      <w:r w:rsidRPr="00AC4440">
        <w:rPr>
          <w:b/>
          <w:bCs/>
          <w:sz w:val="32"/>
          <w:szCs w:val="32"/>
        </w:rPr>
        <w:t>public morality and constitutional ethics</w:t>
      </w:r>
      <w:r w:rsidRPr="00AC4440">
        <w:rPr>
          <w:sz w:val="32"/>
          <w:szCs w:val="32"/>
        </w:rPr>
        <w:t>.</w:t>
      </w:r>
    </w:p>
    <w:p w14:paraId="296A31CE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pict w14:anchorId="709EEA0D">
          <v:rect id="_x0000_i1179" style="width:0;height:1.5pt" o:hralign="center" o:hrstd="t" o:hr="t" fillcolor="#a0a0a0" stroked="f"/>
        </w:pict>
      </w:r>
    </w:p>
    <w:p w14:paraId="6A057051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AC4440">
        <w:rPr>
          <w:b/>
          <w:bCs/>
          <w:sz w:val="32"/>
          <w:szCs w:val="32"/>
        </w:rPr>
        <w:t xml:space="preserve"> International and Human Rights Perspectives</w:t>
      </w:r>
    </w:p>
    <w:p w14:paraId="6DB2D460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b/>
          <w:bCs/>
          <w:sz w:val="32"/>
          <w:szCs w:val="32"/>
        </w:rPr>
        <w:t>1. United Nations and Social Equality</w:t>
      </w:r>
    </w:p>
    <w:p w14:paraId="008A57DF" w14:textId="77777777" w:rsidR="00AC4440" w:rsidRPr="00AC4440" w:rsidRDefault="00AC4440" w:rsidP="00AC4440">
      <w:pPr>
        <w:pStyle w:val="NoSpacing"/>
        <w:numPr>
          <w:ilvl w:val="0"/>
          <w:numId w:val="25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The </w:t>
      </w:r>
      <w:r w:rsidRPr="00AC4440">
        <w:rPr>
          <w:b/>
          <w:bCs/>
          <w:sz w:val="32"/>
          <w:szCs w:val="32"/>
        </w:rPr>
        <w:t>UN Human Rights Council</w:t>
      </w:r>
      <w:r w:rsidRPr="00AC4440">
        <w:rPr>
          <w:sz w:val="32"/>
          <w:szCs w:val="32"/>
        </w:rPr>
        <w:t xml:space="preserve"> recognizes the elimination of caste discrimination as part of the </w:t>
      </w:r>
      <w:r w:rsidRPr="00AC4440">
        <w:rPr>
          <w:b/>
          <w:bCs/>
          <w:sz w:val="32"/>
          <w:szCs w:val="32"/>
        </w:rPr>
        <w:t>global human rights agenda</w:t>
      </w:r>
      <w:r w:rsidRPr="00AC4440">
        <w:rPr>
          <w:sz w:val="32"/>
          <w:szCs w:val="32"/>
        </w:rPr>
        <w:t xml:space="preserve"> (parallel to </w:t>
      </w:r>
      <w:proofErr w:type="spellStart"/>
      <w:r w:rsidRPr="00AC4440">
        <w:rPr>
          <w:sz w:val="32"/>
          <w:szCs w:val="32"/>
        </w:rPr>
        <w:t>Periyar’s</w:t>
      </w:r>
      <w:proofErr w:type="spellEnd"/>
      <w:r w:rsidRPr="00AC4440">
        <w:rPr>
          <w:sz w:val="32"/>
          <w:szCs w:val="32"/>
        </w:rPr>
        <w:t xml:space="preserve"> century-old call for equality).</w:t>
      </w:r>
    </w:p>
    <w:p w14:paraId="5659B631" w14:textId="77777777" w:rsidR="00AC4440" w:rsidRPr="00AC4440" w:rsidRDefault="00AC4440" w:rsidP="00AC4440">
      <w:pPr>
        <w:pStyle w:val="NoSpacing"/>
        <w:numPr>
          <w:ilvl w:val="0"/>
          <w:numId w:val="25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UNESCO</w:t>
      </w:r>
      <w:r w:rsidRPr="00AC4440">
        <w:rPr>
          <w:sz w:val="32"/>
          <w:szCs w:val="32"/>
        </w:rPr>
        <w:t xml:space="preserve"> included the </w:t>
      </w:r>
      <w:r w:rsidRPr="00AC4440">
        <w:rPr>
          <w:b/>
          <w:bCs/>
          <w:sz w:val="32"/>
          <w:szCs w:val="32"/>
        </w:rPr>
        <w:t>“</w:t>
      </w:r>
      <w:proofErr w:type="spellStart"/>
      <w:r w:rsidRPr="00AC4440">
        <w:rPr>
          <w:b/>
          <w:bCs/>
          <w:sz w:val="32"/>
          <w:szCs w:val="32"/>
        </w:rPr>
        <w:t>Periyar</w:t>
      </w:r>
      <w:proofErr w:type="spellEnd"/>
      <w:r w:rsidRPr="00AC4440">
        <w:rPr>
          <w:b/>
          <w:bCs/>
          <w:sz w:val="32"/>
          <w:szCs w:val="32"/>
        </w:rPr>
        <w:t xml:space="preserve"> Thought Archive”</w:t>
      </w:r>
      <w:r w:rsidRPr="00AC4440">
        <w:rPr>
          <w:sz w:val="32"/>
          <w:szCs w:val="32"/>
        </w:rPr>
        <w:t xml:space="preserve"> (2025 proposal) under its </w:t>
      </w:r>
      <w:r w:rsidRPr="00AC4440">
        <w:rPr>
          <w:b/>
          <w:bCs/>
          <w:sz w:val="32"/>
          <w:szCs w:val="32"/>
        </w:rPr>
        <w:t>Memory of the World</w:t>
      </w:r>
      <w:r w:rsidRPr="00AC4440">
        <w:rPr>
          <w:sz w:val="32"/>
          <w:szCs w:val="32"/>
        </w:rPr>
        <w:t xml:space="preserve"> framework, acknowledging its contribution to rationalist philosophy and social reform.</w:t>
      </w:r>
    </w:p>
    <w:p w14:paraId="4AAF47C6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b/>
          <w:bCs/>
          <w:sz w:val="32"/>
          <w:szCs w:val="32"/>
        </w:rPr>
        <w:t>2. SDG Alignment</w:t>
      </w:r>
    </w:p>
    <w:p w14:paraId="4161514B" w14:textId="77777777" w:rsidR="00AC4440" w:rsidRPr="00AC4440" w:rsidRDefault="00AC4440" w:rsidP="00AC4440">
      <w:pPr>
        <w:pStyle w:val="NoSpacing"/>
        <w:numPr>
          <w:ilvl w:val="0"/>
          <w:numId w:val="26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The Self-Respect Movement aligns with the </w:t>
      </w:r>
      <w:r w:rsidRPr="00AC4440">
        <w:rPr>
          <w:b/>
          <w:bCs/>
          <w:sz w:val="32"/>
          <w:szCs w:val="32"/>
        </w:rPr>
        <w:t>UN Sustainable Development Goals (SDGs):</w:t>
      </w:r>
    </w:p>
    <w:p w14:paraId="4D788655" w14:textId="77777777" w:rsidR="00AC4440" w:rsidRPr="00AC4440" w:rsidRDefault="00AC4440" w:rsidP="00AC4440">
      <w:pPr>
        <w:pStyle w:val="NoSpacing"/>
        <w:numPr>
          <w:ilvl w:val="1"/>
          <w:numId w:val="26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SDG 5:</w:t>
      </w:r>
      <w:r w:rsidRPr="00AC4440">
        <w:rPr>
          <w:sz w:val="32"/>
          <w:szCs w:val="32"/>
        </w:rPr>
        <w:t xml:space="preserve"> Gender equality and women’s empowerment.</w:t>
      </w:r>
    </w:p>
    <w:p w14:paraId="23C64DC9" w14:textId="77777777" w:rsidR="00AC4440" w:rsidRPr="00AC4440" w:rsidRDefault="00AC4440" w:rsidP="00AC4440">
      <w:pPr>
        <w:pStyle w:val="NoSpacing"/>
        <w:numPr>
          <w:ilvl w:val="1"/>
          <w:numId w:val="26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lastRenderedPageBreak/>
        <w:t>SDG 10:</w:t>
      </w:r>
      <w:r w:rsidRPr="00AC4440">
        <w:rPr>
          <w:sz w:val="32"/>
          <w:szCs w:val="32"/>
        </w:rPr>
        <w:t xml:space="preserve"> Reduced inequalities.</w:t>
      </w:r>
    </w:p>
    <w:p w14:paraId="09A2E8DF" w14:textId="77777777" w:rsidR="00AC4440" w:rsidRPr="00AC4440" w:rsidRDefault="00AC4440" w:rsidP="00AC4440">
      <w:pPr>
        <w:pStyle w:val="NoSpacing"/>
        <w:numPr>
          <w:ilvl w:val="1"/>
          <w:numId w:val="26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SDG 16:</w:t>
      </w:r>
      <w:r w:rsidRPr="00AC4440">
        <w:rPr>
          <w:sz w:val="32"/>
          <w:szCs w:val="32"/>
        </w:rPr>
        <w:t xml:space="preserve"> Peace, justice, and strong institutions.</w:t>
      </w:r>
    </w:p>
    <w:p w14:paraId="49CC661D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b/>
          <w:bCs/>
          <w:sz w:val="32"/>
          <w:szCs w:val="32"/>
        </w:rPr>
        <w:t>3. Comparative Perspective</w:t>
      </w:r>
    </w:p>
    <w:p w14:paraId="41763BBB" w14:textId="77777777" w:rsidR="00AC4440" w:rsidRPr="00AC4440" w:rsidRDefault="00AC4440" w:rsidP="00AC4440">
      <w:pPr>
        <w:pStyle w:val="NoSpacing"/>
        <w:numPr>
          <w:ilvl w:val="0"/>
          <w:numId w:val="27"/>
        </w:numPr>
        <w:rPr>
          <w:sz w:val="32"/>
          <w:szCs w:val="32"/>
        </w:rPr>
      </w:pPr>
      <w:r w:rsidRPr="00AC4440">
        <w:rPr>
          <w:sz w:val="32"/>
          <w:szCs w:val="32"/>
        </w:rPr>
        <w:t>Similar movements across the world—</w:t>
      </w:r>
      <w:r w:rsidRPr="00AC4440">
        <w:rPr>
          <w:b/>
          <w:bCs/>
          <w:sz w:val="32"/>
          <w:szCs w:val="32"/>
        </w:rPr>
        <w:t>civil rights in the US</w:t>
      </w:r>
      <w:r w:rsidRPr="00AC4440">
        <w:rPr>
          <w:sz w:val="32"/>
          <w:szCs w:val="32"/>
        </w:rPr>
        <w:t xml:space="preserve">, </w:t>
      </w:r>
      <w:r w:rsidRPr="00AC4440">
        <w:rPr>
          <w:b/>
          <w:bCs/>
          <w:sz w:val="32"/>
          <w:szCs w:val="32"/>
        </w:rPr>
        <w:t>anti-apartheid in South Africa</w:t>
      </w:r>
      <w:r w:rsidRPr="00AC4440">
        <w:rPr>
          <w:sz w:val="32"/>
          <w:szCs w:val="32"/>
        </w:rPr>
        <w:t xml:space="preserve">, </w:t>
      </w:r>
      <w:r w:rsidRPr="00AC4440">
        <w:rPr>
          <w:b/>
          <w:bCs/>
          <w:sz w:val="32"/>
          <w:szCs w:val="32"/>
        </w:rPr>
        <w:t>Dalit emancipation in India</w:t>
      </w:r>
      <w:r w:rsidRPr="00AC4440">
        <w:rPr>
          <w:sz w:val="32"/>
          <w:szCs w:val="32"/>
        </w:rPr>
        <w:t xml:space="preserve">—share its foundational ideals of </w:t>
      </w:r>
      <w:r w:rsidRPr="00AC4440">
        <w:rPr>
          <w:b/>
          <w:bCs/>
          <w:sz w:val="32"/>
          <w:szCs w:val="32"/>
        </w:rPr>
        <w:t>dignity, equality, and justice</w:t>
      </w:r>
      <w:r w:rsidRPr="00AC4440">
        <w:rPr>
          <w:sz w:val="32"/>
          <w:szCs w:val="32"/>
        </w:rPr>
        <w:t>.</w:t>
      </w:r>
    </w:p>
    <w:p w14:paraId="6FDE3C90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pict w14:anchorId="1B85EB09">
          <v:rect id="_x0000_i1180" style="width:0;height:1.5pt" o:hralign="center" o:hrstd="t" o:hr="t" fillcolor="#a0a0a0" stroked="f"/>
        </w:pict>
      </w:r>
    </w:p>
    <w:p w14:paraId="3BC65307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AC4440">
        <w:rPr>
          <w:b/>
          <w:bCs/>
          <w:sz w:val="32"/>
          <w:szCs w:val="32"/>
        </w:rPr>
        <w:t xml:space="preserve"> Social and Economic Impact</w:t>
      </w:r>
    </w:p>
    <w:p w14:paraId="426C10FB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b/>
          <w:bCs/>
          <w:sz w:val="32"/>
          <w:szCs w:val="32"/>
        </w:rPr>
        <w:t>1. Social Impact</w:t>
      </w:r>
    </w:p>
    <w:p w14:paraId="46D43411" w14:textId="77777777" w:rsidR="00AC4440" w:rsidRPr="00AC4440" w:rsidRDefault="00AC4440" w:rsidP="00AC4440">
      <w:pPr>
        <w:pStyle w:val="NoSpacing"/>
        <w:numPr>
          <w:ilvl w:val="0"/>
          <w:numId w:val="28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Caste mobility:</w:t>
      </w:r>
      <w:r w:rsidRPr="00AC4440">
        <w:rPr>
          <w:sz w:val="32"/>
          <w:szCs w:val="32"/>
        </w:rPr>
        <w:t xml:space="preserve"> Breakdown of traditional caste dominance; increase in social mixing and inter-caste marriages.</w:t>
      </w:r>
    </w:p>
    <w:p w14:paraId="55DE4392" w14:textId="77777777" w:rsidR="00AC4440" w:rsidRPr="00AC4440" w:rsidRDefault="00AC4440" w:rsidP="00AC4440">
      <w:pPr>
        <w:pStyle w:val="NoSpacing"/>
        <w:numPr>
          <w:ilvl w:val="0"/>
          <w:numId w:val="28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Gender emancipation:</w:t>
      </w:r>
      <w:r w:rsidRPr="00AC4440">
        <w:rPr>
          <w:sz w:val="32"/>
          <w:szCs w:val="32"/>
        </w:rPr>
        <w:t xml:space="preserve"> Early advocacy for widow remarriage, contraception, and property rights for women.</w:t>
      </w:r>
    </w:p>
    <w:p w14:paraId="4AD3183F" w14:textId="77777777" w:rsidR="00AC4440" w:rsidRPr="00AC4440" w:rsidRDefault="00AC4440" w:rsidP="00AC4440">
      <w:pPr>
        <w:pStyle w:val="NoSpacing"/>
        <w:numPr>
          <w:ilvl w:val="0"/>
          <w:numId w:val="28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Secular and rationalist culture:</w:t>
      </w:r>
      <w:r w:rsidRPr="00AC4440">
        <w:rPr>
          <w:sz w:val="32"/>
          <w:szCs w:val="32"/>
        </w:rPr>
        <w:t xml:space="preserve"> Promotion of scientific temper and skepticism toward ritualism.</w:t>
      </w:r>
    </w:p>
    <w:p w14:paraId="1F560B6B" w14:textId="77777777" w:rsidR="00AC4440" w:rsidRPr="00AC4440" w:rsidRDefault="00AC4440" w:rsidP="00AC4440">
      <w:pPr>
        <w:pStyle w:val="NoSpacing"/>
        <w:numPr>
          <w:ilvl w:val="0"/>
          <w:numId w:val="28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Social capital creation:</w:t>
      </w:r>
      <w:r w:rsidRPr="00AC4440">
        <w:rPr>
          <w:sz w:val="32"/>
          <w:szCs w:val="32"/>
        </w:rPr>
        <w:t xml:space="preserve"> Formation of a new non-Brahmin middle class in Tamil Nadu.</w:t>
      </w:r>
    </w:p>
    <w:p w14:paraId="4300DC3E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b/>
          <w:bCs/>
          <w:sz w:val="32"/>
          <w:szCs w:val="32"/>
        </w:rPr>
        <w:t>2. Economic Impact</w:t>
      </w:r>
    </w:p>
    <w:p w14:paraId="130DFE3C" w14:textId="77777777" w:rsidR="00AC4440" w:rsidRPr="00AC4440" w:rsidRDefault="00AC4440" w:rsidP="00AC4440">
      <w:pPr>
        <w:pStyle w:val="NoSpacing"/>
        <w:numPr>
          <w:ilvl w:val="0"/>
          <w:numId w:val="29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Educational democratization:</w:t>
      </w:r>
      <w:r w:rsidRPr="00AC4440">
        <w:rPr>
          <w:sz w:val="32"/>
          <w:szCs w:val="32"/>
        </w:rPr>
        <w:t xml:space="preserve"> Expansion of access to higher education for backward classes through reservation.</w:t>
      </w:r>
    </w:p>
    <w:p w14:paraId="1ADEF0C2" w14:textId="77777777" w:rsidR="00AC4440" w:rsidRPr="00AC4440" w:rsidRDefault="00AC4440" w:rsidP="00AC4440">
      <w:pPr>
        <w:pStyle w:val="NoSpacing"/>
        <w:numPr>
          <w:ilvl w:val="0"/>
          <w:numId w:val="29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Employment inclusion:</w:t>
      </w:r>
      <w:r w:rsidRPr="00AC4440">
        <w:rPr>
          <w:sz w:val="32"/>
          <w:szCs w:val="32"/>
        </w:rPr>
        <w:t xml:space="preserve"> Enhanced representation of marginalized communities in public service.</w:t>
      </w:r>
    </w:p>
    <w:p w14:paraId="75C6F55A" w14:textId="77777777" w:rsidR="00AC4440" w:rsidRPr="00AC4440" w:rsidRDefault="00AC4440" w:rsidP="00AC4440">
      <w:pPr>
        <w:pStyle w:val="NoSpacing"/>
        <w:numPr>
          <w:ilvl w:val="0"/>
          <w:numId w:val="29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Redistributive policies:</w:t>
      </w:r>
      <w:r w:rsidRPr="00AC4440">
        <w:rPr>
          <w:sz w:val="32"/>
          <w:szCs w:val="32"/>
        </w:rPr>
        <w:t xml:space="preserve"> Welfare schemes in Tamil Nadu—like mid-day meals and free education—trace philosophical roots to the Self-Respect ideology.</w:t>
      </w:r>
    </w:p>
    <w:p w14:paraId="6CBF6458" w14:textId="77777777" w:rsidR="00AC4440" w:rsidRPr="00AC4440" w:rsidRDefault="00AC4440" w:rsidP="00AC4440">
      <w:pPr>
        <w:pStyle w:val="NoSpacing"/>
        <w:numPr>
          <w:ilvl w:val="0"/>
          <w:numId w:val="29"/>
        </w:numPr>
        <w:rPr>
          <w:sz w:val="32"/>
          <w:szCs w:val="32"/>
        </w:rPr>
      </w:pPr>
      <w:r w:rsidRPr="00AC4440">
        <w:rPr>
          <w:b/>
          <w:bCs/>
          <w:sz w:val="32"/>
          <w:szCs w:val="32"/>
        </w:rPr>
        <w:t>Human development:</w:t>
      </w:r>
      <w:r w:rsidRPr="00AC4440">
        <w:rPr>
          <w:sz w:val="32"/>
          <w:szCs w:val="32"/>
        </w:rPr>
        <w:t xml:space="preserve"> Tamil Nadu’s superior </w:t>
      </w:r>
      <w:r w:rsidRPr="00AC4440">
        <w:rPr>
          <w:b/>
          <w:bCs/>
          <w:sz w:val="32"/>
          <w:szCs w:val="32"/>
        </w:rPr>
        <w:t>HDI and gender parity indicators</w:t>
      </w:r>
      <w:r w:rsidRPr="00AC4440">
        <w:rPr>
          <w:sz w:val="32"/>
          <w:szCs w:val="32"/>
        </w:rPr>
        <w:t xml:space="preserve"> owe much to the movement’s long-term structural reforms.</w:t>
      </w:r>
    </w:p>
    <w:p w14:paraId="05797E7B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pict w14:anchorId="7B968AEA">
          <v:rect id="_x0000_i1181" style="width:0;height:1.5pt" o:hralign="center" o:hrstd="t" o:hr="t" fillcolor="#a0a0a0" stroked="f"/>
        </w:pict>
      </w:r>
    </w:p>
    <w:p w14:paraId="20F5E790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AC4440">
        <w:rPr>
          <w:b/>
          <w:bCs/>
          <w:sz w:val="32"/>
          <w:szCs w:val="32"/>
        </w:rPr>
        <w:t xml:space="preserve"> Critical Analysis</w:t>
      </w:r>
    </w:p>
    <w:p w14:paraId="14C13F9B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b/>
          <w:bCs/>
          <w:sz w:val="32"/>
          <w:szCs w:val="32"/>
        </w:rPr>
        <w:t>Strengths:</w:t>
      </w:r>
    </w:p>
    <w:p w14:paraId="54B1CAF0" w14:textId="77777777" w:rsidR="00AC4440" w:rsidRPr="00AC4440" w:rsidRDefault="00AC4440" w:rsidP="00AC4440">
      <w:pPr>
        <w:pStyle w:val="NoSpacing"/>
        <w:numPr>
          <w:ilvl w:val="0"/>
          <w:numId w:val="30"/>
        </w:numPr>
        <w:rPr>
          <w:sz w:val="32"/>
          <w:szCs w:val="32"/>
        </w:rPr>
      </w:pPr>
      <w:r w:rsidRPr="00AC4440">
        <w:rPr>
          <w:sz w:val="32"/>
          <w:szCs w:val="32"/>
        </w:rPr>
        <w:t>Deeply democratized South Indian society.</w:t>
      </w:r>
    </w:p>
    <w:p w14:paraId="43C34AC7" w14:textId="77777777" w:rsidR="00AC4440" w:rsidRPr="00AC4440" w:rsidRDefault="00AC4440" w:rsidP="00AC4440">
      <w:pPr>
        <w:pStyle w:val="NoSpacing"/>
        <w:numPr>
          <w:ilvl w:val="0"/>
          <w:numId w:val="30"/>
        </w:numPr>
        <w:rPr>
          <w:sz w:val="32"/>
          <w:szCs w:val="32"/>
        </w:rPr>
      </w:pPr>
      <w:r w:rsidRPr="00AC4440">
        <w:rPr>
          <w:sz w:val="32"/>
          <w:szCs w:val="32"/>
        </w:rPr>
        <w:lastRenderedPageBreak/>
        <w:t>Rooted social justice and rationality in governance.</w:t>
      </w:r>
    </w:p>
    <w:p w14:paraId="36189C38" w14:textId="77777777" w:rsidR="00AC4440" w:rsidRPr="00AC4440" w:rsidRDefault="00AC4440" w:rsidP="00AC4440">
      <w:pPr>
        <w:pStyle w:val="NoSpacing"/>
        <w:numPr>
          <w:ilvl w:val="0"/>
          <w:numId w:val="30"/>
        </w:numPr>
        <w:rPr>
          <w:sz w:val="32"/>
          <w:szCs w:val="32"/>
        </w:rPr>
      </w:pPr>
      <w:r w:rsidRPr="00AC4440">
        <w:rPr>
          <w:sz w:val="32"/>
          <w:szCs w:val="32"/>
        </w:rPr>
        <w:t>Empowered marginalized communities through education and affirmative action.</w:t>
      </w:r>
    </w:p>
    <w:p w14:paraId="692DE7B5" w14:textId="77777777" w:rsidR="00AC4440" w:rsidRPr="00AC4440" w:rsidRDefault="00AC4440" w:rsidP="00AC4440">
      <w:pPr>
        <w:pStyle w:val="NoSpacing"/>
        <w:numPr>
          <w:ilvl w:val="0"/>
          <w:numId w:val="30"/>
        </w:numPr>
        <w:rPr>
          <w:sz w:val="32"/>
          <w:szCs w:val="32"/>
        </w:rPr>
      </w:pPr>
      <w:r w:rsidRPr="00AC4440">
        <w:rPr>
          <w:sz w:val="32"/>
          <w:szCs w:val="32"/>
        </w:rPr>
        <w:t>Enhanced political participation of backward classes and women.</w:t>
      </w:r>
    </w:p>
    <w:p w14:paraId="211F0304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b/>
          <w:bCs/>
          <w:sz w:val="32"/>
          <w:szCs w:val="32"/>
        </w:rPr>
        <w:t>Limitations:</w:t>
      </w:r>
    </w:p>
    <w:p w14:paraId="3DC37862" w14:textId="77777777" w:rsidR="00AC4440" w:rsidRPr="00AC4440" w:rsidRDefault="00AC4440" w:rsidP="00AC4440">
      <w:pPr>
        <w:pStyle w:val="NoSpacing"/>
        <w:numPr>
          <w:ilvl w:val="0"/>
          <w:numId w:val="31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Occasionally viewed as </w:t>
      </w:r>
      <w:r w:rsidRPr="00AC4440">
        <w:rPr>
          <w:b/>
          <w:bCs/>
          <w:sz w:val="32"/>
          <w:szCs w:val="32"/>
        </w:rPr>
        <w:t>excessively anti-religious</w:t>
      </w:r>
      <w:r w:rsidRPr="00AC4440">
        <w:rPr>
          <w:sz w:val="32"/>
          <w:szCs w:val="32"/>
        </w:rPr>
        <w:t xml:space="preserve"> and </w:t>
      </w:r>
      <w:r w:rsidRPr="00AC4440">
        <w:rPr>
          <w:b/>
          <w:bCs/>
          <w:sz w:val="32"/>
          <w:szCs w:val="32"/>
        </w:rPr>
        <w:t>anti-Brahmin</w:t>
      </w:r>
      <w:r w:rsidRPr="00AC4440">
        <w:rPr>
          <w:sz w:val="32"/>
          <w:szCs w:val="32"/>
        </w:rPr>
        <w:t>, leading to polarization.</w:t>
      </w:r>
    </w:p>
    <w:p w14:paraId="0EEE2FD5" w14:textId="77777777" w:rsidR="00AC4440" w:rsidRPr="00AC4440" w:rsidRDefault="00AC4440" w:rsidP="00AC4440">
      <w:pPr>
        <w:pStyle w:val="NoSpacing"/>
        <w:numPr>
          <w:ilvl w:val="0"/>
          <w:numId w:val="31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The </w:t>
      </w:r>
      <w:r w:rsidRPr="00AC4440">
        <w:rPr>
          <w:b/>
          <w:bCs/>
          <w:sz w:val="32"/>
          <w:szCs w:val="32"/>
        </w:rPr>
        <w:t>focus on caste</w:t>
      </w:r>
      <w:r w:rsidRPr="00AC4440">
        <w:rPr>
          <w:sz w:val="32"/>
          <w:szCs w:val="32"/>
        </w:rPr>
        <w:t xml:space="preserve"> sometimes overshadowed broader class-based inequalities.</w:t>
      </w:r>
    </w:p>
    <w:p w14:paraId="62ADA4E4" w14:textId="77777777" w:rsidR="00AC4440" w:rsidRPr="00AC4440" w:rsidRDefault="00AC4440" w:rsidP="00AC4440">
      <w:pPr>
        <w:pStyle w:val="NoSpacing"/>
        <w:numPr>
          <w:ilvl w:val="0"/>
          <w:numId w:val="31"/>
        </w:numPr>
        <w:rPr>
          <w:sz w:val="32"/>
          <w:szCs w:val="32"/>
        </w:rPr>
      </w:pPr>
      <w:r w:rsidRPr="00AC4440">
        <w:rPr>
          <w:sz w:val="32"/>
          <w:szCs w:val="32"/>
        </w:rPr>
        <w:t>Limited spread beyond Tamil Nadu and South India.</w:t>
      </w:r>
    </w:p>
    <w:p w14:paraId="3A9BA69B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pict w14:anchorId="595C1A42">
          <v:rect id="_x0000_i1182" style="width:0;height:1.5pt" o:hralign="center" o:hrstd="t" o:hr="t" fillcolor="#a0a0a0" stroked="f"/>
        </w:pict>
      </w:r>
    </w:p>
    <w:p w14:paraId="005351BE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AC4440">
        <w:rPr>
          <w:b/>
          <w:bCs/>
          <w:sz w:val="32"/>
          <w:szCs w:val="32"/>
        </w:rPr>
        <w:t xml:space="preserve"> Contemporary Relevance (2025)</w:t>
      </w:r>
    </w:p>
    <w:p w14:paraId="177399CD" w14:textId="77777777" w:rsidR="00AC4440" w:rsidRPr="00AC4440" w:rsidRDefault="00AC4440" w:rsidP="00AC4440">
      <w:pPr>
        <w:pStyle w:val="NoSpacing"/>
        <w:numPr>
          <w:ilvl w:val="0"/>
          <w:numId w:val="32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As India debates </w:t>
      </w:r>
      <w:r w:rsidRPr="00AC4440">
        <w:rPr>
          <w:b/>
          <w:bCs/>
          <w:sz w:val="32"/>
          <w:szCs w:val="32"/>
        </w:rPr>
        <w:t>reservation reform, secularism, and gender equality</w:t>
      </w:r>
      <w:r w:rsidRPr="00AC4440">
        <w:rPr>
          <w:sz w:val="32"/>
          <w:szCs w:val="32"/>
        </w:rPr>
        <w:t>, the Self-Respect Movement’s ideals remain strikingly relevant.</w:t>
      </w:r>
    </w:p>
    <w:p w14:paraId="48E014A8" w14:textId="77777777" w:rsidR="00AC4440" w:rsidRPr="00AC4440" w:rsidRDefault="00AC4440" w:rsidP="00AC4440">
      <w:pPr>
        <w:pStyle w:val="NoSpacing"/>
        <w:numPr>
          <w:ilvl w:val="0"/>
          <w:numId w:val="32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It continues to inspire </w:t>
      </w:r>
      <w:r w:rsidRPr="00AC4440">
        <w:rPr>
          <w:b/>
          <w:bCs/>
          <w:sz w:val="32"/>
          <w:szCs w:val="32"/>
        </w:rPr>
        <w:t>policy discourse</w:t>
      </w:r>
      <w:r w:rsidRPr="00AC4440">
        <w:rPr>
          <w:sz w:val="32"/>
          <w:szCs w:val="32"/>
        </w:rPr>
        <w:t xml:space="preserve"> on social inclusion, rational education, and gender rights.</w:t>
      </w:r>
    </w:p>
    <w:p w14:paraId="5785484E" w14:textId="77777777" w:rsidR="00AC4440" w:rsidRPr="00AC4440" w:rsidRDefault="00AC4440" w:rsidP="00AC4440">
      <w:pPr>
        <w:pStyle w:val="NoSpacing"/>
        <w:numPr>
          <w:ilvl w:val="0"/>
          <w:numId w:val="32"/>
        </w:numPr>
        <w:rPr>
          <w:sz w:val="32"/>
          <w:szCs w:val="32"/>
        </w:rPr>
      </w:pPr>
      <w:r w:rsidRPr="00AC4440">
        <w:rPr>
          <w:sz w:val="32"/>
          <w:szCs w:val="32"/>
        </w:rPr>
        <w:t xml:space="preserve">The </w:t>
      </w:r>
      <w:r w:rsidRPr="00AC4440">
        <w:rPr>
          <w:b/>
          <w:bCs/>
          <w:sz w:val="32"/>
          <w:szCs w:val="32"/>
        </w:rPr>
        <w:t>centenary celebrations</w:t>
      </w:r>
      <w:r w:rsidRPr="00AC4440">
        <w:rPr>
          <w:sz w:val="32"/>
          <w:szCs w:val="32"/>
        </w:rPr>
        <w:t xml:space="preserve"> revive discussions on balancing </w:t>
      </w:r>
      <w:r w:rsidRPr="00AC4440">
        <w:rPr>
          <w:b/>
          <w:bCs/>
          <w:sz w:val="32"/>
          <w:szCs w:val="32"/>
        </w:rPr>
        <w:t>cultural identity</w:t>
      </w:r>
      <w:r w:rsidRPr="00AC4440">
        <w:rPr>
          <w:sz w:val="32"/>
          <w:szCs w:val="32"/>
        </w:rPr>
        <w:t xml:space="preserve"> with </w:t>
      </w:r>
      <w:r w:rsidRPr="00AC4440">
        <w:rPr>
          <w:b/>
          <w:bCs/>
          <w:sz w:val="32"/>
          <w:szCs w:val="32"/>
        </w:rPr>
        <w:t>universal human rights</w:t>
      </w:r>
      <w:r w:rsidRPr="00AC4440">
        <w:rPr>
          <w:sz w:val="32"/>
          <w:szCs w:val="32"/>
        </w:rPr>
        <w:t>.</w:t>
      </w:r>
    </w:p>
    <w:p w14:paraId="2F33AB22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pict w14:anchorId="3D683B81">
          <v:rect id="_x0000_i1183" style="width:0;height:1.5pt" o:hralign="center" o:hrstd="t" o:hr="t" fillcolor="#a0a0a0" stroked="f"/>
        </w:pict>
      </w:r>
    </w:p>
    <w:p w14:paraId="6C39062C" w14:textId="77777777" w:rsidR="00AC4440" w:rsidRPr="00AC4440" w:rsidRDefault="00AC4440" w:rsidP="00AC4440">
      <w:pPr>
        <w:pStyle w:val="NoSpacing"/>
        <w:rPr>
          <w:b/>
          <w:bCs/>
          <w:sz w:val="32"/>
          <w:szCs w:val="32"/>
        </w:rPr>
      </w:pPr>
      <w:r w:rsidRPr="00AC4440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AC4440">
        <w:rPr>
          <w:b/>
          <w:bCs/>
          <w:sz w:val="32"/>
          <w:szCs w:val="32"/>
        </w:rPr>
        <w:t xml:space="preserve"> Conclusion</w:t>
      </w:r>
    </w:p>
    <w:p w14:paraId="62AEC97B" w14:textId="77777777" w:rsidR="00AC4440" w:rsidRPr="00AC4440" w:rsidRDefault="00AC4440" w:rsidP="00AC4440">
      <w:pPr>
        <w:pStyle w:val="NoSpacing"/>
        <w:rPr>
          <w:sz w:val="32"/>
          <w:szCs w:val="32"/>
        </w:rPr>
      </w:pPr>
      <w:r w:rsidRPr="00AC4440">
        <w:rPr>
          <w:sz w:val="32"/>
          <w:szCs w:val="32"/>
        </w:rPr>
        <w:t xml:space="preserve">The </w:t>
      </w:r>
      <w:r w:rsidRPr="00AC4440">
        <w:rPr>
          <w:b/>
          <w:bCs/>
          <w:sz w:val="32"/>
          <w:szCs w:val="32"/>
        </w:rPr>
        <w:t>100 years of the Self-Respect Movement</w:t>
      </w:r>
      <w:r w:rsidRPr="00AC4440">
        <w:rPr>
          <w:sz w:val="32"/>
          <w:szCs w:val="32"/>
        </w:rPr>
        <w:t xml:space="preserve"> mark a transformative journey from </w:t>
      </w:r>
      <w:r w:rsidRPr="00AC4440">
        <w:rPr>
          <w:b/>
          <w:bCs/>
          <w:sz w:val="32"/>
          <w:szCs w:val="32"/>
        </w:rPr>
        <w:t>regional social awakening to constitutional and global ideals</w:t>
      </w:r>
      <w:r w:rsidRPr="00AC4440">
        <w:rPr>
          <w:sz w:val="32"/>
          <w:szCs w:val="32"/>
        </w:rPr>
        <w:t xml:space="preserve"> of equality and rationalism.</w:t>
      </w:r>
      <w:r w:rsidRPr="00AC4440">
        <w:rPr>
          <w:sz w:val="32"/>
          <w:szCs w:val="32"/>
        </w:rPr>
        <w:br/>
        <w:t xml:space="preserve">It is a testament to how a regional reform movement can shape a </w:t>
      </w:r>
      <w:r w:rsidRPr="00AC4440">
        <w:rPr>
          <w:b/>
          <w:bCs/>
          <w:sz w:val="32"/>
          <w:szCs w:val="32"/>
        </w:rPr>
        <w:t>national philosophy of justice and dignity</w:t>
      </w:r>
      <w:r w:rsidRPr="00AC4440">
        <w:rPr>
          <w:sz w:val="32"/>
          <w:szCs w:val="32"/>
        </w:rPr>
        <w:t xml:space="preserve">, echoing both </w:t>
      </w:r>
      <w:r w:rsidRPr="00AC4440">
        <w:rPr>
          <w:b/>
          <w:bCs/>
          <w:sz w:val="32"/>
          <w:szCs w:val="32"/>
        </w:rPr>
        <w:t>India’s constitutional morality</w:t>
      </w:r>
      <w:r w:rsidRPr="00AC4440">
        <w:rPr>
          <w:sz w:val="32"/>
          <w:szCs w:val="32"/>
        </w:rPr>
        <w:t xml:space="preserve"> and </w:t>
      </w:r>
      <w:r w:rsidRPr="00AC4440">
        <w:rPr>
          <w:b/>
          <w:bCs/>
          <w:sz w:val="32"/>
          <w:szCs w:val="32"/>
        </w:rPr>
        <w:t>global human rights frameworks</w:t>
      </w:r>
      <w:r w:rsidRPr="00AC4440">
        <w:rPr>
          <w:sz w:val="32"/>
          <w:szCs w:val="32"/>
        </w:rPr>
        <w:t>.</w:t>
      </w:r>
    </w:p>
    <w:p w14:paraId="61EA0D66" w14:textId="77777777" w:rsidR="00AF4E2D" w:rsidRPr="00AC4440" w:rsidRDefault="00AF4E2D" w:rsidP="00AF4E2D">
      <w:pPr>
        <w:pStyle w:val="NoSpacing"/>
        <w:rPr>
          <w:sz w:val="32"/>
          <w:szCs w:val="32"/>
        </w:rPr>
      </w:pPr>
    </w:p>
    <w:p w14:paraId="6B10DF43" w14:textId="67F8233C" w:rsidR="00AF4E2D" w:rsidRPr="00AF4E2D" w:rsidRDefault="00AF4E2D" w:rsidP="00AF4E2D">
      <w:pPr>
        <w:pStyle w:val="NoSpacing"/>
        <w:rPr>
          <w:b/>
          <w:bCs/>
          <w:i/>
          <w:iCs/>
          <w:sz w:val="32"/>
          <w:szCs w:val="32"/>
        </w:rPr>
      </w:pPr>
      <w:bookmarkStart w:id="9" w:name="_Hlk202277317"/>
      <w:r>
        <w:rPr>
          <w:b/>
          <w:bCs/>
          <w:sz w:val="32"/>
          <w:szCs w:val="32"/>
        </w:rPr>
        <w:t xml:space="preserve">4. </w:t>
      </w:r>
      <w:r w:rsidRPr="00011297">
        <w:rPr>
          <w:b/>
          <w:bCs/>
          <w:sz w:val="32"/>
          <w:szCs w:val="32"/>
        </w:rPr>
        <w:t>Probable Essay Topics.</w:t>
      </w:r>
      <w:r>
        <w:rPr>
          <w:b/>
          <w:bCs/>
          <w:sz w:val="32"/>
          <w:szCs w:val="32"/>
        </w:rPr>
        <w:t xml:space="preserve"> </w:t>
      </w:r>
      <w:bookmarkEnd w:id="9"/>
    </w:p>
    <w:p w14:paraId="5A6C9578" w14:textId="77777777" w:rsidR="006C24E1" w:rsidRPr="006C24E1" w:rsidRDefault="006C24E1" w:rsidP="006C24E1">
      <w:pPr>
        <w:pStyle w:val="NoSpacing"/>
        <w:rPr>
          <w:b/>
          <w:bCs/>
          <w:sz w:val="32"/>
          <w:szCs w:val="32"/>
        </w:rPr>
      </w:pPr>
      <w:r w:rsidRPr="006C24E1">
        <w:rPr>
          <w:b/>
          <w:bCs/>
          <w:sz w:val="32"/>
          <w:szCs w:val="32"/>
        </w:rPr>
        <w:t>1. General Essay Topic (Socio-political):</w:t>
      </w:r>
    </w:p>
    <w:p w14:paraId="12AF12C2" w14:textId="77777777" w:rsidR="006C24E1" w:rsidRPr="006C24E1" w:rsidRDefault="006C24E1" w:rsidP="006C24E1">
      <w:pPr>
        <w:pStyle w:val="NoSpacing"/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“A Century of the Self-Respect Movement: From Social Reform to Constitutional Morality in India.”</w:t>
      </w:r>
    </w:p>
    <w:p w14:paraId="616F611C" w14:textId="77777777" w:rsidR="006C24E1" w:rsidRPr="006C24E1" w:rsidRDefault="006C24E1" w:rsidP="006C24E1">
      <w:pPr>
        <w:pStyle w:val="NoSpacing"/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lastRenderedPageBreak/>
        <w:t>Focus:</w:t>
      </w:r>
    </w:p>
    <w:p w14:paraId="08ED57B3" w14:textId="77777777" w:rsidR="006C24E1" w:rsidRPr="006C24E1" w:rsidRDefault="006C24E1" w:rsidP="006C24E1">
      <w:pPr>
        <w:pStyle w:val="NoSpacing"/>
        <w:numPr>
          <w:ilvl w:val="0"/>
          <w:numId w:val="33"/>
        </w:numPr>
        <w:rPr>
          <w:sz w:val="32"/>
          <w:szCs w:val="32"/>
        </w:rPr>
      </w:pPr>
      <w:r w:rsidRPr="006C24E1">
        <w:rPr>
          <w:sz w:val="32"/>
          <w:szCs w:val="32"/>
        </w:rPr>
        <w:t>Trace the historical evolution of the movement (1925–2025).</w:t>
      </w:r>
    </w:p>
    <w:p w14:paraId="144A306B" w14:textId="77777777" w:rsidR="006C24E1" w:rsidRPr="006C24E1" w:rsidRDefault="006C24E1" w:rsidP="006C24E1">
      <w:pPr>
        <w:pStyle w:val="NoSpacing"/>
        <w:numPr>
          <w:ilvl w:val="0"/>
          <w:numId w:val="33"/>
        </w:numPr>
        <w:rPr>
          <w:sz w:val="32"/>
          <w:szCs w:val="32"/>
        </w:rPr>
      </w:pPr>
      <w:r w:rsidRPr="006C24E1">
        <w:rPr>
          <w:sz w:val="32"/>
          <w:szCs w:val="32"/>
        </w:rPr>
        <w:t>Show how its principles of equality, rationalism, and social justice shaped Indian constitutional values.</w:t>
      </w:r>
    </w:p>
    <w:p w14:paraId="7D3029CC" w14:textId="77777777" w:rsidR="006C24E1" w:rsidRPr="006C24E1" w:rsidRDefault="006C24E1" w:rsidP="006C24E1">
      <w:pPr>
        <w:pStyle w:val="NoSpacing"/>
        <w:numPr>
          <w:ilvl w:val="0"/>
          <w:numId w:val="33"/>
        </w:numPr>
        <w:rPr>
          <w:sz w:val="32"/>
          <w:szCs w:val="32"/>
        </w:rPr>
      </w:pPr>
      <w:r w:rsidRPr="006C24E1">
        <w:rPr>
          <w:sz w:val="32"/>
          <w:szCs w:val="32"/>
        </w:rPr>
        <w:t>Discuss its impact on caste relations, women’s rights, and governance in Tamil Nadu and India.</w:t>
      </w:r>
    </w:p>
    <w:p w14:paraId="3BC06867" w14:textId="77777777" w:rsidR="006C24E1" w:rsidRPr="006C24E1" w:rsidRDefault="006C24E1" w:rsidP="006C24E1">
      <w:pPr>
        <w:pStyle w:val="NoSpacing"/>
        <w:numPr>
          <w:ilvl w:val="0"/>
          <w:numId w:val="33"/>
        </w:numPr>
        <w:rPr>
          <w:sz w:val="32"/>
          <w:szCs w:val="32"/>
        </w:rPr>
      </w:pPr>
      <w:r w:rsidRPr="006C24E1">
        <w:rPr>
          <w:sz w:val="32"/>
          <w:szCs w:val="32"/>
        </w:rPr>
        <w:t>Conclude by linking it to ongoing challenges in achieving genuine social equality.</w:t>
      </w:r>
    </w:p>
    <w:p w14:paraId="5F720378" w14:textId="77777777" w:rsidR="006C24E1" w:rsidRPr="006C24E1" w:rsidRDefault="006C24E1" w:rsidP="006C24E1">
      <w:pPr>
        <w:pStyle w:val="NoSpacing"/>
        <w:rPr>
          <w:sz w:val="32"/>
          <w:szCs w:val="32"/>
        </w:rPr>
      </w:pPr>
      <w:r w:rsidRPr="006C24E1">
        <w:rPr>
          <w:sz w:val="32"/>
          <w:szCs w:val="32"/>
        </w:rPr>
        <w:pict w14:anchorId="4BE2E4B3">
          <v:rect id="_x0000_i1199" style="width:0;height:1.5pt" o:hralign="center" o:hrstd="t" o:hr="t" fillcolor="#a0a0a0" stroked="f"/>
        </w:pict>
      </w:r>
    </w:p>
    <w:p w14:paraId="33FBFA72" w14:textId="77777777" w:rsidR="006C24E1" w:rsidRPr="006C24E1" w:rsidRDefault="006C24E1" w:rsidP="006C24E1">
      <w:pPr>
        <w:pStyle w:val="NoSpacing"/>
        <w:rPr>
          <w:b/>
          <w:bCs/>
          <w:sz w:val="32"/>
          <w:szCs w:val="32"/>
        </w:rPr>
      </w:pPr>
      <w:r w:rsidRPr="006C24E1">
        <w:rPr>
          <w:b/>
          <w:bCs/>
          <w:sz w:val="32"/>
          <w:szCs w:val="32"/>
        </w:rPr>
        <w:t>2. Abstract / Philosophical Essay Topic:</w:t>
      </w:r>
    </w:p>
    <w:p w14:paraId="64C3B7CF" w14:textId="77777777" w:rsidR="006C24E1" w:rsidRPr="006C24E1" w:rsidRDefault="006C24E1" w:rsidP="006C24E1">
      <w:pPr>
        <w:pStyle w:val="NoSpacing"/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“Self-Respect is the First Revolution of the Mind.”</w:t>
      </w:r>
    </w:p>
    <w:p w14:paraId="436F7C95" w14:textId="77777777" w:rsidR="006C24E1" w:rsidRPr="006C24E1" w:rsidRDefault="006C24E1" w:rsidP="006C24E1">
      <w:pPr>
        <w:pStyle w:val="NoSpacing"/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Focus:</w:t>
      </w:r>
    </w:p>
    <w:p w14:paraId="270B27B0" w14:textId="77777777" w:rsidR="006C24E1" w:rsidRPr="006C24E1" w:rsidRDefault="006C24E1" w:rsidP="006C24E1">
      <w:pPr>
        <w:pStyle w:val="NoSpacing"/>
        <w:numPr>
          <w:ilvl w:val="0"/>
          <w:numId w:val="34"/>
        </w:numPr>
        <w:rPr>
          <w:sz w:val="32"/>
          <w:szCs w:val="32"/>
        </w:rPr>
      </w:pPr>
      <w:r w:rsidRPr="006C24E1">
        <w:rPr>
          <w:sz w:val="32"/>
          <w:szCs w:val="32"/>
        </w:rPr>
        <w:t>Explore “self-respect” as a philosophical idea — the foundation of freedom, dignity, and rational thought.</w:t>
      </w:r>
    </w:p>
    <w:p w14:paraId="71FE5052" w14:textId="77777777" w:rsidR="006C24E1" w:rsidRPr="006C24E1" w:rsidRDefault="006C24E1" w:rsidP="006C24E1">
      <w:pPr>
        <w:pStyle w:val="NoSpacing"/>
        <w:numPr>
          <w:ilvl w:val="0"/>
          <w:numId w:val="34"/>
        </w:numPr>
        <w:rPr>
          <w:sz w:val="32"/>
          <w:szCs w:val="32"/>
        </w:rPr>
      </w:pPr>
      <w:r w:rsidRPr="006C24E1">
        <w:rPr>
          <w:sz w:val="32"/>
          <w:szCs w:val="32"/>
        </w:rPr>
        <w:t>Link it to individual autonomy, moral reasoning, and resistance to social conditioning.</w:t>
      </w:r>
    </w:p>
    <w:p w14:paraId="445C3B45" w14:textId="77777777" w:rsidR="006C24E1" w:rsidRPr="006C24E1" w:rsidRDefault="006C24E1" w:rsidP="006C24E1">
      <w:pPr>
        <w:pStyle w:val="NoSpacing"/>
        <w:numPr>
          <w:ilvl w:val="0"/>
          <w:numId w:val="34"/>
        </w:numPr>
        <w:rPr>
          <w:sz w:val="32"/>
          <w:szCs w:val="32"/>
        </w:rPr>
      </w:pPr>
      <w:r w:rsidRPr="006C24E1">
        <w:rPr>
          <w:sz w:val="32"/>
          <w:szCs w:val="32"/>
        </w:rPr>
        <w:t>Reflect on how societies evolve only when individuals reclaim respect for themselves and others.</w:t>
      </w:r>
    </w:p>
    <w:p w14:paraId="215AAC0C" w14:textId="77777777" w:rsidR="006C24E1" w:rsidRPr="006C24E1" w:rsidRDefault="006C24E1" w:rsidP="006C24E1">
      <w:pPr>
        <w:pStyle w:val="NoSpacing"/>
        <w:numPr>
          <w:ilvl w:val="0"/>
          <w:numId w:val="34"/>
        </w:numPr>
        <w:rPr>
          <w:sz w:val="32"/>
          <w:szCs w:val="32"/>
        </w:rPr>
      </w:pPr>
      <w:r w:rsidRPr="006C24E1">
        <w:rPr>
          <w:sz w:val="32"/>
          <w:szCs w:val="32"/>
        </w:rPr>
        <w:t>Bring in the essence of the Self-Respect Movement as a metaphor for intellectual liberation.</w:t>
      </w:r>
    </w:p>
    <w:p w14:paraId="01520C0C" w14:textId="77777777" w:rsidR="00AF4E2D" w:rsidRPr="006C24E1" w:rsidRDefault="00AF4E2D" w:rsidP="00AF4E2D">
      <w:pPr>
        <w:pStyle w:val="NoSpacing"/>
        <w:rPr>
          <w:sz w:val="32"/>
          <w:szCs w:val="32"/>
        </w:rPr>
      </w:pPr>
    </w:p>
    <w:p w14:paraId="43A4E1D4" w14:textId="04E72448" w:rsidR="00AF4E2D" w:rsidRPr="00E02F1E" w:rsidRDefault="00AF4E2D" w:rsidP="006C24E1">
      <w:pPr>
        <w:pStyle w:val="NoSpacing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5. </w:t>
      </w:r>
      <w:r w:rsidRPr="00011297">
        <w:rPr>
          <w:b/>
          <w:bCs/>
          <w:sz w:val="32"/>
          <w:szCs w:val="32"/>
        </w:rPr>
        <w:t>Ethics Case Study.</w:t>
      </w:r>
      <w:r>
        <w:rPr>
          <w:b/>
          <w:bCs/>
          <w:sz w:val="32"/>
          <w:szCs w:val="32"/>
        </w:rPr>
        <w:t xml:space="preserve"> </w:t>
      </w:r>
      <w:bookmarkEnd w:id="5"/>
    </w:p>
    <w:bookmarkEnd w:id="6"/>
    <w:bookmarkEnd w:id="8"/>
    <w:p w14:paraId="609BE7E9" w14:textId="77777777" w:rsidR="006C24E1" w:rsidRPr="006C24E1" w:rsidRDefault="006C24E1" w:rsidP="006C24E1">
      <w:pPr>
        <w:pStyle w:val="NoSpacing"/>
        <w:rPr>
          <w:b/>
          <w:bCs/>
          <w:sz w:val="32"/>
          <w:szCs w:val="32"/>
        </w:rPr>
      </w:pPr>
      <w:r w:rsidRPr="006C24E1">
        <w:rPr>
          <w:b/>
          <w:bCs/>
          <w:sz w:val="32"/>
          <w:szCs w:val="32"/>
        </w:rPr>
        <w:t>Mini Case Study: “Equality at the Temple Festival”</w:t>
      </w:r>
    </w:p>
    <w:p w14:paraId="581CCC8E" w14:textId="77777777" w:rsidR="006C24E1" w:rsidRPr="006C24E1" w:rsidRDefault="006C24E1" w:rsidP="006C24E1">
      <w:pPr>
        <w:pStyle w:val="NoSpacing"/>
        <w:rPr>
          <w:b/>
          <w:bCs/>
          <w:sz w:val="32"/>
          <w:szCs w:val="32"/>
        </w:rPr>
      </w:pPr>
      <w:r w:rsidRPr="006C24E1">
        <w:rPr>
          <w:b/>
          <w:bCs/>
          <w:sz w:val="32"/>
          <w:szCs w:val="32"/>
        </w:rPr>
        <w:t>Case Problem</w:t>
      </w:r>
    </w:p>
    <w:p w14:paraId="63E0478A" w14:textId="77777777" w:rsidR="006C24E1" w:rsidRPr="006C24E1" w:rsidRDefault="006C24E1" w:rsidP="006C24E1">
      <w:pPr>
        <w:pStyle w:val="NoSpacing"/>
        <w:rPr>
          <w:sz w:val="32"/>
          <w:szCs w:val="32"/>
        </w:rPr>
      </w:pPr>
      <w:r w:rsidRPr="006C24E1">
        <w:rPr>
          <w:sz w:val="32"/>
          <w:szCs w:val="32"/>
        </w:rPr>
        <w:t xml:space="preserve">As part of the centenary celebrations of the </w:t>
      </w:r>
      <w:r w:rsidRPr="006C24E1">
        <w:rPr>
          <w:b/>
          <w:bCs/>
          <w:sz w:val="32"/>
          <w:szCs w:val="32"/>
        </w:rPr>
        <w:t>Self-Respect Movement</w:t>
      </w:r>
      <w:r w:rsidRPr="006C24E1">
        <w:rPr>
          <w:sz w:val="32"/>
          <w:szCs w:val="32"/>
        </w:rPr>
        <w:t xml:space="preserve">, the district administration of a Tamil Nadu town decides to hold an inclusive cultural festival promoting the movement’s ideals of </w:t>
      </w:r>
      <w:r w:rsidRPr="006C24E1">
        <w:rPr>
          <w:b/>
          <w:bCs/>
          <w:sz w:val="32"/>
          <w:szCs w:val="32"/>
        </w:rPr>
        <w:t>equality, rationalism, and social harmony</w:t>
      </w:r>
      <w:r w:rsidRPr="006C24E1">
        <w:rPr>
          <w:sz w:val="32"/>
          <w:szCs w:val="32"/>
        </w:rPr>
        <w:t>.</w:t>
      </w:r>
    </w:p>
    <w:p w14:paraId="2E255ED0" w14:textId="77777777" w:rsidR="006C24E1" w:rsidRPr="006C24E1" w:rsidRDefault="006C24E1" w:rsidP="006C24E1">
      <w:pPr>
        <w:pStyle w:val="NoSpacing"/>
        <w:rPr>
          <w:sz w:val="32"/>
          <w:szCs w:val="32"/>
        </w:rPr>
      </w:pPr>
      <w:r w:rsidRPr="006C24E1">
        <w:rPr>
          <w:sz w:val="32"/>
          <w:szCs w:val="32"/>
        </w:rPr>
        <w:t xml:space="preserve">However, during preparations, a </w:t>
      </w:r>
      <w:r w:rsidRPr="006C24E1">
        <w:rPr>
          <w:b/>
          <w:bCs/>
          <w:sz w:val="32"/>
          <w:szCs w:val="32"/>
        </w:rPr>
        <w:t>conflict arises</w:t>
      </w:r>
      <w:r w:rsidRPr="006C24E1">
        <w:rPr>
          <w:sz w:val="32"/>
          <w:szCs w:val="32"/>
        </w:rPr>
        <w:t xml:space="preserve"> in a local village temple where </w:t>
      </w:r>
      <w:r w:rsidRPr="006C24E1">
        <w:rPr>
          <w:b/>
          <w:bCs/>
          <w:sz w:val="32"/>
          <w:szCs w:val="32"/>
        </w:rPr>
        <w:t>Dalit community members</w:t>
      </w:r>
      <w:r w:rsidRPr="006C24E1">
        <w:rPr>
          <w:sz w:val="32"/>
          <w:szCs w:val="32"/>
        </w:rPr>
        <w:t xml:space="preserve"> demand equal participation in the annual temple procession — a right denied to them traditionally. The </w:t>
      </w:r>
      <w:r w:rsidRPr="006C24E1">
        <w:rPr>
          <w:b/>
          <w:bCs/>
          <w:sz w:val="32"/>
          <w:szCs w:val="32"/>
        </w:rPr>
        <w:t>upper-caste groups</w:t>
      </w:r>
      <w:r w:rsidRPr="006C24E1">
        <w:rPr>
          <w:sz w:val="32"/>
          <w:szCs w:val="32"/>
        </w:rPr>
        <w:t xml:space="preserve"> resist, citing “custom” and “age-old religious practice.”</w:t>
      </w:r>
    </w:p>
    <w:p w14:paraId="6AB317B1" w14:textId="77777777" w:rsidR="006C24E1" w:rsidRPr="006C24E1" w:rsidRDefault="006C24E1" w:rsidP="006C24E1">
      <w:pPr>
        <w:pStyle w:val="NoSpacing"/>
        <w:rPr>
          <w:sz w:val="32"/>
          <w:szCs w:val="32"/>
        </w:rPr>
      </w:pPr>
      <w:r w:rsidRPr="006C24E1">
        <w:rPr>
          <w:sz w:val="32"/>
          <w:szCs w:val="32"/>
        </w:rPr>
        <w:lastRenderedPageBreak/>
        <w:t xml:space="preserve">The </w:t>
      </w:r>
      <w:r w:rsidRPr="006C24E1">
        <w:rPr>
          <w:b/>
          <w:bCs/>
          <w:sz w:val="32"/>
          <w:szCs w:val="32"/>
        </w:rPr>
        <w:t>District Collector (you)</w:t>
      </w:r>
      <w:r w:rsidRPr="006C24E1">
        <w:rPr>
          <w:sz w:val="32"/>
          <w:szCs w:val="32"/>
        </w:rPr>
        <w:t xml:space="preserve"> must ensure peace and uphold constitutional values while managing social sensitivities and avoiding escalation of communal tension.</w:t>
      </w:r>
    </w:p>
    <w:p w14:paraId="73A0E21A" w14:textId="77777777" w:rsidR="006C24E1" w:rsidRPr="006C24E1" w:rsidRDefault="006C24E1" w:rsidP="006C24E1">
      <w:pPr>
        <w:pStyle w:val="NoSpacing"/>
        <w:rPr>
          <w:sz w:val="32"/>
          <w:szCs w:val="32"/>
        </w:rPr>
      </w:pPr>
      <w:r w:rsidRPr="006C24E1">
        <w:rPr>
          <w:sz w:val="32"/>
          <w:szCs w:val="32"/>
        </w:rPr>
        <w:pict w14:anchorId="5FFAF828">
          <v:rect id="_x0000_i1253" style="width:0;height:1.5pt" o:hralign="center" o:hrstd="t" o:hr="t" fillcolor="#a0a0a0" stroked="f"/>
        </w:pict>
      </w:r>
    </w:p>
    <w:p w14:paraId="7E0EE27F" w14:textId="77777777" w:rsidR="006C24E1" w:rsidRPr="006C24E1" w:rsidRDefault="006C24E1" w:rsidP="006C24E1">
      <w:pPr>
        <w:pStyle w:val="NoSpacing"/>
        <w:rPr>
          <w:b/>
          <w:bCs/>
          <w:sz w:val="32"/>
          <w:szCs w:val="32"/>
        </w:rPr>
      </w:pPr>
      <w:r w:rsidRPr="006C24E1">
        <w:rPr>
          <w:b/>
          <w:bCs/>
          <w:sz w:val="32"/>
          <w:szCs w:val="32"/>
        </w:rPr>
        <w:t>Stakeholders</w:t>
      </w:r>
    </w:p>
    <w:p w14:paraId="1C142770" w14:textId="77777777" w:rsidR="006C24E1" w:rsidRPr="006C24E1" w:rsidRDefault="006C24E1" w:rsidP="006C24E1">
      <w:pPr>
        <w:pStyle w:val="NoSpacing"/>
        <w:numPr>
          <w:ilvl w:val="0"/>
          <w:numId w:val="35"/>
        </w:numPr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District Collector / Local Administration</w:t>
      </w:r>
      <w:r w:rsidRPr="006C24E1">
        <w:rPr>
          <w:sz w:val="32"/>
          <w:szCs w:val="32"/>
        </w:rPr>
        <w:t xml:space="preserve"> – responsible for maintaining law and order and ensuring social justice.</w:t>
      </w:r>
    </w:p>
    <w:p w14:paraId="4C39AC8F" w14:textId="77777777" w:rsidR="006C24E1" w:rsidRPr="006C24E1" w:rsidRDefault="006C24E1" w:rsidP="006C24E1">
      <w:pPr>
        <w:pStyle w:val="NoSpacing"/>
        <w:numPr>
          <w:ilvl w:val="0"/>
          <w:numId w:val="35"/>
        </w:numPr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Dalit community members</w:t>
      </w:r>
      <w:r w:rsidRPr="006C24E1">
        <w:rPr>
          <w:sz w:val="32"/>
          <w:szCs w:val="32"/>
        </w:rPr>
        <w:t xml:space="preserve"> – demanding equal rights and dignity.</w:t>
      </w:r>
    </w:p>
    <w:p w14:paraId="5B9DBE9E" w14:textId="77777777" w:rsidR="006C24E1" w:rsidRPr="006C24E1" w:rsidRDefault="006C24E1" w:rsidP="006C24E1">
      <w:pPr>
        <w:pStyle w:val="NoSpacing"/>
        <w:numPr>
          <w:ilvl w:val="0"/>
          <w:numId w:val="35"/>
        </w:numPr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Upper-caste community</w:t>
      </w:r>
      <w:r w:rsidRPr="006C24E1">
        <w:rPr>
          <w:sz w:val="32"/>
          <w:szCs w:val="32"/>
        </w:rPr>
        <w:t xml:space="preserve"> – claiming protection of traditional practices.</w:t>
      </w:r>
    </w:p>
    <w:p w14:paraId="4DA696FA" w14:textId="77777777" w:rsidR="006C24E1" w:rsidRPr="006C24E1" w:rsidRDefault="006C24E1" w:rsidP="006C24E1">
      <w:pPr>
        <w:pStyle w:val="NoSpacing"/>
        <w:numPr>
          <w:ilvl w:val="0"/>
          <w:numId w:val="35"/>
        </w:numPr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Local temple trust / religious authorities</w:t>
      </w:r>
      <w:r w:rsidRPr="006C24E1">
        <w:rPr>
          <w:sz w:val="32"/>
          <w:szCs w:val="32"/>
        </w:rPr>
        <w:t xml:space="preserve"> – custodians of the temple.</w:t>
      </w:r>
    </w:p>
    <w:p w14:paraId="0AFADE06" w14:textId="77777777" w:rsidR="006C24E1" w:rsidRPr="006C24E1" w:rsidRDefault="006C24E1" w:rsidP="006C24E1">
      <w:pPr>
        <w:pStyle w:val="NoSpacing"/>
        <w:numPr>
          <w:ilvl w:val="0"/>
          <w:numId w:val="35"/>
        </w:numPr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Media and civil society</w:t>
      </w:r>
      <w:r w:rsidRPr="006C24E1">
        <w:rPr>
          <w:sz w:val="32"/>
          <w:szCs w:val="32"/>
        </w:rPr>
        <w:t xml:space="preserve"> – monitoring the administration’s response.</w:t>
      </w:r>
    </w:p>
    <w:p w14:paraId="5524408E" w14:textId="77777777" w:rsidR="006C24E1" w:rsidRPr="006C24E1" w:rsidRDefault="006C24E1" w:rsidP="006C24E1">
      <w:pPr>
        <w:pStyle w:val="NoSpacing"/>
        <w:numPr>
          <w:ilvl w:val="0"/>
          <w:numId w:val="35"/>
        </w:numPr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State government</w:t>
      </w:r>
      <w:r w:rsidRPr="006C24E1">
        <w:rPr>
          <w:sz w:val="32"/>
          <w:szCs w:val="32"/>
        </w:rPr>
        <w:t xml:space="preserve"> – politically accountable for public order and equality enforcement.</w:t>
      </w:r>
    </w:p>
    <w:p w14:paraId="6ACD6026" w14:textId="77777777" w:rsidR="006C24E1" w:rsidRPr="006C24E1" w:rsidRDefault="006C24E1" w:rsidP="006C24E1">
      <w:pPr>
        <w:pStyle w:val="NoSpacing"/>
        <w:rPr>
          <w:sz w:val="32"/>
          <w:szCs w:val="32"/>
        </w:rPr>
      </w:pPr>
      <w:r w:rsidRPr="006C24E1">
        <w:rPr>
          <w:sz w:val="32"/>
          <w:szCs w:val="32"/>
        </w:rPr>
        <w:pict w14:anchorId="3A0F123D">
          <v:rect id="_x0000_i1254" style="width:0;height:1.5pt" o:hralign="center" o:hrstd="t" o:hr="t" fillcolor="#a0a0a0" stroked="f"/>
        </w:pict>
      </w:r>
    </w:p>
    <w:p w14:paraId="63EE8677" w14:textId="77777777" w:rsidR="006C24E1" w:rsidRPr="006C24E1" w:rsidRDefault="006C24E1" w:rsidP="006C24E1">
      <w:pPr>
        <w:pStyle w:val="NoSpacing"/>
        <w:rPr>
          <w:b/>
          <w:bCs/>
          <w:sz w:val="32"/>
          <w:szCs w:val="32"/>
        </w:rPr>
      </w:pPr>
      <w:r w:rsidRPr="006C24E1">
        <w:rPr>
          <w:b/>
          <w:bCs/>
          <w:sz w:val="32"/>
          <w:szCs w:val="32"/>
        </w:rPr>
        <w:t>Ethical Issues Involved</w:t>
      </w:r>
    </w:p>
    <w:p w14:paraId="50A97C64" w14:textId="77777777" w:rsidR="006C24E1" w:rsidRPr="006C24E1" w:rsidRDefault="006C24E1" w:rsidP="006C24E1">
      <w:pPr>
        <w:pStyle w:val="NoSpacing"/>
        <w:numPr>
          <w:ilvl w:val="0"/>
          <w:numId w:val="36"/>
        </w:numPr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Equality vs. Tradition:</w:t>
      </w:r>
      <w:r w:rsidRPr="006C24E1">
        <w:rPr>
          <w:sz w:val="32"/>
          <w:szCs w:val="32"/>
        </w:rPr>
        <w:t xml:space="preserve"> Balancing constitutional principles of equality with respect for cultural traditions.</w:t>
      </w:r>
    </w:p>
    <w:p w14:paraId="1115D728" w14:textId="77777777" w:rsidR="006C24E1" w:rsidRPr="006C24E1" w:rsidRDefault="006C24E1" w:rsidP="006C24E1">
      <w:pPr>
        <w:pStyle w:val="NoSpacing"/>
        <w:numPr>
          <w:ilvl w:val="0"/>
          <w:numId w:val="36"/>
        </w:numPr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Rule of Law vs. Social Harmony:</w:t>
      </w:r>
      <w:r w:rsidRPr="006C24E1">
        <w:rPr>
          <w:sz w:val="32"/>
          <w:szCs w:val="32"/>
        </w:rPr>
        <w:t xml:space="preserve"> Upholding rights without triggering violence.</w:t>
      </w:r>
    </w:p>
    <w:p w14:paraId="0DEBD04F" w14:textId="77777777" w:rsidR="006C24E1" w:rsidRPr="006C24E1" w:rsidRDefault="006C24E1" w:rsidP="006C24E1">
      <w:pPr>
        <w:pStyle w:val="NoSpacing"/>
        <w:numPr>
          <w:ilvl w:val="0"/>
          <w:numId w:val="36"/>
        </w:numPr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Moral Courage and Administrative Neutrality:</w:t>
      </w:r>
      <w:r w:rsidRPr="006C24E1">
        <w:rPr>
          <w:sz w:val="32"/>
          <w:szCs w:val="32"/>
        </w:rPr>
        <w:t xml:space="preserve"> Acting impartially despite local political pressures.</w:t>
      </w:r>
    </w:p>
    <w:p w14:paraId="2AA311B6" w14:textId="77777777" w:rsidR="006C24E1" w:rsidRPr="006C24E1" w:rsidRDefault="006C24E1" w:rsidP="006C24E1">
      <w:pPr>
        <w:pStyle w:val="NoSpacing"/>
        <w:numPr>
          <w:ilvl w:val="0"/>
          <w:numId w:val="36"/>
        </w:numPr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Empathy and Sensitivity:</w:t>
      </w:r>
      <w:r w:rsidRPr="006C24E1">
        <w:rPr>
          <w:sz w:val="32"/>
          <w:szCs w:val="32"/>
        </w:rPr>
        <w:t xml:space="preserve"> Understanding the emotions and beliefs of both sides.</w:t>
      </w:r>
    </w:p>
    <w:p w14:paraId="4CEB30A2" w14:textId="77777777" w:rsidR="006C24E1" w:rsidRPr="006C24E1" w:rsidRDefault="006C24E1" w:rsidP="006C24E1">
      <w:pPr>
        <w:pStyle w:val="NoSpacing"/>
        <w:numPr>
          <w:ilvl w:val="0"/>
          <w:numId w:val="36"/>
        </w:numPr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Justice and Human Dignity:</w:t>
      </w:r>
      <w:r w:rsidRPr="006C24E1">
        <w:rPr>
          <w:sz w:val="32"/>
          <w:szCs w:val="32"/>
        </w:rPr>
        <w:t xml:space="preserve"> Ensuring that administrative action affirms human dignity as upheld by the Self-Respect Movement’s ideals.</w:t>
      </w:r>
    </w:p>
    <w:p w14:paraId="75B5958F" w14:textId="77777777" w:rsidR="006C24E1" w:rsidRPr="006C24E1" w:rsidRDefault="006C24E1" w:rsidP="006C24E1">
      <w:pPr>
        <w:pStyle w:val="NoSpacing"/>
        <w:rPr>
          <w:sz w:val="32"/>
          <w:szCs w:val="32"/>
        </w:rPr>
      </w:pPr>
      <w:r w:rsidRPr="006C24E1">
        <w:rPr>
          <w:sz w:val="32"/>
          <w:szCs w:val="32"/>
        </w:rPr>
        <w:pict w14:anchorId="6F3B83BA">
          <v:rect id="_x0000_i1255" style="width:0;height:1.5pt" o:hralign="center" o:hrstd="t" o:hr="t" fillcolor="#a0a0a0" stroked="f"/>
        </w:pict>
      </w:r>
    </w:p>
    <w:p w14:paraId="52377F91" w14:textId="77777777" w:rsidR="006C24E1" w:rsidRPr="006C24E1" w:rsidRDefault="006C24E1" w:rsidP="006C24E1">
      <w:pPr>
        <w:pStyle w:val="NoSpacing"/>
        <w:rPr>
          <w:b/>
          <w:bCs/>
          <w:sz w:val="32"/>
          <w:szCs w:val="32"/>
        </w:rPr>
      </w:pPr>
      <w:r w:rsidRPr="006C24E1">
        <w:rPr>
          <w:b/>
          <w:bCs/>
          <w:sz w:val="32"/>
          <w:szCs w:val="32"/>
        </w:rPr>
        <w:t>Solution Proposed</w:t>
      </w:r>
    </w:p>
    <w:p w14:paraId="3625B7D1" w14:textId="77777777" w:rsidR="006C24E1" w:rsidRPr="006C24E1" w:rsidRDefault="006C24E1" w:rsidP="006C24E1">
      <w:pPr>
        <w:pStyle w:val="NoSpacing"/>
        <w:numPr>
          <w:ilvl w:val="0"/>
          <w:numId w:val="37"/>
        </w:numPr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Immediate Administrative Action:</w:t>
      </w:r>
    </w:p>
    <w:p w14:paraId="6009941B" w14:textId="77777777" w:rsidR="006C24E1" w:rsidRPr="006C24E1" w:rsidRDefault="006C24E1" w:rsidP="006C24E1">
      <w:pPr>
        <w:pStyle w:val="NoSpacing"/>
        <w:numPr>
          <w:ilvl w:val="1"/>
          <w:numId w:val="37"/>
        </w:numPr>
        <w:rPr>
          <w:sz w:val="32"/>
          <w:szCs w:val="32"/>
        </w:rPr>
      </w:pPr>
      <w:r w:rsidRPr="006C24E1">
        <w:rPr>
          <w:sz w:val="32"/>
          <w:szCs w:val="32"/>
        </w:rPr>
        <w:lastRenderedPageBreak/>
        <w:t xml:space="preserve">Convene a </w:t>
      </w:r>
      <w:r w:rsidRPr="006C24E1">
        <w:rPr>
          <w:b/>
          <w:bCs/>
          <w:sz w:val="32"/>
          <w:szCs w:val="32"/>
        </w:rPr>
        <w:t>peace committee meeting</w:t>
      </w:r>
      <w:r w:rsidRPr="006C24E1">
        <w:rPr>
          <w:sz w:val="32"/>
          <w:szCs w:val="32"/>
        </w:rPr>
        <w:t xml:space="preserve"> with representatives of all communities.</w:t>
      </w:r>
    </w:p>
    <w:p w14:paraId="6A83BF13" w14:textId="77777777" w:rsidR="006C24E1" w:rsidRPr="006C24E1" w:rsidRDefault="006C24E1" w:rsidP="006C24E1">
      <w:pPr>
        <w:pStyle w:val="NoSpacing"/>
        <w:numPr>
          <w:ilvl w:val="1"/>
          <w:numId w:val="37"/>
        </w:numPr>
        <w:rPr>
          <w:sz w:val="32"/>
          <w:szCs w:val="32"/>
        </w:rPr>
      </w:pPr>
      <w:r w:rsidRPr="006C24E1">
        <w:rPr>
          <w:sz w:val="32"/>
          <w:szCs w:val="32"/>
        </w:rPr>
        <w:t xml:space="preserve">Clearly explain the </w:t>
      </w:r>
      <w:r w:rsidRPr="006C24E1">
        <w:rPr>
          <w:b/>
          <w:bCs/>
          <w:sz w:val="32"/>
          <w:szCs w:val="32"/>
        </w:rPr>
        <w:t>constitutional and legal position</w:t>
      </w:r>
      <w:r w:rsidRPr="006C24E1">
        <w:rPr>
          <w:sz w:val="32"/>
          <w:szCs w:val="32"/>
        </w:rPr>
        <w:t>—equal access to public religious events is guaranteed under law.</w:t>
      </w:r>
    </w:p>
    <w:p w14:paraId="5B4631FD" w14:textId="77777777" w:rsidR="006C24E1" w:rsidRPr="006C24E1" w:rsidRDefault="006C24E1" w:rsidP="006C24E1">
      <w:pPr>
        <w:pStyle w:val="NoSpacing"/>
        <w:numPr>
          <w:ilvl w:val="1"/>
          <w:numId w:val="37"/>
        </w:numPr>
        <w:rPr>
          <w:sz w:val="32"/>
          <w:szCs w:val="32"/>
        </w:rPr>
      </w:pPr>
      <w:r w:rsidRPr="006C24E1">
        <w:rPr>
          <w:sz w:val="32"/>
          <w:szCs w:val="32"/>
        </w:rPr>
        <w:t xml:space="preserve">Deploy adequate </w:t>
      </w:r>
      <w:r w:rsidRPr="006C24E1">
        <w:rPr>
          <w:b/>
          <w:bCs/>
          <w:sz w:val="32"/>
          <w:szCs w:val="32"/>
        </w:rPr>
        <w:t>police presence</w:t>
      </w:r>
      <w:r w:rsidRPr="006C24E1">
        <w:rPr>
          <w:sz w:val="32"/>
          <w:szCs w:val="32"/>
        </w:rPr>
        <w:t xml:space="preserve"> to prevent violence or intimidation.</w:t>
      </w:r>
    </w:p>
    <w:p w14:paraId="2EF89AF1" w14:textId="77777777" w:rsidR="006C24E1" w:rsidRPr="006C24E1" w:rsidRDefault="006C24E1" w:rsidP="006C24E1">
      <w:pPr>
        <w:pStyle w:val="NoSpacing"/>
        <w:numPr>
          <w:ilvl w:val="0"/>
          <w:numId w:val="37"/>
        </w:numPr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Inclusive Resolution:</w:t>
      </w:r>
    </w:p>
    <w:p w14:paraId="125CD5D6" w14:textId="77777777" w:rsidR="006C24E1" w:rsidRPr="006C24E1" w:rsidRDefault="006C24E1" w:rsidP="006C24E1">
      <w:pPr>
        <w:pStyle w:val="NoSpacing"/>
        <w:numPr>
          <w:ilvl w:val="1"/>
          <w:numId w:val="37"/>
        </w:numPr>
        <w:rPr>
          <w:sz w:val="32"/>
          <w:szCs w:val="32"/>
        </w:rPr>
      </w:pPr>
      <w:r w:rsidRPr="006C24E1">
        <w:rPr>
          <w:sz w:val="32"/>
          <w:szCs w:val="32"/>
        </w:rPr>
        <w:t xml:space="preserve">Propose a </w:t>
      </w:r>
      <w:r w:rsidRPr="006C24E1">
        <w:rPr>
          <w:b/>
          <w:bCs/>
          <w:sz w:val="32"/>
          <w:szCs w:val="32"/>
        </w:rPr>
        <w:t>joint procession</w:t>
      </w:r>
      <w:r w:rsidRPr="006C24E1">
        <w:rPr>
          <w:sz w:val="32"/>
          <w:szCs w:val="32"/>
        </w:rPr>
        <w:t xml:space="preserve"> ensuring representation from all communities.</w:t>
      </w:r>
    </w:p>
    <w:p w14:paraId="0E8434C2" w14:textId="77777777" w:rsidR="006C24E1" w:rsidRPr="006C24E1" w:rsidRDefault="006C24E1" w:rsidP="006C24E1">
      <w:pPr>
        <w:pStyle w:val="NoSpacing"/>
        <w:numPr>
          <w:ilvl w:val="1"/>
          <w:numId w:val="37"/>
        </w:numPr>
        <w:rPr>
          <w:sz w:val="32"/>
          <w:szCs w:val="32"/>
        </w:rPr>
      </w:pPr>
      <w:r w:rsidRPr="006C24E1">
        <w:rPr>
          <w:sz w:val="32"/>
          <w:szCs w:val="32"/>
        </w:rPr>
        <w:t>Temple trust to issue an official declaration allowing equal participation.</w:t>
      </w:r>
    </w:p>
    <w:p w14:paraId="00E8AAEE" w14:textId="77777777" w:rsidR="006C24E1" w:rsidRPr="006C24E1" w:rsidRDefault="006C24E1" w:rsidP="006C24E1">
      <w:pPr>
        <w:pStyle w:val="NoSpacing"/>
        <w:numPr>
          <w:ilvl w:val="1"/>
          <w:numId w:val="37"/>
        </w:numPr>
        <w:rPr>
          <w:sz w:val="32"/>
          <w:szCs w:val="32"/>
        </w:rPr>
      </w:pPr>
      <w:r w:rsidRPr="006C24E1">
        <w:rPr>
          <w:sz w:val="32"/>
          <w:szCs w:val="32"/>
        </w:rPr>
        <w:t xml:space="preserve">Organize </w:t>
      </w:r>
      <w:r w:rsidRPr="006C24E1">
        <w:rPr>
          <w:b/>
          <w:bCs/>
          <w:sz w:val="32"/>
          <w:szCs w:val="32"/>
        </w:rPr>
        <w:t>awareness programs</w:t>
      </w:r>
      <w:r w:rsidRPr="006C24E1">
        <w:rPr>
          <w:sz w:val="32"/>
          <w:szCs w:val="32"/>
        </w:rPr>
        <w:t xml:space="preserve"> under the centenary celebration theme emphasizing equality and rationalism.</w:t>
      </w:r>
    </w:p>
    <w:p w14:paraId="78F225A1" w14:textId="77777777" w:rsidR="006C24E1" w:rsidRPr="006C24E1" w:rsidRDefault="006C24E1" w:rsidP="006C24E1">
      <w:pPr>
        <w:pStyle w:val="NoSpacing"/>
        <w:numPr>
          <w:ilvl w:val="0"/>
          <w:numId w:val="37"/>
        </w:numPr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Long-term Measures:</w:t>
      </w:r>
    </w:p>
    <w:p w14:paraId="7C9A8207" w14:textId="77777777" w:rsidR="006C24E1" w:rsidRPr="006C24E1" w:rsidRDefault="006C24E1" w:rsidP="006C24E1">
      <w:pPr>
        <w:pStyle w:val="NoSpacing"/>
        <w:numPr>
          <w:ilvl w:val="1"/>
          <w:numId w:val="37"/>
        </w:numPr>
        <w:rPr>
          <w:sz w:val="32"/>
          <w:szCs w:val="32"/>
        </w:rPr>
      </w:pPr>
      <w:r w:rsidRPr="006C24E1">
        <w:rPr>
          <w:sz w:val="32"/>
          <w:szCs w:val="32"/>
        </w:rPr>
        <w:t xml:space="preserve">Initiate </w:t>
      </w:r>
      <w:r w:rsidRPr="006C24E1">
        <w:rPr>
          <w:b/>
          <w:bCs/>
          <w:sz w:val="32"/>
          <w:szCs w:val="32"/>
        </w:rPr>
        <w:t>community dialogues</w:t>
      </w:r>
      <w:r w:rsidRPr="006C24E1">
        <w:rPr>
          <w:sz w:val="32"/>
          <w:szCs w:val="32"/>
        </w:rPr>
        <w:t xml:space="preserve"> and social education drives in schools about constitutional values and </w:t>
      </w:r>
      <w:proofErr w:type="spellStart"/>
      <w:r w:rsidRPr="006C24E1">
        <w:rPr>
          <w:sz w:val="32"/>
          <w:szCs w:val="32"/>
        </w:rPr>
        <w:t>Periyar’s</w:t>
      </w:r>
      <w:proofErr w:type="spellEnd"/>
      <w:r w:rsidRPr="006C24E1">
        <w:rPr>
          <w:sz w:val="32"/>
          <w:szCs w:val="32"/>
        </w:rPr>
        <w:t xml:space="preserve"> reform legacy.</w:t>
      </w:r>
    </w:p>
    <w:p w14:paraId="4E7B4B8A" w14:textId="77777777" w:rsidR="006C24E1" w:rsidRPr="006C24E1" w:rsidRDefault="006C24E1" w:rsidP="006C24E1">
      <w:pPr>
        <w:pStyle w:val="NoSpacing"/>
        <w:numPr>
          <w:ilvl w:val="1"/>
          <w:numId w:val="37"/>
        </w:numPr>
        <w:rPr>
          <w:sz w:val="32"/>
          <w:szCs w:val="32"/>
        </w:rPr>
      </w:pPr>
      <w:r w:rsidRPr="006C24E1">
        <w:rPr>
          <w:sz w:val="32"/>
          <w:szCs w:val="32"/>
        </w:rPr>
        <w:t xml:space="preserve">Encourage </w:t>
      </w:r>
      <w:r w:rsidRPr="006C24E1">
        <w:rPr>
          <w:b/>
          <w:bCs/>
          <w:sz w:val="32"/>
          <w:szCs w:val="32"/>
        </w:rPr>
        <w:t>formation of inter-caste cultural committees</w:t>
      </w:r>
      <w:r w:rsidRPr="006C24E1">
        <w:rPr>
          <w:sz w:val="32"/>
          <w:szCs w:val="32"/>
        </w:rPr>
        <w:t xml:space="preserve"> to manage future events collaboratively.</w:t>
      </w:r>
    </w:p>
    <w:p w14:paraId="6B0DD6DB" w14:textId="77777777" w:rsidR="006C24E1" w:rsidRPr="006C24E1" w:rsidRDefault="006C24E1" w:rsidP="006C24E1">
      <w:pPr>
        <w:pStyle w:val="NoSpacing"/>
        <w:rPr>
          <w:sz w:val="32"/>
          <w:szCs w:val="32"/>
        </w:rPr>
      </w:pPr>
      <w:r w:rsidRPr="006C24E1">
        <w:rPr>
          <w:sz w:val="32"/>
          <w:szCs w:val="32"/>
        </w:rPr>
        <w:pict w14:anchorId="5939610B">
          <v:rect id="_x0000_i1256" style="width:0;height:1.5pt" o:hralign="center" o:hrstd="t" o:hr="t" fillcolor="#a0a0a0" stroked="f"/>
        </w:pict>
      </w:r>
    </w:p>
    <w:p w14:paraId="0CF874B7" w14:textId="77777777" w:rsidR="006C24E1" w:rsidRPr="006C24E1" w:rsidRDefault="006C24E1" w:rsidP="006C24E1">
      <w:pPr>
        <w:pStyle w:val="NoSpacing"/>
        <w:rPr>
          <w:b/>
          <w:bCs/>
          <w:sz w:val="32"/>
          <w:szCs w:val="32"/>
        </w:rPr>
      </w:pPr>
      <w:r w:rsidRPr="006C24E1">
        <w:rPr>
          <w:b/>
          <w:bCs/>
          <w:sz w:val="32"/>
          <w:szCs w:val="32"/>
        </w:rPr>
        <w:t>Justification for the Solution</w:t>
      </w:r>
    </w:p>
    <w:p w14:paraId="32A24C59" w14:textId="77777777" w:rsidR="006C24E1" w:rsidRPr="006C24E1" w:rsidRDefault="006C24E1" w:rsidP="006C24E1">
      <w:pPr>
        <w:pStyle w:val="NoSpacing"/>
        <w:numPr>
          <w:ilvl w:val="0"/>
          <w:numId w:val="38"/>
        </w:numPr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Legally Sound:</w:t>
      </w:r>
      <w:r w:rsidRPr="006C24E1">
        <w:rPr>
          <w:sz w:val="32"/>
          <w:szCs w:val="32"/>
        </w:rPr>
        <w:t xml:space="preserve"> Upholds </w:t>
      </w:r>
      <w:r w:rsidRPr="006C24E1">
        <w:rPr>
          <w:b/>
          <w:bCs/>
          <w:sz w:val="32"/>
          <w:szCs w:val="32"/>
        </w:rPr>
        <w:t>Article 14 (Equality)</w:t>
      </w:r>
      <w:r w:rsidRPr="006C24E1">
        <w:rPr>
          <w:sz w:val="32"/>
          <w:szCs w:val="32"/>
        </w:rPr>
        <w:t xml:space="preserve"> and </w:t>
      </w:r>
      <w:r w:rsidRPr="006C24E1">
        <w:rPr>
          <w:b/>
          <w:bCs/>
          <w:sz w:val="32"/>
          <w:szCs w:val="32"/>
        </w:rPr>
        <w:t>Article 17 (Abolition of Untouchability)</w:t>
      </w:r>
      <w:r w:rsidRPr="006C24E1">
        <w:rPr>
          <w:sz w:val="32"/>
          <w:szCs w:val="32"/>
        </w:rPr>
        <w:t>.</w:t>
      </w:r>
    </w:p>
    <w:p w14:paraId="1757D132" w14:textId="77777777" w:rsidR="006C24E1" w:rsidRPr="006C24E1" w:rsidRDefault="006C24E1" w:rsidP="006C24E1">
      <w:pPr>
        <w:pStyle w:val="NoSpacing"/>
        <w:numPr>
          <w:ilvl w:val="0"/>
          <w:numId w:val="38"/>
        </w:numPr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Ethically Consistent:</w:t>
      </w:r>
      <w:r w:rsidRPr="006C24E1">
        <w:rPr>
          <w:sz w:val="32"/>
          <w:szCs w:val="32"/>
        </w:rPr>
        <w:t xml:space="preserve"> Reflects the </w:t>
      </w:r>
      <w:r w:rsidRPr="006C24E1">
        <w:rPr>
          <w:b/>
          <w:bCs/>
          <w:sz w:val="32"/>
          <w:szCs w:val="32"/>
        </w:rPr>
        <w:t>Self-Respect Movement’s philosophy</w:t>
      </w:r>
      <w:r w:rsidRPr="006C24E1">
        <w:rPr>
          <w:sz w:val="32"/>
          <w:szCs w:val="32"/>
        </w:rPr>
        <w:t xml:space="preserve"> of dignity and rational reform.</w:t>
      </w:r>
    </w:p>
    <w:p w14:paraId="1F011CFE" w14:textId="77777777" w:rsidR="006C24E1" w:rsidRPr="006C24E1" w:rsidRDefault="006C24E1" w:rsidP="006C24E1">
      <w:pPr>
        <w:pStyle w:val="NoSpacing"/>
        <w:numPr>
          <w:ilvl w:val="0"/>
          <w:numId w:val="38"/>
        </w:numPr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Administratively Practical:</w:t>
      </w:r>
      <w:r w:rsidRPr="006C24E1">
        <w:rPr>
          <w:sz w:val="32"/>
          <w:szCs w:val="32"/>
        </w:rPr>
        <w:t xml:space="preserve"> Avoids confrontation through dialogue and inclusion, ensuring peace and justice together.</w:t>
      </w:r>
    </w:p>
    <w:p w14:paraId="08C20E19" w14:textId="77777777" w:rsidR="006C24E1" w:rsidRPr="006C24E1" w:rsidRDefault="006C24E1" w:rsidP="006C24E1">
      <w:pPr>
        <w:pStyle w:val="NoSpacing"/>
        <w:numPr>
          <w:ilvl w:val="0"/>
          <w:numId w:val="38"/>
        </w:numPr>
        <w:rPr>
          <w:sz w:val="32"/>
          <w:szCs w:val="32"/>
        </w:rPr>
      </w:pPr>
      <w:r w:rsidRPr="006C24E1">
        <w:rPr>
          <w:b/>
          <w:bCs/>
          <w:sz w:val="32"/>
          <w:szCs w:val="32"/>
        </w:rPr>
        <w:t>Socially Transformative:</w:t>
      </w:r>
      <w:r w:rsidRPr="006C24E1">
        <w:rPr>
          <w:sz w:val="32"/>
          <w:szCs w:val="32"/>
        </w:rPr>
        <w:t xml:space="preserve"> Moves beyond conflict resolution toward long-term attitudinal change, fostering mutual respect and coexistence.</w:t>
      </w:r>
    </w:p>
    <w:p w14:paraId="17A3960C" w14:textId="77777777" w:rsidR="006C24E1" w:rsidRPr="006C24E1" w:rsidRDefault="006C24E1" w:rsidP="006C24E1">
      <w:pPr>
        <w:pStyle w:val="NoSpacing"/>
        <w:rPr>
          <w:sz w:val="32"/>
          <w:szCs w:val="32"/>
        </w:rPr>
      </w:pPr>
      <w:r w:rsidRPr="006C24E1">
        <w:rPr>
          <w:sz w:val="32"/>
          <w:szCs w:val="32"/>
        </w:rPr>
        <w:pict w14:anchorId="094CC12F">
          <v:rect id="_x0000_i1257" style="width:0;height:1.5pt" o:hralign="center" o:hrstd="t" o:hr="t" fillcolor="#a0a0a0" stroked="f"/>
        </w:pict>
      </w:r>
    </w:p>
    <w:p w14:paraId="79C01057" w14:textId="77777777" w:rsidR="006C24E1" w:rsidRPr="006C24E1" w:rsidRDefault="006C24E1" w:rsidP="006C24E1">
      <w:pPr>
        <w:pStyle w:val="NoSpacing"/>
        <w:rPr>
          <w:b/>
          <w:bCs/>
          <w:sz w:val="32"/>
          <w:szCs w:val="32"/>
        </w:rPr>
      </w:pPr>
      <w:r w:rsidRPr="006C24E1">
        <w:rPr>
          <w:b/>
          <w:bCs/>
          <w:sz w:val="32"/>
          <w:szCs w:val="32"/>
        </w:rPr>
        <w:t>Moral Lesson</w:t>
      </w:r>
    </w:p>
    <w:p w14:paraId="583FCC78" w14:textId="77777777" w:rsidR="006C24E1" w:rsidRPr="006C24E1" w:rsidRDefault="006C24E1" w:rsidP="006C24E1">
      <w:pPr>
        <w:pStyle w:val="NoSpacing"/>
        <w:rPr>
          <w:sz w:val="32"/>
          <w:szCs w:val="32"/>
        </w:rPr>
      </w:pPr>
      <w:r w:rsidRPr="006C24E1">
        <w:rPr>
          <w:sz w:val="32"/>
          <w:szCs w:val="32"/>
        </w:rPr>
        <w:lastRenderedPageBreak/>
        <w:t xml:space="preserve">True self-respect in public administration lies in </w:t>
      </w:r>
      <w:r w:rsidRPr="006C24E1">
        <w:rPr>
          <w:b/>
          <w:bCs/>
          <w:sz w:val="32"/>
          <w:szCs w:val="32"/>
        </w:rPr>
        <w:t>fearlessly upholding justice with empathy</w:t>
      </w:r>
      <w:r w:rsidRPr="006C24E1">
        <w:rPr>
          <w:sz w:val="32"/>
          <w:szCs w:val="32"/>
        </w:rPr>
        <w:t xml:space="preserve">. Celebrating 100 years of the Self-Respect Movement is meaningful only when administrators translate its ideals of </w:t>
      </w:r>
      <w:r w:rsidRPr="006C24E1">
        <w:rPr>
          <w:b/>
          <w:bCs/>
          <w:sz w:val="32"/>
          <w:szCs w:val="32"/>
        </w:rPr>
        <w:t>equality and dignity</w:t>
      </w:r>
      <w:r w:rsidRPr="006C24E1">
        <w:rPr>
          <w:sz w:val="32"/>
          <w:szCs w:val="32"/>
        </w:rPr>
        <w:t xml:space="preserve"> into living administrative ethics.</w:t>
      </w:r>
    </w:p>
    <w:p w14:paraId="5D59EF00" w14:textId="77777777" w:rsidR="00AF4E2D" w:rsidRPr="006C24E1" w:rsidRDefault="00AF4E2D" w:rsidP="00AF4E2D">
      <w:pPr>
        <w:pStyle w:val="NoSpacing"/>
        <w:rPr>
          <w:sz w:val="32"/>
          <w:szCs w:val="32"/>
        </w:rPr>
      </w:pPr>
    </w:p>
    <w:p w14:paraId="407B7135" w14:textId="3751EF66" w:rsidR="00AF4E2D" w:rsidRPr="00AF4E2D" w:rsidRDefault="00AF4E2D" w:rsidP="00AF4E2D">
      <w:pPr>
        <w:pStyle w:val="NoSpacing"/>
        <w:rPr>
          <w:b/>
          <w:bCs/>
          <w:i/>
          <w:iCs/>
          <w:sz w:val="32"/>
          <w:szCs w:val="32"/>
        </w:rPr>
      </w:pPr>
      <w:r w:rsidRPr="00AF4E2D">
        <w:rPr>
          <w:b/>
          <w:bCs/>
          <w:i/>
          <w:iCs/>
          <w:sz w:val="32"/>
          <w:szCs w:val="32"/>
        </w:rPr>
        <w:t xml:space="preserve">200th Birth Anniversary of Dadabhai Naoroji </w:t>
      </w:r>
    </w:p>
    <w:p w14:paraId="423C5542" w14:textId="4518E46A" w:rsidR="00AF4E2D" w:rsidRPr="00AF4E2D" w:rsidRDefault="00AF4E2D" w:rsidP="00AF4E2D">
      <w:pPr>
        <w:pStyle w:val="NoSpacing"/>
        <w:rPr>
          <w:b/>
          <w:bCs/>
          <w:i/>
          <w:iCs/>
          <w:sz w:val="32"/>
          <w:szCs w:val="32"/>
        </w:rPr>
      </w:pPr>
      <w:r>
        <w:rPr>
          <w:b/>
          <w:bCs/>
          <w:sz w:val="32"/>
          <w:szCs w:val="32"/>
        </w:rPr>
        <w:t xml:space="preserve">1. </w:t>
      </w:r>
      <w:r w:rsidRPr="00011297">
        <w:rPr>
          <w:b/>
          <w:bCs/>
          <w:sz w:val="32"/>
          <w:szCs w:val="32"/>
        </w:rPr>
        <w:t>Why in news?</w:t>
      </w:r>
      <w:r>
        <w:rPr>
          <w:b/>
          <w:bCs/>
          <w:sz w:val="32"/>
          <w:szCs w:val="32"/>
        </w:rPr>
        <w:t xml:space="preserve"> </w:t>
      </w:r>
    </w:p>
    <w:p w14:paraId="1F9FAF27" w14:textId="1EAC7FA4" w:rsidR="00AF4E2D" w:rsidRDefault="001E3BF5" w:rsidP="00AF4E2D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t xml:space="preserve">The </w:t>
      </w:r>
      <w:r w:rsidRPr="001E3BF5">
        <w:rPr>
          <w:b/>
          <w:bCs/>
          <w:sz w:val="32"/>
          <w:szCs w:val="32"/>
        </w:rPr>
        <w:t>200th Birth Anniversary of Dadabhai Naoroji</w:t>
      </w:r>
      <w:r w:rsidRPr="001E3BF5">
        <w:rPr>
          <w:sz w:val="32"/>
          <w:szCs w:val="32"/>
        </w:rPr>
        <w:t xml:space="preserve"> was in news in </w:t>
      </w:r>
      <w:r w:rsidRPr="001E3BF5">
        <w:rPr>
          <w:b/>
          <w:bCs/>
          <w:sz w:val="32"/>
          <w:szCs w:val="32"/>
        </w:rPr>
        <w:t>September 2025</w:t>
      </w:r>
      <w:r w:rsidRPr="001E3BF5">
        <w:rPr>
          <w:sz w:val="32"/>
          <w:szCs w:val="32"/>
        </w:rPr>
        <w:t xml:space="preserve"> because the month marked </w:t>
      </w:r>
      <w:r w:rsidRPr="001E3BF5">
        <w:rPr>
          <w:b/>
          <w:bCs/>
          <w:sz w:val="32"/>
          <w:szCs w:val="32"/>
        </w:rPr>
        <w:t>two centuries since his birth</w:t>
      </w:r>
      <w:r w:rsidRPr="001E3BF5">
        <w:rPr>
          <w:sz w:val="32"/>
          <w:szCs w:val="32"/>
        </w:rPr>
        <w:t xml:space="preserve"> in </w:t>
      </w:r>
      <w:r w:rsidRPr="001E3BF5">
        <w:rPr>
          <w:b/>
          <w:bCs/>
          <w:sz w:val="32"/>
          <w:szCs w:val="32"/>
        </w:rPr>
        <w:t>September 1825</w:t>
      </w:r>
      <w:r w:rsidRPr="001E3BF5">
        <w:rPr>
          <w:sz w:val="32"/>
          <w:szCs w:val="32"/>
        </w:rPr>
        <w:t>.</w:t>
      </w:r>
    </w:p>
    <w:p w14:paraId="6652189E" w14:textId="77777777" w:rsidR="001E3BF5" w:rsidRPr="001E3BF5" w:rsidRDefault="001E3BF5" w:rsidP="00AF4E2D">
      <w:pPr>
        <w:pStyle w:val="NoSpacing"/>
        <w:rPr>
          <w:sz w:val="32"/>
          <w:szCs w:val="32"/>
        </w:rPr>
      </w:pPr>
    </w:p>
    <w:p w14:paraId="4C0F2D67" w14:textId="7FB1F5DB" w:rsidR="00AF4E2D" w:rsidRPr="00AF4E2D" w:rsidRDefault="00AF4E2D" w:rsidP="00AF4E2D">
      <w:pPr>
        <w:pStyle w:val="NoSpacing"/>
        <w:rPr>
          <w:b/>
          <w:bCs/>
          <w:i/>
          <w:iCs/>
          <w:sz w:val="32"/>
          <w:szCs w:val="32"/>
        </w:rPr>
      </w:pPr>
      <w:r>
        <w:rPr>
          <w:b/>
          <w:bCs/>
          <w:sz w:val="32"/>
          <w:szCs w:val="32"/>
        </w:rPr>
        <w:t xml:space="preserve">2. </w:t>
      </w:r>
      <w:r w:rsidRPr="00011297">
        <w:rPr>
          <w:b/>
          <w:bCs/>
          <w:sz w:val="32"/>
          <w:szCs w:val="32"/>
        </w:rPr>
        <w:t xml:space="preserve">Prelims-ready Note in high retention format. </w:t>
      </w:r>
    </w:p>
    <w:p w14:paraId="4773CF28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Why in News (September 2025)</w:t>
      </w:r>
    </w:p>
    <w:p w14:paraId="40DF13D6" w14:textId="77777777" w:rsidR="001E3BF5" w:rsidRPr="001E3BF5" w:rsidRDefault="001E3BF5" w:rsidP="001E3BF5">
      <w:pPr>
        <w:pStyle w:val="NoSpacing"/>
        <w:numPr>
          <w:ilvl w:val="0"/>
          <w:numId w:val="3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September 2025</w:t>
      </w:r>
      <w:r w:rsidRPr="001E3BF5">
        <w:rPr>
          <w:sz w:val="32"/>
          <w:szCs w:val="32"/>
        </w:rPr>
        <w:t xml:space="preserve"> marked the </w:t>
      </w:r>
      <w:r w:rsidRPr="001E3BF5">
        <w:rPr>
          <w:b/>
          <w:bCs/>
          <w:sz w:val="32"/>
          <w:szCs w:val="32"/>
        </w:rPr>
        <w:t>200th Birth Anniversary</w:t>
      </w:r>
      <w:r w:rsidRPr="001E3BF5">
        <w:rPr>
          <w:sz w:val="32"/>
          <w:szCs w:val="32"/>
        </w:rPr>
        <w:t xml:space="preserve"> of </w:t>
      </w:r>
      <w:r w:rsidRPr="001E3BF5">
        <w:rPr>
          <w:b/>
          <w:bCs/>
          <w:sz w:val="32"/>
          <w:szCs w:val="32"/>
        </w:rPr>
        <w:t>Dadabhai Naoroji (1825–1917)</w:t>
      </w:r>
      <w:r w:rsidRPr="001E3BF5">
        <w:rPr>
          <w:sz w:val="32"/>
          <w:szCs w:val="32"/>
        </w:rPr>
        <w:t xml:space="preserve"> — known as the </w:t>
      </w:r>
      <w:r w:rsidRPr="001E3BF5">
        <w:rPr>
          <w:b/>
          <w:bCs/>
          <w:sz w:val="32"/>
          <w:szCs w:val="32"/>
        </w:rPr>
        <w:t>“Grand Old Man of India”</w:t>
      </w:r>
      <w:r w:rsidRPr="001E3BF5">
        <w:rPr>
          <w:sz w:val="32"/>
          <w:szCs w:val="32"/>
        </w:rPr>
        <w:t xml:space="preserve"> and </w:t>
      </w:r>
      <w:r w:rsidRPr="001E3BF5">
        <w:rPr>
          <w:b/>
          <w:bCs/>
          <w:sz w:val="32"/>
          <w:szCs w:val="32"/>
        </w:rPr>
        <w:t>“Father of Indian Economic Nationalism.”</w:t>
      </w:r>
    </w:p>
    <w:p w14:paraId="4908DE92" w14:textId="77777777" w:rsidR="001E3BF5" w:rsidRPr="001E3BF5" w:rsidRDefault="001E3BF5" w:rsidP="001E3BF5">
      <w:pPr>
        <w:pStyle w:val="NoSpacing"/>
        <w:numPr>
          <w:ilvl w:val="0"/>
          <w:numId w:val="39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The </w:t>
      </w:r>
      <w:r w:rsidRPr="001E3BF5">
        <w:rPr>
          <w:b/>
          <w:bCs/>
          <w:sz w:val="32"/>
          <w:szCs w:val="32"/>
        </w:rPr>
        <w:t>Government of India</w:t>
      </w:r>
      <w:r w:rsidRPr="001E3BF5">
        <w:rPr>
          <w:sz w:val="32"/>
          <w:szCs w:val="32"/>
        </w:rPr>
        <w:t xml:space="preserve"> launched year-long celebrations titled </w:t>
      </w:r>
      <w:r w:rsidRPr="001E3BF5">
        <w:rPr>
          <w:b/>
          <w:bCs/>
          <w:sz w:val="32"/>
          <w:szCs w:val="32"/>
        </w:rPr>
        <w:t>“Dadabhai Naoroji 200.”</w:t>
      </w:r>
    </w:p>
    <w:p w14:paraId="744F5B1B" w14:textId="77777777" w:rsidR="001E3BF5" w:rsidRPr="001E3BF5" w:rsidRDefault="001E3BF5" w:rsidP="001E3BF5">
      <w:pPr>
        <w:pStyle w:val="NoSpacing"/>
        <w:numPr>
          <w:ilvl w:val="0"/>
          <w:numId w:val="39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The commemoration aimed to recognize his role as a </w:t>
      </w:r>
      <w:r w:rsidRPr="001E3BF5">
        <w:rPr>
          <w:b/>
          <w:bCs/>
          <w:sz w:val="32"/>
          <w:szCs w:val="32"/>
        </w:rPr>
        <w:t>freedom fighter, social reformer, educationist, and economic thinker</w:t>
      </w:r>
      <w:r w:rsidRPr="001E3BF5">
        <w:rPr>
          <w:sz w:val="32"/>
          <w:szCs w:val="32"/>
        </w:rPr>
        <w:t>.</w:t>
      </w:r>
    </w:p>
    <w:p w14:paraId="2367135F" w14:textId="77777777" w:rsidR="001E3BF5" w:rsidRPr="001E3BF5" w:rsidRDefault="001E3BF5" w:rsidP="001E3BF5">
      <w:pPr>
        <w:pStyle w:val="NoSpacing"/>
        <w:numPr>
          <w:ilvl w:val="0"/>
          <w:numId w:val="39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A </w:t>
      </w:r>
      <w:r w:rsidRPr="001E3BF5">
        <w:rPr>
          <w:b/>
          <w:bCs/>
          <w:sz w:val="32"/>
          <w:szCs w:val="32"/>
        </w:rPr>
        <w:t>commemorative coin, postal stamp, and digital archive</w:t>
      </w:r>
      <w:r w:rsidRPr="001E3BF5">
        <w:rPr>
          <w:sz w:val="32"/>
          <w:szCs w:val="32"/>
        </w:rPr>
        <w:t xml:space="preserve"> of his writings were released in </w:t>
      </w:r>
      <w:r w:rsidRPr="001E3BF5">
        <w:rPr>
          <w:b/>
          <w:bCs/>
          <w:sz w:val="32"/>
          <w:szCs w:val="32"/>
        </w:rPr>
        <w:t>September 2025</w:t>
      </w:r>
      <w:r w:rsidRPr="001E3BF5">
        <w:rPr>
          <w:sz w:val="32"/>
          <w:szCs w:val="32"/>
        </w:rPr>
        <w:t>.</w:t>
      </w:r>
    </w:p>
    <w:p w14:paraId="445EE107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0FD86680">
          <v:rect id="_x0000_i1329" style="width:0;height:1.5pt" o:hralign="center" o:hrstd="t" o:hr="t" fillcolor="#a0a0a0" stroked="f"/>
        </w:pict>
      </w:r>
    </w:p>
    <w:p w14:paraId="06EBA842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Basic Biographical Facts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7"/>
        <w:gridCol w:w="6953"/>
      </w:tblGrid>
      <w:tr w:rsidR="001E3BF5" w:rsidRPr="001E3BF5" w14:paraId="289259B2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9A28FDF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Aspect</w:t>
            </w:r>
          </w:p>
        </w:tc>
        <w:tc>
          <w:tcPr>
            <w:tcW w:w="0" w:type="auto"/>
            <w:vAlign w:val="center"/>
            <w:hideMark/>
          </w:tcPr>
          <w:p w14:paraId="0C7611B7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Details</w:t>
            </w:r>
          </w:p>
        </w:tc>
      </w:tr>
      <w:tr w:rsidR="001E3BF5" w:rsidRPr="001E3BF5" w14:paraId="07C466D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87CEB2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Full Name</w:t>
            </w:r>
          </w:p>
        </w:tc>
        <w:tc>
          <w:tcPr>
            <w:tcW w:w="0" w:type="auto"/>
            <w:vAlign w:val="center"/>
            <w:hideMark/>
          </w:tcPr>
          <w:p w14:paraId="22112BA7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Dadabhai Naoroji Dordi</w:t>
            </w:r>
          </w:p>
        </w:tc>
      </w:tr>
      <w:tr w:rsidR="001E3BF5" w:rsidRPr="001E3BF5" w14:paraId="73B4366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AABA73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Born</w:t>
            </w:r>
          </w:p>
        </w:tc>
        <w:tc>
          <w:tcPr>
            <w:tcW w:w="0" w:type="auto"/>
            <w:vAlign w:val="center"/>
            <w:hideMark/>
          </w:tcPr>
          <w:p w14:paraId="74BF8DEA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4 September 1825, Bombay (now Mumbai)</w:t>
            </w:r>
          </w:p>
        </w:tc>
      </w:tr>
      <w:tr w:rsidR="001E3BF5" w:rsidRPr="001E3BF5" w14:paraId="2CC572E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98ED81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Died</w:t>
            </w:r>
          </w:p>
        </w:tc>
        <w:tc>
          <w:tcPr>
            <w:tcW w:w="0" w:type="auto"/>
            <w:vAlign w:val="center"/>
            <w:hideMark/>
          </w:tcPr>
          <w:p w14:paraId="7CDC5C14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30 June 1917</w:t>
            </w:r>
          </w:p>
        </w:tc>
      </w:tr>
      <w:tr w:rsidR="001E3BF5" w:rsidRPr="001E3BF5" w14:paraId="48F5ECC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D53F9D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Community</w:t>
            </w:r>
          </w:p>
        </w:tc>
        <w:tc>
          <w:tcPr>
            <w:tcW w:w="0" w:type="auto"/>
            <w:vAlign w:val="center"/>
            <w:hideMark/>
          </w:tcPr>
          <w:p w14:paraId="68F63902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Parsi</w:t>
            </w:r>
          </w:p>
        </w:tc>
      </w:tr>
      <w:tr w:rsidR="001E3BF5" w:rsidRPr="001E3BF5" w14:paraId="1196DC1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8A3D9B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Education</w:t>
            </w:r>
          </w:p>
        </w:tc>
        <w:tc>
          <w:tcPr>
            <w:tcW w:w="0" w:type="auto"/>
            <w:vAlign w:val="center"/>
            <w:hideMark/>
          </w:tcPr>
          <w:p w14:paraId="5B6A2193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Elphinstone College, Bombay</w:t>
            </w:r>
          </w:p>
        </w:tc>
      </w:tr>
      <w:tr w:rsidR="001E3BF5" w:rsidRPr="001E3BF5" w14:paraId="4134ECE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8565F2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Professions</w:t>
            </w:r>
          </w:p>
        </w:tc>
        <w:tc>
          <w:tcPr>
            <w:tcW w:w="0" w:type="auto"/>
            <w:vAlign w:val="center"/>
            <w:hideMark/>
          </w:tcPr>
          <w:p w14:paraId="0FA4D2BA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Economist, politician, educationist, reformer</w:t>
            </w:r>
          </w:p>
        </w:tc>
      </w:tr>
      <w:tr w:rsidR="001E3BF5" w:rsidRPr="001E3BF5" w14:paraId="64FD57D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724B9E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lastRenderedPageBreak/>
              <w:t>Nicknames</w:t>
            </w:r>
          </w:p>
        </w:tc>
        <w:tc>
          <w:tcPr>
            <w:tcW w:w="0" w:type="auto"/>
            <w:vAlign w:val="center"/>
            <w:hideMark/>
          </w:tcPr>
          <w:p w14:paraId="09CBA81F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“Grand Old Man of India”, “Father of Indian Economics”</w:t>
            </w:r>
          </w:p>
        </w:tc>
      </w:tr>
      <w:tr w:rsidR="001E3BF5" w:rsidRPr="001E3BF5" w14:paraId="52017F2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1EF3B8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Languages Known</w:t>
            </w:r>
          </w:p>
        </w:tc>
        <w:tc>
          <w:tcPr>
            <w:tcW w:w="0" w:type="auto"/>
            <w:vAlign w:val="center"/>
            <w:hideMark/>
          </w:tcPr>
          <w:p w14:paraId="4C78D147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English, Gujarati, Persian</w:t>
            </w:r>
          </w:p>
        </w:tc>
      </w:tr>
    </w:tbl>
    <w:p w14:paraId="1E783717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7BE0F6A4">
          <v:rect id="_x0000_i1330" style="width:0;height:1.5pt" o:hralign="center" o:hrstd="t" o:hr="t" fillcolor="#a0a0a0" stroked="f"/>
        </w:pict>
      </w:r>
    </w:p>
    <w:p w14:paraId="04E6361D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Major Contributions</w:t>
      </w:r>
    </w:p>
    <w:p w14:paraId="0EB6B853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1. Political Leadership</w:t>
      </w:r>
    </w:p>
    <w:p w14:paraId="12CA0E10" w14:textId="77777777" w:rsidR="001E3BF5" w:rsidRPr="001E3BF5" w:rsidRDefault="001E3BF5" w:rsidP="001E3BF5">
      <w:pPr>
        <w:pStyle w:val="NoSpacing"/>
        <w:numPr>
          <w:ilvl w:val="0"/>
          <w:numId w:val="40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Co-founder of Indian National Congress (INC)</w:t>
      </w:r>
      <w:r w:rsidRPr="001E3BF5">
        <w:rPr>
          <w:sz w:val="32"/>
          <w:szCs w:val="32"/>
        </w:rPr>
        <w:t xml:space="preserve"> in </w:t>
      </w:r>
      <w:r w:rsidRPr="001E3BF5">
        <w:rPr>
          <w:b/>
          <w:bCs/>
          <w:sz w:val="32"/>
          <w:szCs w:val="32"/>
        </w:rPr>
        <w:t>1885</w:t>
      </w:r>
      <w:r w:rsidRPr="001E3BF5">
        <w:rPr>
          <w:sz w:val="32"/>
          <w:szCs w:val="32"/>
        </w:rPr>
        <w:t xml:space="preserve"> along with A.O. Hume and W.C. Bonnerjee.</w:t>
      </w:r>
    </w:p>
    <w:p w14:paraId="6C8A4158" w14:textId="77777777" w:rsidR="001E3BF5" w:rsidRPr="001E3BF5" w:rsidRDefault="001E3BF5" w:rsidP="001E3BF5">
      <w:pPr>
        <w:pStyle w:val="NoSpacing"/>
        <w:numPr>
          <w:ilvl w:val="0"/>
          <w:numId w:val="40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President of INC</w:t>
      </w:r>
      <w:r w:rsidRPr="001E3BF5">
        <w:rPr>
          <w:sz w:val="32"/>
          <w:szCs w:val="32"/>
        </w:rPr>
        <w:t xml:space="preserve"> three times — </w:t>
      </w:r>
      <w:r w:rsidRPr="001E3BF5">
        <w:rPr>
          <w:b/>
          <w:bCs/>
          <w:sz w:val="32"/>
          <w:szCs w:val="32"/>
        </w:rPr>
        <w:t>1886 (Calcutta), 1893 (Lahore), 1906 (Calcutta)</w:t>
      </w:r>
      <w:r w:rsidRPr="001E3BF5">
        <w:rPr>
          <w:sz w:val="32"/>
          <w:szCs w:val="32"/>
        </w:rPr>
        <w:t>.</w:t>
      </w:r>
    </w:p>
    <w:p w14:paraId="0EF9BC64" w14:textId="77777777" w:rsidR="001E3BF5" w:rsidRPr="001E3BF5" w:rsidRDefault="001E3BF5" w:rsidP="001E3BF5">
      <w:pPr>
        <w:pStyle w:val="NoSpacing"/>
        <w:numPr>
          <w:ilvl w:val="1"/>
          <w:numId w:val="40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1906 Session:</w:t>
      </w:r>
      <w:r w:rsidRPr="001E3BF5">
        <w:rPr>
          <w:sz w:val="32"/>
          <w:szCs w:val="32"/>
        </w:rPr>
        <w:t xml:space="preserve"> First to demand </w:t>
      </w:r>
      <w:r w:rsidRPr="001E3BF5">
        <w:rPr>
          <w:b/>
          <w:bCs/>
          <w:sz w:val="32"/>
          <w:szCs w:val="32"/>
        </w:rPr>
        <w:t>Swaraj (self-government)</w:t>
      </w:r>
      <w:r w:rsidRPr="001E3BF5">
        <w:rPr>
          <w:sz w:val="32"/>
          <w:szCs w:val="32"/>
        </w:rPr>
        <w:t xml:space="preserve"> as the goal of the Congress.</w:t>
      </w:r>
    </w:p>
    <w:p w14:paraId="1DBCFFB4" w14:textId="77777777" w:rsidR="001E3BF5" w:rsidRPr="001E3BF5" w:rsidRDefault="001E3BF5" w:rsidP="001E3BF5">
      <w:pPr>
        <w:pStyle w:val="NoSpacing"/>
        <w:numPr>
          <w:ilvl w:val="0"/>
          <w:numId w:val="40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Advocated </w:t>
      </w:r>
      <w:r w:rsidRPr="001E3BF5">
        <w:rPr>
          <w:b/>
          <w:bCs/>
          <w:sz w:val="32"/>
          <w:szCs w:val="32"/>
        </w:rPr>
        <w:t>constitutional and moderate methods</w:t>
      </w:r>
      <w:r w:rsidRPr="001E3BF5">
        <w:rPr>
          <w:sz w:val="32"/>
          <w:szCs w:val="32"/>
        </w:rPr>
        <w:t xml:space="preserve"> in early nationalist politics.</w:t>
      </w:r>
    </w:p>
    <w:p w14:paraId="76AA58C8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2. Economic Thought – “Drain of Wealth” Theory</w:t>
      </w:r>
    </w:p>
    <w:p w14:paraId="001CD9EF" w14:textId="77777777" w:rsidR="001E3BF5" w:rsidRPr="001E3BF5" w:rsidRDefault="001E3BF5" w:rsidP="001E3BF5">
      <w:pPr>
        <w:pStyle w:val="NoSpacing"/>
        <w:numPr>
          <w:ilvl w:val="0"/>
          <w:numId w:val="41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Propounded in his book </w:t>
      </w:r>
      <w:r w:rsidRPr="001E3BF5">
        <w:rPr>
          <w:b/>
          <w:bCs/>
          <w:i/>
          <w:iCs/>
          <w:sz w:val="32"/>
          <w:szCs w:val="32"/>
        </w:rPr>
        <w:t>Poverty and Un-British Rule in India (1901)</w:t>
      </w:r>
      <w:r w:rsidRPr="001E3BF5">
        <w:rPr>
          <w:sz w:val="32"/>
          <w:szCs w:val="32"/>
        </w:rPr>
        <w:t>.</w:t>
      </w:r>
    </w:p>
    <w:p w14:paraId="6DE1613D" w14:textId="77777777" w:rsidR="001E3BF5" w:rsidRPr="001E3BF5" w:rsidRDefault="001E3BF5" w:rsidP="001E3BF5">
      <w:pPr>
        <w:pStyle w:val="NoSpacing"/>
        <w:numPr>
          <w:ilvl w:val="0"/>
          <w:numId w:val="41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Stated that </w:t>
      </w:r>
      <w:r w:rsidRPr="001E3BF5">
        <w:rPr>
          <w:b/>
          <w:bCs/>
          <w:sz w:val="32"/>
          <w:szCs w:val="32"/>
        </w:rPr>
        <w:t>India’s poverty</w:t>
      </w:r>
      <w:r w:rsidRPr="001E3BF5">
        <w:rPr>
          <w:sz w:val="32"/>
          <w:szCs w:val="32"/>
        </w:rPr>
        <w:t xml:space="preserve"> was caused by the </w:t>
      </w:r>
      <w:r w:rsidRPr="001E3BF5">
        <w:rPr>
          <w:b/>
          <w:bCs/>
          <w:sz w:val="32"/>
          <w:szCs w:val="32"/>
        </w:rPr>
        <w:t>economic exploitation by Britain</w:t>
      </w:r>
      <w:r w:rsidRPr="001E3BF5">
        <w:rPr>
          <w:sz w:val="32"/>
          <w:szCs w:val="32"/>
        </w:rPr>
        <w:t xml:space="preserve"> — a continuous “drain” of India’s wealth to England through:</w:t>
      </w:r>
    </w:p>
    <w:p w14:paraId="7A5C62EF" w14:textId="77777777" w:rsidR="001E3BF5" w:rsidRPr="001E3BF5" w:rsidRDefault="001E3BF5" w:rsidP="001E3BF5">
      <w:pPr>
        <w:pStyle w:val="NoSpacing"/>
        <w:numPr>
          <w:ilvl w:val="1"/>
          <w:numId w:val="41"/>
        </w:numPr>
        <w:rPr>
          <w:sz w:val="32"/>
          <w:szCs w:val="32"/>
        </w:rPr>
      </w:pPr>
      <w:r w:rsidRPr="001E3BF5">
        <w:rPr>
          <w:sz w:val="32"/>
          <w:szCs w:val="32"/>
        </w:rPr>
        <w:t>Salaries and pensions of British officials.</w:t>
      </w:r>
    </w:p>
    <w:p w14:paraId="454C6A21" w14:textId="77777777" w:rsidR="001E3BF5" w:rsidRPr="001E3BF5" w:rsidRDefault="001E3BF5" w:rsidP="001E3BF5">
      <w:pPr>
        <w:pStyle w:val="NoSpacing"/>
        <w:numPr>
          <w:ilvl w:val="1"/>
          <w:numId w:val="41"/>
        </w:numPr>
        <w:rPr>
          <w:sz w:val="32"/>
          <w:szCs w:val="32"/>
        </w:rPr>
      </w:pPr>
      <w:r w:rsidRPr="001E3BF5">
        <w:rPr>
          <w:sz w:val="32"/>
          <w:szCs w:val="32"/>
        </w:rPr>
        <w:t>Profit repatriation.</w:t>
      </w:r>
    </w:p>
    <w:p w14:paraId="1F903ED8" w14:textId="77777777" w:rsidR="001E3BF5" w:rsidRPr="001E3BF5" w:rsidRDefault="001E3BF5" w:rsidP="001E3BF5">
      <w:pPr>
        <w:pStyle w:val="NoSpacing"/>
        <w:numPr>
          <w:ilvl w:val="1"/>
          <w:numId w:val="41"/>
        </w:numPr>
        <w:rPr>
          <w:sz w:val="32"/>
          <w:szCs w:val="32"/>
        </w:rPr>
      </w:pPr>
      <w:r w:rsidRPr="001E3BF5">
        <w:rPr>
          <w:sz w:val="32"/>
          <w:szCs w:val="32"/>
        </w:rPr>
        <w:t>Military and administrative expenses.</w:t>
      </w:r>
    </w:p>
    <w:p w14:paraId="7BC7A98D" w14:textId="77777777" w:rsidR="001E3BF5" w:rsidRPr="001E3BF5" w:rsidRDefault="001E3BF5" w:rsidP="001E3BF5">
      <w:pPr>
        <w:pStyle w:val="NoSpacing"/>
        <w:numPr>
          <w:ilvl w:val="1"/>
          <w:numId w:val="41"/>
        </w:numPr>
        <w:rPr>
          <w:sz w:val="32"/>
          <w:szCs w:val="32"/>
        </w:rPr>
      </w:pPr>
      <w:r w:rsidRPr="001E3BF5">
        <w:rPr>
          <w:sz w:val="32"/>
          <w:szCs w:val="32"/>
        </w:rPr>
        <w:t>Free trade policies favoring Britain.</w:t>
      </w:r>
    </w:p>
    <w:p w14:paraId="35C07232" w14:textId="77777777" w:rsidR="001E3BF5" w:rsidRPr="001E3BF5" w:rsidRDefault="001E3BF5" w:rsidP="001E3BF5">
      <w:pPr>
        <w:pStyle w:val="NoSpacing"/>
        <w:numPr>
          <w:ilvl w:val="0"/>
          <w:numId w:val="41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His analysis laid the foundation for </w:t>
      </w:r>
      <w:r w:rsidRPr="001E3BF5">
        <w:rPr>
          <w:b/>
          <w:bCs/>
          <w:sz w:val="32"/>
          <w:szCs w:val="32"/>
        </w:rPr>
        <w:t>Indian economic nationalism</w:t>
      </w:r>
      <w:r w:rsidRPr="001E3BF5">
        <w:rPr>
          <w:sz w:val="32"/>
          <w:szCs w:val="32"/>
        </w:rPr>
        <w:t xml:space="preserve"> and later </w:t>
      </w:r>
      <w:r w:rsidRPr="001E3BF5">
        <w:rPr>
          <w:b/>
          <w:bCs/>
          <w:sz w:val="32"/>
          <w:szCs w:val="32"/>
        </w:rPr>
        <w:t>Swadeshi</w:t>
      </w:r>
      <w:r w:rsidRPr="001E3BF5">
        <w:rPr>
          <w:sz w:val="32"/>
          <w:szCs w:val="32"/>
        </w:rPr>
        <w:t xml:space="preserve"> movements.</w:t>
      </w:r>
    </w:p>
    <w:p w14:paraId="32E9B843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3. First Indian MP in British Parliament</w:t>
      </w:r>
    </w:p>
    <w:p w14:paraId="4B4EC2D9" w14:textId="77777777" w:rsidR="001E3BF5" w:rsidRPr="001E3BF5" w:rsidRDefault="001E3BF5" w:rsidP="001E3BF5">
      <w:pPr>
        <w:pStyle w:val="NoSpacing"/>
        <w:numPr>
          <w:ilvl w:val="0"/>
          <w:numId w:val="42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Elected in 1892</w:t>
      </w:r>
      <w:r w:rsidRPr="001E3BF5">
        <w:rPr>
          <w:sz w:val="32"/>
          <w:szCs w:val="32"/>
        </w:rPr>
        <w:t xml:space="preserve"> from </w:t>
      </w:r>
      <w:r w:rsidRPr="001E3BF5">
        <w:rPr>
          <w:b/>
          <w:bCs/>
          <w:sz w:val="32"/>
          <w:szCs w:val="32"/>
        </w:rPr>
        <w:t>Finsbury Central (Liberal Party)</w:t>
      </w:r>
      <w:r w:rsidRPr="001E3BF5">
        <w:rPr>
          <w:sz w:val="32"/>
          <w:szCs w:val="32"/>
        </w:rPr>
        <w:t>, London.</w:t>
      </w:r>
    </w:p>
    <w:p w14:paraId="2795D6E0" w14:textId="77777777" w:rsidR="001E3BF5" w:rsidRPr="001E3BF5" w:rsidRDefault="001E3BF5" w:rsidP="001E3BF5">
      <w:pPr>
        <w:pStyle w:val="NoSpacing"/>
        <w:numPr>
          <w:ilvl w:val="0"/>
          <w:numId w:val="42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Raised issues of </w:t>
      </w:r>
      <w:r w:rsidRPr="001E3BF5">
        <w:rPr>
          <w:b/>
          <w:bCs/>
          <w:sz w:val="32"/>
          <w:szCs w:val="32"/>
        </w:rPr>
        <w:t>Indian poverty, discrimination, and administrative injustice</w:t>
      </w:r>
      <w:r w:rsidRPr="001E3BF5">
        <w:rPr>
          <w:sz w:val="32"/>
          <w:szCs w:val="32"/>
        </w:rPr>
        <w:t xml:space="preserve"> in the House of Commons.</w:t>
      </w:r>
    </w:p>
    <w:p w14:paraId="3A611343" w14:textId="77777777" w:rsidR="001E3BF5" w:rsidRPr="001E3BF5" w:rsidRDefault="001E3BF5" w:rsidP="001E3BF5">
      <w:pPr>
        <w:pStyle w:val="NoSpacing"/>
        <w:numPr>
          <w:ilvl w:val="0"/>
          <w:numId w:val="42"/>
        </w:numPr>
        <w:rPr>
          <w:sz w:val="32"/>
          <w:szCs w:val="32"/>
        </w:rPr>
      </w:pPr>
      <w:r w:rsidRPr="001E3BF5">
        <w:rPr>
          <w:sz w:val="32"/>
          <w:szCs w:val="32"/>
        </w:rPr>
        <w:lastRenderedPageBreak/>
        <w:t xml:space="preserve">Advocated </w:t>
      </w:r>
      <w:r w:rsidRPr="001E3BF5">
        <w:rPr>
          <w:b/>
          <w:bCs/>
          <w:sz w:val="32"/>
          <w:szCs w:val="32"/>
        </w:rPr>
        <w:t>Indianization of services</w:t>
      </w:r>
      <w:r w:rsidRPr="001E3BF5">
        <w:rPr>
          <w:sz w:val="32"/>
          <w:szCs w:val="32"/>
        </w:rPr>
        <w:t xml:space="preserve"> and </w:t>
      </w:r>
      <w:r w:rsidRPr="001E3BF5">
        <w:rPr>
          <w:b/>
          <w:bCs/>
          <w:sz w:val="32"/>
          <w:szCs w:val="32"/>
        </w:rPr>
        <w:t>fair treatment</w:t>
      </w:r>
      <w:r w:rsidRPr="001E3BF5">
        <w:rPr>
          <w:sz w:val="32"/>
          <w:szCs w:val="32"/>
        </w:rPr>
        <w:t xml:space="preserve"> of Indians in the civil service.</w:t>
      </w:r>
    </w:p>
    <w:p w14:paraId="392CBA8C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4. Social and Educational Reforms</w:t>
      </w:r>
    </w:p>
    <w:p w14:paraId="03FD5219" w14:textId="77777777" w:rsidR="001E3BF5" w:rsidRPr="001E3BF5" w:rsidRDefault="001E3BF5" w:rsidP="001E3BF5">
      <w:pPr>
        <w:pStyle w:val="NoSpacing"/>
        <w:numPr>
          <w:ilvl w:val="0"/>
          <w:numId w:val="43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Founded </w:t>
      </w:r>
      <w:proofErr w:type="spellStart"/>
      <w:r w:rsidRPr="001E3BF5">
        <w:rPr>
          <w:b/>
          <w:bCs/>
          <w:sz w:val="32"/>
          <w:szCs w:val="32"/>
        </w:rPr>
        <w:t>Rahnumai</w:t>
      </w:r>
      <w:proofErr w:type="spellEnd"/>
      <w:r w:rsidRPr="001E3BF5">
        <w:rPr>
          <w:b/>
          <w:bCs/>
          <w:sz w:val="32"/>
          <w:szCs w:val="32"/>
        </w:rPr>
        <w:t xml:space="preserve"> </w:t>
      </w:r>
      <w:proofErr w:type="spellStart"/>
      <w:r w:rsidRPr="001E3BF5">
        <w:rPr>
          <w:b/>
          <w:bCs/>
          <w:sz w:val="32"/>
          <w:szCs w:val="32"/>
        </w:rPr>
        <w:t>Mazdayasnan</w:t>
      </w:r>
      <w:proofErr w:type="spellEnd"/>
      <w:r w:rsidRPr="001E3BF5">
        <w:rPr>
          <w:b/>
          <w:bCs/>
          <w:sz w:val="32"/>
          <w:szCs w:val="32"/>
        </w:rPr>
        <w:t xml:space="preserve"> Sabha (1851)</w:t>
      </w:r>
      <w:r w:rsidRPr="001E3BF5">
        <w:rPr>
          <w:sz w:val="32"/>
          <w:szCs w:val="32"/>
        </w:rPr>
        <w:t xml:space="preserve"> to promote reform among Parsis.</w:t>
      </w:r>
    </w:p>
    <w:p w14:paraId="28433644" w14:textId="77777777" w:rsidR="001E3BF5" w:rsidRPr="001E3BF5" w:rsidRDefault="001E3BF5" w:rsidP="001E3BF5">
      <w:pPr>
        <w:pStyle w:val="NoSpacing"/>
        <w:numPr>
          <w:ilvl w:val="0"/>
          <w:numId w:val="43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Associated with </w:t>
      </w:r>
      <w:r w:rsidRPr="001E3BF5">
        <w:rPr>
          <w:b/>
          <w:bCs/>
          <w:sz w:val="32"/>
          <w:szCs w:val="32"/>
        </w:rPr>
        <w:t>Elphinstone Institution</w:t>
      </w:r>
      <w:r w:rsidRPr="001E3BF5">
        <w:rPr>
          <w:sz w:val="32"/>
          <w:szCs w:val="32"/>
        </w:rPr>
        <w:t xml:space="preserve"> and supported </w:t>
      </w:r>
      <w:r w:rsidRPr="001E3BF5">
        <w:rPr>
          <w:b/>
          <w:bCs/>
          <w:sz w:val="32"/>
          <w:szCs w:val="32"/>
        </w:rPr>
        <w:t>female education</w:t>
      </w:r>
      <w:r w:rsidRPr="001E3BF5">
        <w:rPr>
          <w:sz w:val="32"/>
          <w:szCs w:val="32"/>
        </w:rPr>
        <w:t>.</w:t>
      </w:r>
    </w:p>
    <w:p w14:paraId="3585967C" w14:textId="77777777" w:rsidR="001E3BF5" w:rsidRPr="001E3BF5" w:rsidRDefault="001E3BF5" w:rsidP="001E3BF5">
      <w:pPr>
        <w:pStyle w:val="NoSpacing"/>
        <w:numPr>
          <w:ilvl w:val="0"/>
          <w:numId w:val="43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Helped establish the </w:t>
      </w:r>
      <w:r w:rsidRPr="001E3BF5">
        <w:rPr>
          <w:b/>
          <w:bCs/>
          <w:sz w:val="32"/>
          <w:szCs w:val="32"/>
        </w:rPr>
        <w:t>Indian National Association (1876)</w:t>
      </w:r>
      <w:r w:rsidRPr="001E3BF5">
        <w:rPr>
          <w:sz w:val="32"/>
          <w:szCs w:val="32"/>
        </w:rPr>
        <w:t xml:space="preserve"> and the </w:t>
      </w:r>
      <w:r w:rsidRPr="001E3BF5">
        <w:rPr>
          <w:b/>
          <w:bCs/>
          <w:sz w:val="32"/>
          <w:szCs w:val="32"/>
        </w:rPr>
        <w:t>East India Association (1867)</w:t>
      </w:r>
      <w:r w:rsidRPr="001E3BF5">
        <w:rPr>
          <w:sz w:val="32"/>
          <w:szCs w:val="32"/>
        </w:rPr>
        <w:t xml:space="preserve"> in London to voice Indian concerns.</w:t>
      </w:r>
    </w:p>
    <w:p w14:paraId="60EAED55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0062EFFD">
          <v:rect id="_x0000_i1331" style="width:0;height:1.5pt" o:hralign="center" o:hrstd="t" o:hr="t" fillcolor="#a0a0a0" stroked="f"/>
        </w:pict>
      </w:r>
    </w:p>
    <w:p w14:paraId="2F9FD15D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Key Ideas and Theories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00"/>
        <w:gridCol w:w="6860"/>
      </w:tblGrid>
      <w:tr w:rsidR="001E3BF5" w:rsidRPr="001E3BF5" w14:paraId="4314153C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12F9D73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Concept</w:t>
            </w:r>
          </w:p>
        </w:tc>
        <w:tc>
          <w:tcPr>
            <w:tcW w:w="0" w:type="auto"/>
            <w:vAlign w:val="center"/>
            <w:hideMark/>
          </w:tcPr>
          <w:p w14:paraId="3AB81540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Explanation</w:t>
            </w:r>
          </w:p>
        </w:tc>
      </w:tr>
      <w:tr w:rsidR="001E3BF5" w:rsidRPr="001E3BF5" w14:paraId="5B2DB6A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7F8898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Drain of Wealth Theory</w:t>
            </w:r>
          </w:p>
        </w:tc>
        <w:tc>
          <w:tcPr>
            <w:tcW w:w="0" w:type="auto"/>
            <w:vAlign w:val="center"/>
            <w:hideMark/>
          </w:tcPr>
          <w:p w14:paraId="5BA81B57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India’s economic resources were being drained to Britain without equivalent returns.</w:t>
            </w:r>
          </w:p>
        </w:tc>
      </w:tr>
      <w:tr w:rsidR="001E3BF5" w:rsidRPr="001E3BF5" w14:paraId="7622532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C489D9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Economic Nationalism</w:t>
            </w:r>
          </w:p>
        </w:tc>
        <w:tc>
          <w:tcPr>
            <w:tcW w:w="0" w:type="auto"/>
            <w:vAlign w:val="center"/>
            <w:hideMark/>
          </w:tcPr>
          <w:p w14:paraId="25E8FC43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Emphasis on self-reliance, protection of Indian industries, and criticism of colonial free trade.</w:t>
            </w:r>
          </w:p>
        </w:tc>
      </w:tr>
      <w:tr w:rsidR="001E3BF5" w:rsidRPr="001E3BF5" w14:paraId="2E0CFDE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DDF86F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Swaraj (Self-Government)</w:t>
            </w:r>
          </w:p>
        </w:tc>
        <w:tc>
          <w:tcPr>
            <w:tcW w:w="0" w:type="auto"/>
            <w:vAlign w:val="center"/>
            <w:hideMark/>
          </w:tcPr>
          <w:p w14:paraId="67908361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Advocated that India should govern itself within the Empire initially, later leading to complete independence.</w:t>
            </w:r>
          </w:p>
        </w:tc>
      </w:tr>
      <w:tr w:rsidR="001E3BF5" w:rsidRPr="001E3BF5" w14:paraId="167DB85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753C58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Moral Politics</w:t>
            </w:r>
          </w:p>
        </w:tc>
        <w:tc>
          <w:tcPr>
            <w:tcW w:w="0" w:type="auto"/>
            <w:vAlign w:val="center"/>
            <w:hideMark/>
          </w:tcPr>
          <w:p w14:paraId="0398C301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Emphasized ethical governance and justice — influenced later leaders like Gandhi and Gokhale.</w:t>
            </w:r>
          </w:p>
        </w:tc>
      </w:tr>
    </w:tbl>
    <w:p w14:paraId="70156CD8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6E9D5A81">
          <v:rect id="_x0000_i1332" style="width:0;height:1.5pt" o:hralign="center" o:hrstd="t" o:hr="t" fillcolor="#a0a0a0" stroked="f"/>
        </w:pict>
      </w:r>
    </w:p>
    <w:p w14:paraId="00FD7DC1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Works and Writings</w:t>
      </w:r>
    </w:p>
    <w:p w14:paraId="17CDFC27" w14:textId="77777777" w:rsidR="001E3BF5" w:rsidRPr="001E3BF5" w:rsidRDefault="001E3BF5" w:rsidP="001E3BF5">
      <w:pPr>
        <w:pStyle w:val="NoSpacing"/>
        <w:numPr>
          <w:ilvl w:val="0"/>
          <w:numId w:val="44"/>
        </w:numPr>
        <w:rPr>
          <w:sz w:val="32"/>
          <w:szCs w:val="32"/>
        </w:rPr>
      </w:pPr>
      <w:r w:rsidRPr="001E3BF5">
        <w:rPr>
          <w:b/>
          <w:bCs/>
          <w:i/>
          <w:iCs/>
          <w:sz w:val="32"/>
          <w:szCs w:val="32"/>
        </w:rPr>
        <w:t>Poverty and Un-British Rule in India</w:t>
      </w:r>
      <w:r w:rsidRPr="001E3BF5">
        <w:rPr>
          <w:b/>
          <w:bCs/>
          <w:sz w:val="32"/>
          <w:szCs w:val="32"/>
        </w:rPr>
        <w:t xml:space="preserve"> (1901)</w:t>
      </w:r>
      <w:r w:rsidRPr="001E3BF5">
        <w:rPr>
          <w:sz w:val="32"/>
          <w:szCs w:val="32"/>
        </w:rPr>
        <w:t xml:space="preserve"> – Most famous work, analyzing British economic exploitation.</w:t>
      </w:r>
    </w:p>
    <w:p w14:paraId="544F2FFF" w14:textId="77777777" w:rsidR="001E3BF5" w:rsidRPr="001E3BF5" w:rsidRDefault="001E3BF5" w:rsidP="001E3BF5">
      <w:pPr>
        <w:pStyle w:val="NoSpacing"/>
        <w:numPr>
          <w:ilvl w:val="0"/>
          <w:numId w:val="44"/>
        </w:numPr>
        <w:rPr>
          <w:sz w:val="32"/>
          <w:szCs w:val="32"/>
        </w:rPr>
      </w:pPr>
      <w:r w:rsidRPr="001E3BF5">
        <w:rPr>
          <w:b/>
          <w:bCs/>
          <w:i/>
          <w:iCs/>
          <w:sz w:val="32"/>
          <w:szCs w:val="32"/>
        </w:rPr>
        <w:t>Poverty of India</w:t>
      </w:r>
      <w:r w:rsidRPr="001E3BF5">
        <w:rPr>
          <w:sz w:val="32"/>
          <w:szCs w:val="32"/>
        </w:rPr>
        <w:t xml:space="preserve"> (Paper, 1876).</w:t>
      </w:r>
    </w:p>
    <w:p w14:paraId="7CF12815" w14:textId="77777777" w:rsidR="001E3BF5" w:rsidRPr="001E3BF5" w:rsidRDefault="001E3BF5" w:rsidP="001E3BF5">
      <w:pPr>
        <w:pStyle w:val="NoSpacing"/>
        <w:numPr>
          <w:ilvl w:val="0"/>
          <w:numId w:val="44"/>
        </w:numPr>
        <w:rPr>
          <w:sz w:val="32"/>
          <w:szCs w:val="32"/>
        </w:rPr>
      </w:pPr>
      <w:r w:rsidRPr="001E3BF5">
        <w:rPr>
          <w:b/>
          <w:bCs/>
          <w:i/>
          <w:iCs/>
          <w:sz w:val="32"/>
          <w:szCs w:val="32"/>
        </w:rPr>
        <w:t>The European and Asiatic Races</w:t>
      </w:r>
      <w:r w:rsidRPr="001E3BF5">
        <w:rPr>
          <w:b/>
          <w:bCs/>
          <w:sz w:val="32"/>
          <w:szCs w:val="32"/>
        </w:rPr>
        <w:t xml:space="preserve"> (</w:t>
      </w:r>
      <w:proofErr w:type="gramStart"/>
      <w:r w:rsidRPr="001E3BF5">
        <w:rPr>
          <w:b/>
          <w:bCs/>
          <w:sz w:val="32"/>
          <w:szCs w:val="32"/>
        </w:rPr>
        <w:t>1866)_</w:t>
      </w:r>
      <w:proofErr w:type="gramEnd"/>
      <w:r w:rsidRPr="001E3BF5">
        <w:rPr>
          <w:sz w:val="32"/>
          <w:szCs w:val="32"/>
        </w:rPr>
        <w:t xml:space="preserve"> – Discussed racial prejudices.</w:t>
      </w:r>
    </w:p>
    <w:p w14:paraId="4A9B9913" w14:textId="77777777" w:rsidR="001E3BF5" w:rsidRPr="001E3BF5" w:rsidRDefault="001E3BF5" w:rsidP="001E3BF5">
      <w:pPr>
        <w:pStyle w:val="NoSpacing"/>
        <w:numPr>
          <w:ilvl w:val="0"/>
          <w:numId w:val="44"/>
        </w:numPr>
        <w:rPr>
          <w:sz w:val="32"/>
          <w:szCs w:val="32"/>
        </w:rPr>
      </w:pPr>
      <w:r w:rsidRPr="001E3BF5">
        <w:rPr>
          <w:b/>
          <w:bCs/>
          <w:i/>
          <w:iCs/>
          <w:sz w:val="32"/>
          <w:szCs w:val="32"/>
        </w:rPr>
        <w:t>Speeches and Writings of Dadabhai Naoroji</w:t>
      </w:r>
      <w:r w:rsidRPr="001E3BF5">
        <w:rPr>
          <w:sz w:val="32"/>
          <w:szCs w:val="32"/>
        </w:rPr>
        <w:t xml:space="preserve"> – Compilation of his works.</w:t>
      </w:r>
    </w:p>
    <w:p w14:paraId="4E4C5A06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25A5FD67">
          <v:rect id="_x0000_i1333" style="width:0;height:1.5pt" o:hralign="center" o:hrstd="t" o:hr="t" fillcolor="#a0a0a0" stroked="f"/>
        </w:pict>
      </w:r>
    </w:p>
    <w:p w14:paraId="62267623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Influence on Later Leaders</w:t>
      </w:r>
    </w:p>
    <w:p w14:paraId="788F145F" w14:textId="77777777" w:rsidR="001E3BF5" w:rsidRPr="001E3BF5" w:rsidRDefault="001E3BF5" w:rsidP="001E3BF5">
      <w:pPr>
        <w:pStyle w:val="NoSpacing"/>
        <w:numPr>
          <w:ilvl w:val="0"/>
          <w:numId w:val="45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lastRenderedPageBreak/>
        <w:t>Mahatma Gandhi</w:t>
      </w:r>
      <w:r w:rsidRPr="001E3BF5">
        <w:rPr>
          <w:sz w:val="32"/>
          <w:szCs w:val="32"/>
        </w:rPr>
        <w:t xml:space="preserve">, </w:t>
      </w:r>
      <w:r w:rsidRPr="001E3BF5">
        <w:rPr>
          <w:b/>
          <w:bCs/>
          <w:sz w:val="32"/>
          <w:szCs w:val="32"/>
        </w:rPr>
        <w:t>Bal Gangadhar Tilak</w:t>
      </w:r>
      <w:r w:rsidRPr="001E3BF5">
        <w:rPr>
          <w:sz w:val="32"/>
          <w:szCs w:val="32"/>
        </w:rPr>
        <w:t xml:space="preserve">, and </w:t>
      </w:r>
      <w:r w:rsidRPr="001E3BF5">
        <w:rPr>
          <w:b/>
          <w:bCs/>
          <w:sz w:val="32"/>
          <w:szCs w:val="32"/>
        </w:rPr>
        <w:t>Gopal Krishna Gokhale</w:t>
      </w:r>
      <w:r w:rsidRPr="001E3BF5">
        <w:rPr>
          <w:sz w:val="32"/>
          <w:szCs w:val="32"/>
        </w:rPr>
        <w:t xml:space="preserve"> were deeply influenced by Naoroji’s ideas.</w:t>
      </w:r>
    </w:p>
    <w:p w14:paraId="240D83CA" w14:textId="77777777" w:rsidR="001E3BF5" w:rsidRPr="001E3BF5" w:rsidRDefault="001E3BF5" w:rsidP="001E3BF5">
      <w:pPr>
        <w:pStyle w:val="NoSpacing"/>
        <w:numPr>
          <w:ilvl w:val="0"/>
          <w:numId w:val="45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Gandhi called him a </w:t>
      </w:r>
      <w:r w:rsidRPr="001E3BF5">
        <w:rPr>
          <w:b/>
          <w:bCs/>
          <w:sz w:val="32"/>
          <w:szCs w:val="32"/>
        </w:rPr>
        <w:t>“mentor and moral guide”</w:t>
      </w:r>
      <w:r w:rsidRPr="001E3BF5">
        <w:rPr>
          <w:sz w:val="32"/>
          <w:szCs w:val="32"/>
        </w:rPr>
        <w:t xml:space="preserve"> for early nationalists.</w:t>
      </w:r>
    </w:p>
    <w:p w14:paraId="358598DA" w14:textId="77777777" w:rsidR="001E3BF5" w:rsidRPr="001E3BF5" w:rsidRDefault="001E3BF5" w:rsidP="001E3BF5">
      <w:pPr>
        <w:pStyle w:val="NoSpacing"/>
        <w:numPr>
          <w:ilvl w:val="0"/>
          <w:numId w:val="45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His </w:t>
      </w:r>
      <w:r w:rsidRPr="001E3BF5">
        <w:rPr>
          <w:b/>
          <w:bCs/>
          <w:sz w:val="32"/>
          <w:szCs w:val="32"/>
        </w:rPr>
        <w:t>Drain of Wealth theory</w:t>
      </w:r>
      <w:r w:rsidRPr="001E3BF5">
        <w:rPr>
          <w:sz w:val="32"/>
          <w:szCs w:val="32"/>
        </w:rPr>
        <w:t xml:space="preserve"> later inspired </w:t>
      </w:r>
      <w:r w:rsidRPr="001E3BF5">
        <w:rPr>
          <w:b/>
          <w:bCs/>
          <w:sz w:val="32"/>
          <w:szCs w:val="32"/>
        </w:rPr>
        <w:t>economic planning</w:t>
      </w:r>
      <w:r w:rsidRPr="001E3BF5">
        <w:rPr>
          <w:sz w:val="32"/>
          <w:szCs w:val="32"/>
        </w:rPr>
        <w:t xml:space="preserve"> and </w:t>
      </w:r>
      <w:r w:rsidRPr="001E3BF5">
        <w:rPr>
          <w:b/>
          <w:bCs/>
          <w:sz w:val="32"/>
          <w:szCs w:val="32"/>
        </w:rPr>
        <w:t>Swadeshi industrial policies</w:t>
      </w:r>
      <w:r w:rsidRPr="001E3BF5">
        <w:rPr>
          <w:sz w:val="32"/>
          <w:szCs w:val="32"/>
        </w:rPr>
        <w:t xml:space="preserve"> after Independence.</w:t>
      </w:r>
    </w:p>
    <w:p w14:paraId="6145AD13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6BF727EA">
          <v:rect id="_x0000_i1334" style="width:0;height:1.5pt" o:hralign="center" o:hrstd="t" o:hr="t" fillcolor="#a0a0a0" stroked="f"/>
        </w:pict>
      </w:r>
    </w:p>
    <w:p w14:paraId="490D8F7D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Major Achievements and Milestones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4"/>
        <w:gridCol w:w="5992"/>
      </w:tblGrid>
      <w:tr w:rsidR="001E3BF5" w:rsidRPr="001E3BF5" w14:paraId="131F1074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846833B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Year</w:t>
            </w:r>
          </w:p>
        </w:tc>
        <w:tc>
          <w:tcPr>
            <w:tcW w:w="0" w:type="auto"/>
            <w:vAlign w:val="center"/>
            <w:hideMark/>
          </w:tcPr>
          <w:p w14:paraId="34253996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Event</w:t>
            </w:r>
          </w:p>
        </w:tc>
      </w:tr>
      <w:tr w:rsidR="001E3BF5" w:rsidRPr="001E3BF5" w14:paraId="5B73958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C6E744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1825</w:t>
            </w:r>
          </w:p>
        </w:tc>
        <w:tc>
          <w:tcPr>
            <w:tcW w:w="0" w:type="auto"/>
            <w:vAlign w:val="center"/>
            <w:hideMark/>
          </w:tcPr>
          <w:p w14:paraId="4EA2ED39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Born in Bombay</w:t>
            </w:r>
          </w:p>
        </w:tc>
      </w:tr>
      <w:tr w:rsidR="001E3BF5" w:rsidRPr="001E3BF5" w14:paraId="034C504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3C0C25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1851</w:t>
            </w:r>
          </w:p>
        </w:tc>
        <w:tc>
          <w:tcPr>
            <w:tcW w:w="0" w:type="auto"/>
            <w:vAlign w:val="center"/>
            <w:hideMark/>
          </w:tcPr>
          <w:p w14:paraId="26AAD8CF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 xml:space="preserve">Founded </w:t>
            </w:r>
            <w:proofErr w:type="spellStart"/>
            <w:r w:rsidRPr="001E3BF5">
              <w:rPr>
                <w:sz w:val="32"/>
                <w:szCs w:val="32"/>
              </w:rPr>
              <w:t>Rahnumai</w:t>
            </w:r>
            <w:proofErr w:type="spellEnd"/>
            <w:r w:rsidRPr="001E3BF5">
              <w:rPr>
                <w:sz w:val="32"/>
                <w:szCs w:val="32"/>
              </w:rPr>
              <w:t xml:space="preserve"> </w:t>
            </w:r>
            <w:proofErr w:type="spellStart"/>
            <w:r w:rsidRPr="001E3BF5">
              <w:rPr>
                <w:sz w:val="32"/>
                <w:szCs w:val="32"/>
              </w:rPr>
              <w:t>Mazdayasnan</w:t>
            </w:r>
            <w:proofErr w:type="spellEnd"/>
            <w:r w:rsidRPr="001E3BF5">
              <w:rPr>
                <w:sz w:val="32"/>
                <w:szCs w:val="32"/>
              </w:rPr>
              <w:t xml:space="preserve"> Sabha</w:t>
            </w:r>
          </w:p>
        </w:tc>
      </w:tr>
      <w:tr w:rsidR="001E3BF5" w:rsidRPr="001E3BF5" w14:paraId="1714A38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B137F2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1867</w:t>
            </w:r>
          </w:p>
        </w:tc>
        <w:tc>
          <w:tcPr>
            <w:tcW w:w="0" w:type="auto"/>
            <w:vAlign w:val="center"/>
            <w:hideMark/>
          </w:tcPr>
          <w:p w14:paraId="26BC0B92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Established East India Association in London</w:t>
            </w:r>
          </w:p>
        </w:tc>
      </w:tr>
      <w:tr w:rsidR="001E3BF5" w:rsidRPr="001E3BF5" w14:paraId="646A489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D324F4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1885</w:t>
            </w:r>
          </w:p>
        </w:tc>
        <w:tc>
          <w:tcPr>
            <w:tcW w:w="0" w:type="auto"/>
            <w:vAlign w:val="center"/>
            <w:hideMark/>
          </w:tcPr>
          <w:p w14:paraId="783D581D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Co-founder of Indian National Congress</w:t>
            </w:r>
          </w:p>
        </w:tc>
      </w:tr>
      <w:tr w:rsidR="001E3BF5" w:rsidRPr="001E3BF5" w14:paraId="382A24F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6EE294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1886</w:t>
            </w:r>
          </w:p>
        </w:tc>
        <w:tc>
          <w:tcPr>
            <w:tcW w:w="0" w:type="auto"/>
            <w:vAlign w:val="center"/>
            <w:hideMark/>
          </w:tcPr>
          <w:p w14:paraId="24F723EE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First session as INC President</w:t>
            </w:r>
          </w:p>
        </w:tc>
      </w:tr>
      <w:tr w:rsidR="001E3BF5" w:rsidRPr="001E3BF5" w14:paraId="12F62FA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D9312F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1892</w:t>
            </w:r>
          </w:p>
        </w:tc>
        <w:tc>
          <w:tcPr>
            <w:tcW w:w="0" w:type="auto"/>
            <w:vAlign w:val="center"/>
            <w:hideMark/>
          </w:tcPr>
          <w:p w14:paraId="7E40B1E9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Elected to British Parliament</w:t>
            </w:r>
          </w:p>
        </w:tc>
      </w:tr>
      <w:tr w:rsidR="001E3BF5" w:rsidRPr="001E3BF5" w14:paraId="3987888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8FFFC1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1901</w:t>
            </w:r>
          </w:p>
        </w:tc>
        <w:tc>
          <w:tcPr>
            <w:tcW w:w="0" w:type="auto"/>
            <w:vAlign w:val="center"/>
            <w:hideMark/>
          </w:tcPr>
          <w:p w14:paraId="745344E9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 xml:space="preserve">Published </w:t>
            </w:r>
            <w:r w:rsidRPr="001E3BF5">
              <w:rPr>
                <w:i/>
                <w:iCs/>
                <w:sz w:val="32"/>
                <w:szCs w:val="32"/>
              </w:rPr>
              <w:t>Poverty and Un-British Rule in India</w:t>
            </w:r>
          </w:p>
        </w:tc>
      </w:tr>
      <w:tr w:rsidR="001E3BF5" w:rsidRPr="001E3BF5" w14:paraId="1A38EB4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8D231F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1906</w:t>
            </w:r>
          </w:p>
        </w:tc>
        <w:tc>
          <w:tcPr>
            <w:tcW w:w="0" w:type="auto"/>
            <w:vAlign w:val="center"/>
            <w:hideMark/>
          </w:tcPr>
          <w:p w14:paraId="048916B6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Declared “Swaraj” as Congress goal</w:t>
            </w:r>
          </w:p>
        </w:tc>
      </w:tr>
      <w:tr w:rsidR="001E3BF5" w:rsidRPr="001E3BF5" w14:paraId="701D705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A7E91A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1917</w:t>
            </w:r>
          </w:p>
        </w:tc>
        <w:tc>
          <w:tcPr>
            <w:tcW w:w="0" w:type="auto"/>
            <w:vAlign w:val="center"/>
            <w:hideMark/>
          </w:tcPr>
          <w:p w14:paraId="08A65527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Passed away</w:t>
            </w:r>
          </w:p>
        </w:tc>
      </w:tr>
      <w:tr w:rsidR="001E3BF5" w:rsidRPr="001E3BF5" w14:paraId="6D3E7CA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6AA147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2025</w:t>
            </w:r>
          </w:p>
        </w:tc>
        <w:tc>
          <w:tcPr>
            <w:tcW w:w="0" w:type="auto"/>
            <w:vAlign w:val="center"/>
            <w:hideMark/>
          </w:tcPr>
          <w:p w14:paraId="79B9F024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200th Birth Anniversary celebrated</w:t>
            </w:r>
          </w:p>
        </w:tc>
      </w:tr>
    </w:tbl>
    <w:p w14:paraId="11400788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03C33180">
          <v:rect id="_x0000_i1335" style="width:0;height:1.5pt" o:hralign="center" o:hrstd="t" o:hr="t" fillcolor="#a0a0a0" stroked="f"/>
        </w:pict>
      </w:r>
    </w:p>
    <w:p w14:paraId="606D9431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Centenary Commemoration (2025 Highlights)</w:t>
      </w:r>
    </w:p>
    <w:p w14:paraId="66DB06F2" w14:textId="77777777" w:rsidR="001E3BF5" w:rsidRPr="001E3BF5" w:rsidRDefault="001E3BF5" w:rsidP="001E3BF5">
      <w:pPr>
        <w:pStyle w:val="NoSpacing"/>
        <w:numPr>
          <w:ilvl w:val="0"/>
          <w:numId w:val="46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Government of India:</w:t>
      </w:r>
      <w:r w:rsidRPr="001E3BF5">
        <w:rPr>
          <w:sz w:val="32"/>
          <w:szCs w:val="32"/>
        </w:rPr>
        <w:t xml:space="preserve"> Declared </w:t>
      </w:r>
      <w:r w:rsidRPr="001E3BF5">
        <w:rPr>
          <w:b/>
          <w:bCs/>
          <w:sz w:val="32"/>
          <w:szCs w:val="32"/>
        </w:rPr>
        <w:t>“Naoroji Bicentenary Year” (Sept 2025–Sept 2026)</w:t>
      </w:r>
      <w:r w:rsidRPr="001E3BF5">
        <w:rPr>
          <w:sz w:val="32"/>
          <w:szCs w:val="32"/>
        </w:rPr>
        <w:t>.</w:t>
      </w:r>
    </w:p>
    <w:p w14:paraId="7BA6685F" w14:textId="77777777" w:rsidR="001E3BF5" w:rsidRPr="001E3BF5" w:rsidRDefault="001E3BF5" w:rsidP="001E3BF5">
      <w:pPr>
        <w:pStyle w:val="NoSpacing"/>
        <w:numPr>
          <w:ilvl w:val="0"/>
          <w:numId w:val="46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Ministry of Culture:</w:t>
      </w:r>
      <w:r w:rsidRPr="001E3BF5">
        <w:rPr>
          <w:sz w:val="32"/>
          <w:szCs w:val="32"/>
        </w:rPr>
        <w:t xml:space="preserve"> Launched </w:t>
      </w:r>
      <w:r w:rsidRPr="001E3BF5">
        <w:rPr>
          <w:b/>
          <w:bCs/>
          <w:sz w:val="32"/>
          <w:szCs w:val="32"/>
        </w:rPr>
        <w:t>digital archive</w:t>
      </w:r>
      <w:r w:rsidRPr="001E3BF5">
        <w:rPr>
          <w:sz w:val="32"/>
          <w:szCs w:val="32"/>
        </w:rPr>
        <w:t xml:space="preserve"> and </w:t>
      </w:r>
      <w:r w:rsidRPr="001E3BF5">
        <w:rPr>
          <w:b/>
          <w:bCs/>
          <w:sz w:val="32"/>
          <w:szCs w:val="32"/>
        </w:rPr>
        <w:t>interactive exhibition</w:t>
      </w:r>
      <w:r w:rsidRPr="001E3BF5">
        <w:rPr>
          <w:sz w:val="32"/>
          <w:szCs w:val="32"/>
        </w:rPr>
        <w:t xml:space="preserve"> “The Economic Conscience of India.”</w:t>
      </w:r>
    </w:p>
    <w:p w14:paraId="39FF0B62" w14:textId="77777777" w:rsidR="001E3BF5" w:rsidRPr="001E3BF5" w:rsidRDefault="001E3BF5" w:rsidP="001E3BF5">
      <w:pPr>
        <w:pStyle w:val="NoSpacing"/>
        <w:numPr>
          <w:ilvl w:val="0"/>
          <w:numId w:val="46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Reserve Bank of India:</w:t>
      </w:r>
      <w:r w:rsidRPr="001E3BF5">
        <w:rPr>
          <w:sz w:val="32"/>
          <w:szCs w:val="32"/>
        </w:rPr>
        <w:t xml:space="preserve"> Released a </w:t>
      </w:r>
      <w:r w:rsidRPr="001E3BF5">
        <w:rPr>
          <w:b/>
          <w:bCs/>
          <w:sz w:val="32"/>
          <w:szCs w:val="32"/>
        </w:rPr>
        <w:t>₹200 commemorative coin</w:t>
      </w:r>
      <w:r w:rsidRPr="001E3BF5">
        <w:rPr>
          <w:sz w:val="32"/>
          <w:szCs w:val="32"/>
        </w:rPr>
        <w:t xml:space="preserve"> symbolizing “Wealth for the People.”</w:t>
      </w:r>
    </w:p>
    <w:p w14:paraId="086486A5" w14:textId="77777777" w:rsidR="001E3BF5" w:rsidRPr="001E3BF5" w:rsidRDefault="001E3BF5" w:rsidP="001E3BF5">
      <w:pPr>
        <w:pStyle w:val="NoSpacing"/>
        <w:numPr>
          <w:ilvl w:val="0"/>
          <w:numId w:val="46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Indian Parliament:</w:t>
      </w:r>
      <w:r w:rsidRPr="001E3BF5">
        <w:rPr>
          <w:sz w:val="32"/>
          <w:szCs w:val="32"/>
        </w:rPr>
        <w:t xml:space="preserve"> Held a </w:t>
      </w:r>
      <w:r w:rsidRPr="001E3BF5">
        <w:rPr>
          <w:b/>
          <w:bCs/>
          <w:sz w:val="32"/>
          <w:szCs w:val="32"/>
        </w:rPr>
        <w:t>special sitting</w:t>
      </w:r>
      <w:r w:rsidRPr="001E3BF5">
        <w:rPr>
          <w:sz w:val="32"/>
          <w:szCs w:val="32"/>
        </w:rPr>
        <w:t xml:space="preserve"> recalling his contributions to democratic ideals.</w:t>
      </w:r>
    </w:p>
    <w:p w14:paraId="138E2BD4" w14:textId="77777777" w:rsidR="001E3BF5" w:rsidRPr="001E3BF5" w:rsidRDefault="001E3BF5" w:rsidP="001E3BF5">
      <w:pPr>
        <w:pStyle w:val="NoSpacing"/>
        <w:numPr>
          <w:ilvl w:val="0"/>
          <w:numId w:val="46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Academic Events:</w:t>
      </w:r>
    </w:p>
    <w:p w14:paraId="50342D38" w14:textId="77777777" w:rsidR="001E3BF5" w:rsidRPr="001E3BF5" w:rsidRDefault="001E3BF5" w:rsidP="001E3BF5">
      <w:pPr>
        <w:pStyle w:val="NoSpacing"/>
        <w:numPr>
          <w:ilvl w:val="1"/>
          <w:numId w:val="46"/>
        </w:numPr>
        <w:rPr>
          <w:sz w:val="32"/>
          <w:szCs w:val="32"/>
        </w:rPr>
      </w:pPr>
      <w:r w:rsidRPr="001E3BF5">
        <w:rPr>
          <w:i/>
          <w:iCs/>
          <w:sz w:val="32"/>
          <w:szCs w:val="32"/>
        </w:rPr>
        <w:lastRenderedPageBreak/>
        <w:t>“Naoroji Memorial Lecture Series”</w:t>
      </w:r>
      <w:r w:rsidRPr="001E3BF5">
        <w:rPr>
          <w:sz w:val="32"/>
          <w:szCs w:val="32"/>
        </w:rPr>
        <w:t xml:space="preserve"> at the </w:t>
      </w:r>
      <w:r w:rsidRPr="001E3BF5">
        <w:rPr>
          <w:b/>
          <w:bCs/>
          <w:sz w:val="32"/>
          <w:szCs w:val="32"/>
        </w:rPr>
        <w:t>London School of Economics (LSE)</w:t>
      </w:r>
      <w:r w:rsidRPr="001E3BF5">
        <w:rPr>
          <w:sz w:val="32"/>
          <w:szCs w:val="32"/>
        </w:rPr>
        <w:t>.</w:t>
      </w:r>
    </w:p>
    <w:p w14:paraId="7CB7A8F0" w14:textId="77777777" w:rsidR="001E3BF5" w:rsidRPr="001E3BF5" w:rsidRDefault="001E3BF5" w:rsidP="001E3BF5">
      <w:pPr>
        <w:pStyle w:val="NoSpacing"/>
        <w:numPr>
          <w:ilvl w:val="1"/>
          <w:numId w:val="46"/>
        </w:numPr>
        <w:rPr>
          <w:sz w:val="32"/>
          <w:szCs w:val="32"/>
        </w:rPr>
      </w:pPr>
      <w:r w:rsidRPr="001E3BF5">
        <w:rPr>
          <w:i/>
          <w:iCs/>
          <w:sz w:val="32"/>
          <w:szCs w:val="32"/>
        </w:rPr>
        <w:t>NITI Aayog Essay Competition</w:t>
      </w:r>
      <w:r w:rsidRPr="001E3BF5">
        <w:rPr>
          <w:sz w:val="32"/>
          <w:szCs w:val="32"/>
        </w:rPr>
        <w:t xml:space="preserve"> on </w:t>
      </w:r>
      <w:r w:rsidRPr="001E3BF5">
        <w:rPr>
          <w:i/>
          <w:iCs/>
          <w:sz w:val="32"/>
          <w:szCs w:val="32"/>
        </w:rPr>
        <w:t>“Economic Nationalism: From Naoroji to New India.”</w:t>
      </w:r>
    </w:p>
    <w:p w14:paraId="2CD8F919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724EA7C8">
          <v:rect id="_x0000_i1336" style="width:0;height:1.5pt" o:hralign="center" o:hrstd="t" o:hr="t" fillcolor="#a0a0a0" stroked="f"/>
        </w:pict>
      </w:r>
    </w:p>
    <w:p w14:paraId="1AD8FBF1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Related General Knowledge and Trivia</w:t>
      </w:r>
    </w:p>
    <w:p w14:paraId="11460773" w14:textId="77777777" w:rsidR="001E3BF5" w:rsidRPr="001E3BF5" w:rsidRDefault="001E3BF5" w:rsidP="001E3BF5">
      <w:pPr>
        <w:pStyle w:val="NoSpacing"/>
        <w:numPr>
          <w:ilvl w:val="0"/>
          <w:numId w:val="47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First Indian Professor in London University</w:t>
      </w:r>
      <w:r w:rsidRPr="001E3BF5">
        <w:rPr>
          <w:sz w:val="32"/>
          <w:szCs w:val="32"/>
        </w:rPr>
        <w:t xml:space="preserve"> (appointed to teach Gujarati at University College London).</w:t>
      </w:r>
    </w:p>
    <w:p w14:paraId="46987169" w14:textId="77777777" w:rsidR="001E3BF5" w:rsidRPr="001E3BF5" w:rsidRDefault="001E3BF5" w:rsidP="001E3BF5">
      <w:pPr>
        <w:pStyle w:val="NoSpacing"/>
        <w:numPr>
          <w:ilvl w:val="0"/>
          <w:numId w:val="47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Inspired British liberals</w:t>
      </w:r>
      <w:r w:rsidRPr="001E3BF5">
        <w:rPr>
          <w:sz w:val="32"/>
          <w:szCs w:val="32"/>
        </w:rPr>
        <w:t xml:space="preserve"> like </w:t>
      </w:r>
      <w:r w:rsidRPr="001E3BF5">
        <w:rPr>
          <w:b/>
          <w:bCs/>
          <w:sz w:val="32"/>
          <w:szCs w:val="32"/>
        </w:rPr>
        <w:t>William Gladstone</w:t>
      </w:r>
      <w:r w:rsidRPr="001E3BF5">
        <w:rPr>
          <w:sz w:val="32"/>
          <w:szCs w:val="32"/>
        </w:rPr>
        <w:t xml:space="preserve"> to raise questions about colonial justice.</w:t>
      </w:r>
    </w:p>
    <w:p w14:paraId="6143B08B" w14:textId="77777777" w:rsidR="001E3BF5" w:rsidRPr="001E3BF5" w:rsidRDefault="001E3BF5" w:rsidP="001E3BF5">
      <w:pPr>
        <w:pStyle w:val="NoSpacing"/>
        <w:numPr>
          <w:ilvl w:val="0"/>
          <w:numId w:val="47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His </w:t>
      </w:r>
      <w:r w:rsidRPr="001E3BF5">
        <w:rPr>
          <w:b/>
          <w:bCs/>
          <w:sz w:val="32"/>
          <w:szCs w:val="32"/>
        </w:rPr>
        <w:t>portrait</w:t>
      </w:r>
      <w:r w:rsidRPr="001E3BF5">
        <w:rPr>
          <w:sz w:val="32"/>
          <w:szCs w:val="32"/>
        </w:rPr>
        <w:t xml:space="preserve"> hangs in the </w:t>
      </w:r>
      <w:r w:rsidRPr="001E3BF5">
        <w:rPr>
          <w:b/>
          <w:bCs/>
          <w:sz w:val="32"/>
          <w:szCs w:val="32"/>
        </w:rPr>
        <w:t>British House of Commons</w:t>
      </w:r>
      <w:r w:rsidRPr="001E3BF5">
        <w:rPr>
          <w:sz w:val="32"/>
          <w:szCs w:val="32"/>
        </w:rPr>
        <w:t>, a rare honor for an Indian.</w:t>
      </w:r>
    </w:p>
    <w:p w14:paraId="7CD8B7CF" w14:textId="77777777" w:rsidR="001E3BF5" w:rsidRPr="001E3BF5" w:rsidRDefault="001E3BF5" w:rsidP="001E3BF5">
      <w:pPr>
        <w:pStyle w:val="NoSpacing"/>
        <w:numPr>
          <w:ilvl w:val="0"/>
          <w:numId w:val="47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In </w:t>
      </w:r>
      <w:r w:rsidRPr="001E3BF5">
        <w:rPr>
          <w:b/>
          <w:bCs/>
          <w:sz w:val="32"/>
          <w:szCs w:val="32"/>
        </w:rPr>
        <w:t>Mumbai</w:t>
      </w:r>
      <w:r w:rsidRPr="001E3BF5">
        <w:rPr>
          <w:sz w:val="32"/>
          <w:szCs w:val="32"/>
        </w:rPr>
        <w:t xml:space="preserve">, </w:t>
      </w:r>
      <w:r w:rsidRPr="001E3BF5">
        <w:rPr>
          <w:b/>
          <w:bCs/>
          <w:sz w:val="32"/>
          <w:szCs w:val="32"/>
        </w:rPr>
        <w:t>Naoroji Road</w:t>
      </w:r>
      <w:r w:rsidRPr="001E3BF5">
        <w:rPr>
          <w:sz w:val="32"/>
          <w:szCs w:val="32"/>
        </w:rPr>
        <w:t xml:space="preserve"> and </w:t>
      </w:r>
      <w:r w:rsidRPr="001E3BF5">
        <w:rPr>
          <w:b/>
          <w:bCs/>
          <w:sz w:val="32"/>
          <w:szCs w:val="32"/>
        </w:rPr>
        <w:t>Naoroji Hall</w:t>
      </w:r>
      <w:r w:rsidRPr="001E3BF5">
        <w:rPr>
          <w:sz w:val="32"/>
          <w:szCs w:val="32"/>
        </w:rPr>
        <w:t xml:space="preserve"> are named after him.</w:t>
      </w:r>
    </w:p>
    <w:p w14:paraId="21106EF2" w14:textId="77777777" w:rsidR="001E3BF5" w:rsidRPr="001E3BF5" w:rsidRDefault="001E3BF5" w:rsidP="001E3BF5">
      <w:pPr>
        <w:pStyle w:val="NoSpacing"/>
        <w:numPr>
          <w:ilvl w:val="0"/>
          <w:numId w:val="47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Dadabhai Naoroji International Award</w:t>
      </w:r>
      <w:r w:rsidRPr="001E3BF5">
        <w:rPr>
          <w:sz w:val="32"/>
          <w:szCs w:val="32"/>
        </w:rPr>
        <w:t xml:space="preserve"> (launched 2025) instituted by the Indian government for contributions to economic justice and education.</w:t>
      </w:r>
    </w:p>
    <w:p w14:paraId="0E7CFF60" w14:textId="77777777" w:rsidR="001E3BF5" w:rsidRPr="001E3BF5" w:rsidRDefault="001E3BF5" w:rsidP="001E3BF5">
      <w:pPr>
        <w:pStyle w:val="NoSpacing"/>
        <w:numPr>
          <w:ilvl w:val="0"/>
          <w:numId w:val="47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His ideas are often compared with </w:t>
      </w:r>
      <w:r w:rsidRPr="001E3BF5">
        <w:rPr>
          <w:b/>
          <w:bCs/>
          <w:sz w:val="32"/>
          <w:szCs w:val="32"/>
        </w:rPr>
        <w:t>R.C. Dutt</w:t>
      </w:r>
      <w:r w:rsidRPr="001E3BF5">
        <w:rPr>
          <w:sz w:val="32"/>
          <w:szCs w:val="32"/>
        </w:rPr>
        <w:t xml:space="preserve"> and </w:t>
      </w:r>
      <w:r w:rsidRPr="001E3BF5">
        <w:rPr>
          <w:b/>
          <w:bCs/>
          <w:sz w:val="32"/>
          <w:szCs w:val="32"/>
        </w:rPr>
        <w:t>M.G. Ranade</w:t>
      </w:r>
      <w:r w:rsidRPr="001E3BF5">
        <w:rPr>
          <w:sz w:val="32"/>
          <w:szCs w:val="32"/>
        </w:rPr>
        <w:t>, who expanded on the economic critique of colonialism.</w:t>
      </w:r>
    </w:p>
    <w:p w14:paraId="6C5DC7F6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4E878AE8">
          <v:rect id="_x0000_i1337" style="width:0;height:1.5pt" o:hralign="center" o:hrstd="t" o:hr="t" fillcolor="#a0a0a0" stroked="f"/>
        </w:pict>
      </w:r>
    </w:p>
    <w:p w14:paraId="64CD0A26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Prelims-Focused Facts (Quick Revision Table)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2"/>
        <w:gridCol w:w="6208"/>
      </w:tblGrid>
      <w:tr w:rsidR="001E3BF5" w:rsidRPr="001E3BF5" w14:paraId="11764E06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90B2F4B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Category</w:t>
            </w:r>
          </w:p>
        </w:tc>
        <w:tc>
          <w:tcPr>
            <w:tcW w:w="0" w:type="auto"/>
            <w:vAlign w:val="center"/>
            <w:hideMark/>
          </w:tcPr>
          <w:p w14:paraId="2D2221C5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Key Point</w:t>
            </w:r>
          </w:p>
        </w:tc>
      </w:tr>
      <w:tr w:rsidR="001E3BF5" w:rsidRPr="001E3BF5" w14:paraId="362A22B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9BEC4A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Birth Year</w:t>
            </w:r>
          </w:p>
        </w:tc>
        <w:tc>
          <w:tcPr>
            <w:tcW w:w="0" w:type="auto"/>
            <w:vAlign w:val="center"/>
            <w:hideMark/>
          </w:tcPr>
          <w:p w14:paraId="32C47786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1825</w:t>
            </w:r>
          </w:p>
        </w:tc>
      </w:tr>
      <w:tr w:rsidR="001E3BF5" w:rsidRPr="001E3BF5" w14:paraId="5C5F6D2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8227C3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Death Year</w:t>
            </w:r>
          </w:p>
        </w:tc>
        <w:tc>
          <w:tcPr>
            <w:tcW w:w="0" w:type="auto"/>
            <w:vAlign w:val="center"/>
            <w:hideMark/>
          </w:tcPr>
          <w:p w14:paraId="613C2B8B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1917</w:t>
            </w:r>
          </w:p>
        </w:tc>
      </w:tr>
      <w:tr w:rsidR="001E3BF5" w:rsidRPr="001E3BF5" w14:paraId="5808147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EC56F3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Title</w:t>
            </w:r>
          </w:p>
        </w:tc>
        <w:tc>
          <w:tcPr>
            <w:tcW w:w="0" w:type="auto"/>
            <w:vAlign w:val="center"/>
            <w:hideMark/>
          </w:tcPr>
          <w:p w14:paraId="2CD08EEE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Grand Old Man of India</w:t>
            </w:r>
          </w:p>
        </w:tc>
      </w:tr>
      <w:tr w:rsidR="001E3BF5" w:rsidRPr="001E3BF5" w14:paraId="2B18774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0597BB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Political Ideology</w:t>
            </w:r>
          </w:p>
        </w:tc>
        <w:tc>
          <w:tcPr>
            <w:tcW w:w="0" w:type="auto"/>
            <w:vAlign w:val="center"/>
            <w:hideMark/>
          </w:tcPr>
          <w:p w14:paraId="769AC8DB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Moderate Nationalism</w:t>
            </w:r>
          </w:p>
        </w:tc>
      </w:tr>
      <w:tr w:rsidR="001E3BF5" w:rsidRPr="001E3BF5" w14:paraId="3C37718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A523ED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Famous Book</w:t>
            </w:r>
          </w:p>
        </w:tc>
        <w:tc>
          <w:tcPr>
            <w:tcW w:w="0" w:type="auto"/>
            <w:vAlign w:val="center"/>
            <w:hideMark/>
          </w:tcPr>
          <w:p w14:paraId="2E603755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Poverty and Un-British Rule in India</w:t>
            </w:r>
          </w:p>
        </w:tc>
      </w:tr>
      <w:tr w:rsidR="001E3BF5" w:rsidRPr="001E3BF5" w14:paraId="1D941D0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0A0920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Economic Concept</w:t>
            </w:r>
          </w:p>
        </w:tc>
        <w:tc>
          <w:tcPr>
            <w:tcW w:w="0" w:type="auto"/>
            <w:vAlign w:val="center"/>
            <w:hideMark/>
          </w:tcPr>
          <w:p w14:paraId="3A0CF15C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Drain of Wealth Theory</w:t>
            </w:r>
          </w:p>
        </w:tc>
      </w:tr>
      <w:tr w:rsidR="001E3BF5" w:rsidRPr="001E3BF5" w14:paraId="4B6300C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298D3F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Political Party</w:t>
            </w:r>
          </w:p>
        </w:tc>
        <w:tc>
          <w:tcPr>
            <w:tcW w:w="0" w:type="auto"/>
            <w:vAlign w:val="center"/>
            <w:hideMark/>
          </w:tcPr>
          <w:p w14:paraId="131C9A95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Indian National Congress; Liberal Party (UK)</w:t>
            </w:r>
          </w:p>
        </w:tc>
      </w:tr>
      <w:tr w:rsidR="001E3BF5" w:rsidRPr="001E3BF5" w14:paraId="5D7C471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227491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First Indian MP</w:t>
            </w:r>
          </w:p>
        </w:tc>
        <w:tc>
          <w:tcPr>
            <w:tcW w:w="0" w:type="auto"/>
            <w:vAlign w:val="center"/>
            <w:hideMark/>
          </w:tcPr>
          <w:p w14:paraId="34DEAC14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Finsbury Central Constituency, 1892</w:t>
            </w:r>
          </w:p>
        </w:tc>
      </w:tr>
      <w:tr w:rsidR="001E3BF5" w:rsidRPr="001E3BF5" w14:paraId="4C9A673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C036AB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INC Presidencies</w:t>
            </w:r>
          </w:p>
        </w:tc>
        <w:tc>
          <w:tcPr>
            <w:tcW w:w="0" w:type="auto"/>
            <w:vAlign w:val="center"/>
            <w:hideMark/>
          </w:tcPr>
          <w:p w14:paraId="7FFDF484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1886, 1893, 1906</w:t>
            </w:r>
          </w:p>
        </w:tc>
      </w:tr>
      <w:tr w:rsidR="001E3BF5" w:rsidRPr="001E3BF5" w14:paraId="134254E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7654D0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First to Demand</w:t>
            </w:r>
          </w:p>
        </w:tc>
        <w:tc>
          <w:tcPr>
            <w:tcW w:w="0" w:type="auto"/>
            <w:vAlign w:val="center"/>
            <w:hideMark/>
          </w:tcPr>
          <w:p w14:paraId="08A0935F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Swaraj as political goal (1906 Session)</w:t>
            </w:r>
          </w:p>
        </w:tc>
      </w:tr>
      <w:tr w:rsidR="001E3BF5" w:rsidRPr="001E3BF5" w14:paraId="3C9CD0F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BF7D33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lastRenderedPageBreak/>
              <w:t>Associated Organizations</w:t>
            </w:r>
          </w:p>
        </w:tc>
        <w:tc>
          <w:tcPr>
            <w:tcW w:w="0" w:type="auto"/>
            <w:vAlign w:val="center"/>
            <w:hideMark/>
          </w:tcPr>
          <w:p w14:paraId="37330D95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 xml:space="preserve">East India Association, </w:t>
            </w:r>
            <w:proofErr w:type="spellStart"/>
            <w:r w:rsidRPr="001E3BF5">
              <w:rPr>
                <w:sz w:val="32"/>
                <w:szCs w:val="32"/>
              </w:rPr>
              <w:t>Rahnumai</w:t>
            </w:r>
            <w:proofErr w:type="spellEnd"/>
            <w:r w:rsidRPr="001E3BF5">
              <w:rPr>
                <w:sz w:val="32"/>
                <w:szCs w:val="32"/>
              </w:rPr>
              <w:t xml:space="preserve"> </w:t>
            </w:r>
            <w:proofErr w:type="spellStart"/>
            <w:r w:rsidRPr="001E3BF5">
              <w:rPr>
                <w:sz w:val="32"/>
                <w:szCs w:val="32"/>
              </w:rPr>
              <w:t>Mazdayasnan</w:t>
            </w:r>
            <w:proofErr w:type="spellEnd"/>
            <w:r w:rsidRPr="001E3BF5">
              <w:rPr>
                <w:sz w:val="32"/>
                <w:szCs w:val="32"/>
              </w:rPr>
              <w:t xml:space="preserve"> Sabha</w:t>
            </w:r>
          </w:p>
        </w:tc>
      </w:tr>
      <w:tr w:rsidR="001E3BF5" w:rsidRPr="001E3BF5" w14:paraId="4E7362D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086FC9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Field of Study</w:t>
            </w:r>
          </w:p>
        </w:tc>
        <w:tc>
          <w:tcPr>
            <w:tcW w:w="0" w:type="auto"/>
            <w:vAlign w:val="center"/>
            <w:hideMark/>
          </w:tcPr>
          <w:p w14:paraId="49B561BD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Economics, Education, Social Reform</w:t>
            </w:r>
          </w:p>
        </w:tc>
      </w:tr>
    </w:tbl>
    <w:p w14:paraId="3BA350AF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40E8CBCF">
          <v:rect id="_x0000_i1338" style="width:0;height:1.5pt" o:hralign="center" o:hrstd="t" o:hr="t" fillcolor="#a0a0a0" stroked="f"/>
        </w:pict>
      </w:r>
    </w:p>
    <w:p w14:paraId="035B121C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Broader Significance</w:t>
      </w:r>
    </w:p>
    <w:p w14:paraId="57D2690E" w14:textId="77777777" w:rsidR="001E3BF5" w:rsidRPr="001E3BF5" w:rsidRDefault="001E3BF5" w:rsidP="001E3BF5">
      <w:pPr>
        <w:pStyle w:val="NoSpacing"/>
        <w:numPr>
          <w:ilvl w:val="0"/>
          <w:numId w:val="48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Served as a </w:t>
      </w:r>
      <w:r w:rsidRPr="001E3BF5">
        <w:rPr>
          <w:b/>
          <w:bCs/>
          <w:sz w:val="32"/>
          <w:szCs w:val="32"/>
        </w:rPr>
        <w:t>bridge between Indian reform and nationalist movements</w:t>
      </w:r>
      <w:r w:rsidRPr="001E3BF5">
        <w:rPr>
          <w:sz w:val="32"/>
          <w:szCs w:val="32"/>
        </w:rPr>
        <w:t>.</w:t>
      </w:r>
    </w:p>
    <w:p w14:paraId="3E15105C" w14:textId="77777777" w:rsidR="001E3BF5" w:rsidRPr="001E3BF5" w:rsidRDefault="001E3BF5" w:rsidP="001E3BF5">
      <w:pPr>
        <w:pStyle w:val="NoSpacing"/>
        <w:numPr>
          <w:ilvl w:val="0"/>
          <w:numId w:val="48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Introduced </w:t>
      </w:r>
      <w:r w:rsidRPr="001E3BF5">
        <w:rPr>
          <w:b/>
          <w:bCs/>
          <w:sz w:val="32"/>
          <w:szCs w:val="32"/>
        </w:rPr>
        <w:t>economic critique</w:t>
      </w:r>
      <w:r w:rsidRPr="001E3BF5">
        <w:rPr>
          <w:sz w:val="32"/>
          <w:szCs w:val="32"/>
        </w:rPr>
        <w:t xml:space="preserve"> into political nationalism, linking </w:t>
      </w:r>
      <w:r w:rsidRPr="001E3BF5">
        <w:rPr>
          <w:b/>
          <w:bCs/>
          <w:sz w:val="32"/>
          <w:szCs w:val="32"/>
        </w:rPr>
        <w:t>poverty to colonial exploitation</w:t>
      </w:r>
      <w:r w:rsidRPr="001E3BF5">
        <w:rPr>
          <w:sz w:val="32"/>
          <w:szCs w:val="32"/>
        </w:rPr>
        <w:t>.</w:t>
      </w:r>
    </w:p>
    <w:p w14:paraId="49215DD5" w14:textId="77777777" w:rsidR="001E3BF5" w:rsidRPr="001E3BF5" w:rsidRDefault="001E3BF5" w:rsidP="001E3BF5">
      <w:pPr>
        <w:pStyle w:val="NoSpacing"/>
        <w:numPr>
          <w:ilvl w:val="0"/>
          <w:numId w:val="48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His moral and intellectual legacy continues to shape debates on </w:t>
      </w:r>
      <w:r w:rsidRPr="001E3BF5">
        <w:rPr>
          <w:b/>
          <w:bCs/>
          <w:sz w:val="32"/>
          <w:szCs w:val="32"/>
        </w:rPr>
        <w:t>economic justice, ethical governance, and inclusive development</w:t>
      </w:r>
      <w:r w:rsidRPr="001E3BF5">
        <w:rPr>
          <w:sz w:val="32"/>
          <w:szCs w:val="32"/>
        </w:rPr>
        <w:t>.</w:t>
      </w:r>
    </w:p>
    <w:p w14:paraId="20198800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3DDFA2C2">
          <v:rect id="_x0000_i1339" style="width:0;height:1.5pt" o:hralign="center" o:hrstd="t" o:hr="t" fillcolor="#a0a0a0" stroked="f"/>
        </w:pict>
      </w:r>
    </w:p>
    <w:p w14:paraId="0E8336C1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rFonts w:ascii="Segoe UI Emoji" w:hAnsi="Segoe UI Emoji" w:cs="Segoe UI Emoji"/>
          <w:sz w:val="32"/>
          <w:szCs w:val="32"/>
        </w:rPr>
        <w:t>✅</w:t>
      </w:r>
      <w:r w:rsidRPr="001E3BF5">
        <w:rPr>
          <w:sz w:val="32"/>
          <w:szCs w:val="32"/>
        </w:rPr>
        <w:t xml:space="preserve"> </w:t>
      </w:r>
      <w:r w:rsidRPr="001E3BF5">
        <w:rPr>
          <w:b/>
          <w:bCs/>
          <w:sz w:val="32"/>
          <w:szCs w:val="32"/>
        </w:rPr>
        <w:t>Summary for Quick Recall</w:t>
      </w:r>
    </w:p>
    <w:p w14:paraId="5AD839EB" w14:textId="77777777" w:rsidR="001E3BF5" w:rsidRPr="001E3BF5" w:rsidRDefault="001E3BF5" w:rsidP="001E3BF5">
      <w:pPr>
        <w:pStyle w:val="NoSpacing"/>
        <w:numPr>
          <w:ilvl w:val="0"/>
          <w:numId w:val="4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Dadabhai Naoroji (1825–1917):</w:t>
      </w:r>
      <w:r w:rsidRPr="001E3BF5">
        <w:rPr>
          <w:sz w:val="32"/>
          <w:szCs w:val="32"/>
        </w:rPr>
        <w:t xml:space="preserve"> Grand Old Man of India.</w:t>
      </w:r>
    </w:p>
    <w:p w14:paraId="3432C1DE" w14:textId="77777777" w:rsidR="001E3BF5" w:rsidRPr="001E3BF5" w:rsidRDefault="001E3BF5" w:rsidP="001E3BF5">
      <w:pPr>
        <w:pStyle w:val="NoSpacing"/>
        <w:numPr>
          <w:ilvl w:val="0"/>
          <w:numId w:val="4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Key idea:</w:t>
      </w:r>
      <w:r w:rsidRPr="001E3BF5">
        <w:rPr>
          <w:sz w:val="32"/>
          <w:szCs w:val="32"/>
        </w:rPr>
        <w:t xml:space="preserve"> Drain of Wealth Theory.</w:t>
      </w:r>
    </w:p>
    <w:p w14:paraId="1A441ECB" w14:textId="77777777" w:rsidR="001E3BF5" w:rsidRPr="001E3BF5" w:rsidRDefault="001E3BF5" w:rsidP="001E3BF5">
      <w:pPr>
        <w:pStyle w:val="NoSpacing"/>
        <w:numPr>
          <w:ilvl w:val="0"/>
          <w:numId w:val="4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First Indian MP in British Parliament (1892).</w:t>
      </w:r>
    </w:p>
    <w:p w14:paraId="425E0D9D" w14:textId="77777777" w:rsidR="001E3BF5" w:rsidRPr="001E3BF5" w:rsidRDefault="001E3BF5" w:rsidP="001E3BF5">
      <w:pPr>
        <w:pStyle w:val="NoSpacing"/>
        <w:numPr>
          <w:ilvl w:val="0"/>
          <w:numId w:val="4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President of INC thrice; 1906 session first declared Swaraj as goal.</w:t>
      </w:r>
    </w:p>
    <w:p w14:paraId="2D3D1EE5" w14:textId="77777777" w:rsidR="001E3BF5" w:rsidRPr="001E3BF5" w:rsidRDefault="001E3BF5" w:rsidP="001E3BF5">
      <w:pPr>
        <w:pStyle w:val="NoSpacing"/>
        <w:numPr>
          <w:ilvl w:val="0"/>
          <w:numId w:val="4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2025:</w:t>
      </w:r>
      <w:r w:rsidRPr="001E3BF5">
        <w:rPr>
          <w:sz w:val="32"/>
          <w:szCs w:val="32"/>
        </w:rPr>
        <w:t xml:space="preserve"> 200th Birth Anniversary marked by national and international events.</w:t>
      </w:r>
    </w:p>
    <w:p w14:paraId="1CD70F62" w14:textId="77777777" w:rsidR="001E3BF5" w:rsidRPr="001E3BF5" w:rsidRDefault="001E3BF5" w:rsidP="001E3BF5">
      <w:pPr>
        <w:pStyle w:val="NoSpacing"/>
        <w:numPr>
          <w:ilvl w:val="0"/>
          <w:numId w:val="4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Legacy:</w:t>
      </w:r>
      <w:r w:rsidRPr="001E3BF5">
        <w:rPr>
          <w:sz w:val="32"/>
          <w:szCs w:val="32"/>
        </w:rPr>
        <w:t xml:space="preserve"> Economic nationalism, ethical governance, and rational politics in colonial India.</w:t>
      </w:r>
    </w:p>
    <w:p w14:paraId="7D4DB822" w14:textId="77777777" w:rsidR="00AF4E2D" w:rsidRPr="001E3BF5" w:rsidRDefault="00AF4E2D" w:rsidP="00AF4E2D">
      <w:pPr>
        <w:pStyle w:val="NoSpacing"/>
        <w:rPr>
          <w:sz w:val="32"/>
          <w:szCs w:val="32"/>
        </w:rPr>
      </w:pPr>
    </w:p>
    <w:p w14:paraId="299DE9E3" w14:textId="446A7769" w:rsidR="00AF4E2D" w:rsidRPr="00E02F1E" w:rsidRDefault="00AF4E2D" w:rsidP="001E3BF5">
      <w:pPr>
        <w:pStyle w:val="NoSpacing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3. </w:t>
      </w:r>
      <w:r w:rsidRPr="00011297">
        <w:rPr>
          <w:b/>
          <w:bCs/>
          <w:sz w:val="32"/>
          <w:szCs w:val="32"/>
        </w:rPr>
        <w:t>Mains-ready Note in high retention format.</w:t>
      </w:r>
      <w:r>
        <w:rPr>
          <w:b/>
          <w:bCs/>
          <w:sz w:val="32"/>
          <w:szCs w:val="32"/>
        </w:rPr>
        <w:t xml:space="preserve"> </w:t>
      </w:r>
    </w:p>
    <w:p w14:paraId="73D249CD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Introduction</w:t>
      </w:r>
    </w:p>
    <w:p w14:paraId="656632E2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t xml:space="preserve">The year </w:t>
      </w:r>
      <w:r w:rsidRPr="001E3BF5">
        <w:rPr>
          <w:b/>
          <w:bCs/>
          <w:sz w:val="32"/>
          <w:szCs w:val="32"/>
        </w:rPr>
        <w:t>2025</w:t>
      </w:r>
      <w:r w:rsidRPr="001E3BF5">
        <w:rPr>
          <w:sz w:val="32"/>
          <w:szCs w:val="32"/>
        </w:rPr>
        <w:t xml:space="preserve"> marks the </w:t>
      </w:r>
      <w:r w:rsidRPr="001E3BF5">
        <w:rPr>
          <w:b/>
          <w:bCs/>
          <w:sz w:val="32"/>
          <w:szCs w:val="32"/>
        </w:rPr>
        <w:t>200th birth anniversary of Dadabhai Naoroji</w:t>
      </w:r>
      <w:r w:rsidRPr="001E3BF5">
        <w:rPr>
          <w:sz w:val="32"/>
          <w:szCs w:val="32"/>
        </w:rPr>
        <w:t xml:space="preserve">, one of the </w:t>
      </w:r>
      <w:r w:rsidRPr="001E3BF5">
        <w:rPr>
          <w:b/>
          <w:bCs/>
          <w:sz w:val="32"/>
          <w:szCs w:val="32"/>
        </w:rPr>
        <w:t>founding architects of modern Indian nationalism</w:t>
      </w:r>
      <w:r w:rsidRPr="001E3BF5">
        <w:rPr>
          <w:sz w:val="32"/>
          <w:szCs w:val="32"/>
        </w:rPr>
        <w:t xml:space="preserve"> and the </w:t>
      </w:r>
      <w:r w:rsidRPr="001E3BF5">
        <w:rPr>
          <w:b/>
          <w:bCs/>
          <w:sz w:val="32"/>
          <w:szCs w:val="32"/>
        </w:rPr>
        <w:t>first economic critic of British colonialism</w:t>
      </w:r>
      <w:r w:rsidRPr="001E3BF5">
        <w:rPr>
          <w:sz w:val="32"/>
          <w:szCs w:val="32"/>
        </w:rPr>
        <w:t xml:space="preserve">. Known as the </w:t>
      </w:r>
      <w:r w:rsidRPr="001E3BF5">
        <w:rPr>
          <w:b/>
          <w:bCs/>
          <w:sz w:val="32"/>
          <w:szCs w:val="32"/>
        </w:rPr>
        <w:t>“Grand Old Man of India,”</w:t>
      </w:r>
      <w:r w:rsidRPr="001E3BF5">
        <w:rPr>
          <w:sz w:val="32"/>
          <w:szCs w:val="32"/>
        </w:rPr>
        <w:t xml:space="preserve"> Naoroji combined moral conviction, economic analysis, </w:t>
      </w:r>
      <w:r w:rsidRPr="001E3BF5">
        <w:rPr>
          <w:sz w:val="32"/>
          <w:szCs w:val="32"/>
        </w:rPr>
        <w:lastRenderedPageBreak/>
        <w:t>and political activism to lay the intellectual foundations of India’s freedom struggle.</w:t>
      </w:r>
    </w:p>
    <w:p w14:paraId="1CBAFA38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t xml:space="preserve">His </w:t>
      </w:r>
      <w:r w:rsidRPr="001E3BF5">
        <w:rPr>
          <w:b/>
          <w:bCs/>
          <w:sz w:val="32"/>
          <w:szCs w:val="32"/>
        </w:rPr>
        <w:t>Drain of Wealth theory</w:t>
      </w:r>
      <w:r w:rsidRPr="001E3BF5">
        <w:rPr>
          <w:sz w:val="32"/>
          <w:szCs w:val="32"/>
        </w:rPr>
        <w:t xml:space="preserve">, advocacy for </w:t>
      </w:r>
      <w:r w:rsidRPr="001E3BF5">
        <w:rPr>
          <w:b/>
          <w:bCs/>
          <w:sz w:val="32"/>
          <w:szCs w:val="32"/>
        </w:rPr>
        <w:t>self-government</w:t>
      </w:r>
      <w:r w:rsidRPr="001E3BF5">
        <w:rPr>
          <w:sz w:val="32"/>
          <w:szCs w:val="32"/>
        </w:rPr>
        <w:t xml:space="preserve">, and insistence on </w:t>
      </w:r>
      <w:r w:rsidRPr="001E3BF5">
        <w:rPr>
          <w:b/>
          <w:bCs/>
          <w:sz w:val="32"/>
          <w:szCs w:val="32"/>
        </w:rPr>
        <w:t>ethical governance</w:t>
      </w:r>
      <w:r w:rsidRPr="001E3BF5">
        <w:rPr>
          <w:sz w:val="32"/>
          <w:szCs w:val="32"/>
        </w:rPr>
        <w:t xml:space="preserve"> transformed India’s early nationalist movement into a quest for both </w:t>
      </w:r>
      <w:r w:rsidRPr="001E3BF5">
        <w:rPr>
          <w:b/>
          <w:bCs/>
          <w:sz w:val="32"/>
          <w:szCs w:val="32"/>
        </w:rPr>
        <w:t>political and economic self-respect</w:t>
      </w:r>
      <w:r w:rsidRPr="001E3BF5">
        <w:rPr>
          <w:sz w:val="32"/>
          <w:szCs w:val="32"/>
        </w:rPr>
        <w:t>.</w:t>
      </w:r>
    </w:p>
    <w:p w14:paraId="4C1E0252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79C43377">
          <v:rect id="_x0000_i1411" style="width:0;height:1.5pt" o:hralign="center" o:hrstd="t" o:hr="t" fillcolor="#a0a0a0" stroked="f"/>
        </w:pict>
      </w:r>
    </w:p>
    <w:p w14:paraId="364BE4AC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Historical Background</w:t>
      </w:r>
    </w:p>
    <w:p w14:paraId="18906F02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Early Life and Education</w:t>
      </w:r>
    </w:p>
    <w:p w14:paraId="77FF4F01" w14:textId="77777777" w:rsidR="001E3BF5" w:rsidRPr="001E3BF5" w:rsidRDefault="001E3BF5" w:rsidP="001E3BF5">
      <w:pPr>
        <w:pStyle w:val="NoSpacing"/>
        <w:numPr>
          <w:ilvl w:val="0"/>
          <w:numId w:val="50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Born on </w:t>
      </w:r>
      <w:r w:rsidRPr="001E3BF5">
        <w:rPr>
          <w:b/>
          <w:bCs/>
          <w:sz w:val="32"/>
          <w:szCs w:val="32"/>
        </w:rPr>
        <w:t>4 September 1825</w:t>
      </w:r>
      <w:r w:rsidRPr="001E3BF5">
        <w:rPr>
          <w:sz w:val="32"/>
          <w:szCs w:val="32"/>
        </w:rPr>
        <w:t xml:space="preserve"> in Bombay to a Parsi family.</w:t>
      </w:r>
    </w:p>
    <w:p w14:paraId="1886CACF" w14:textId="77777777" w:rsidR="001E3BF5" w:rsidRPr="001E3BF5" w:rsidRDefault="001E3BF5" w:rsidP="001E3BF5">
      <w:pPr>
        <w:pStyle w:val="NoSpacing"/>
        <w:numPr>
          <w:ilvl w:val="0"/>
          <w:numId w:val="50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Educated at </w:t>
      </w:r>
      <w:r w:rsidRPr="001E3BF5">
        <w:rPr>
          <w:b/>
          <w:bCs/>
          <w:sz w:val="32"/>
          <w:szCs w:val="32"/>
        </w:rPr>
        <w:t>Elphinstone College</w:t>
      </w:r>
      <w:r w:rsidRPr="001E3BF5">
        <w:rPr>
          <w:sz w:val="32"/>
          <w:szCs w:val="32"/>
        </w:rPr>
        <w:t xml:space="preserve">, later became the </w:t>
      </w:r>
      <w:r w:rsidRPr="001E3BF5">
        <w:rPr>
          <w:b/>
          <w:bCs/>
          <w:sz w:val="32"/>
          <w:szCs w:val="32"/>
        </w:rPr>
        <w:t>first Indian Professor</w:t>
      </w:r>
      <w:r w:rsidRPr="001E3BF5">
        <w:rPr>
          <w:sz w:val="32"/>
          <w:szCs w:val="32"/>
        </w:rPr>
        <w:t xml:space="preserve"> at University College London (teaching Gujarati).</w:t>
      </w:r>
    </w:p>
    <w:p w14:paraId="061F1AFB" w14:textId="77777777" w:rsidR="001E3BF5" w:rsidRPr="001E3BF5" w:rsidRDefault="001E3BF5" w:rsidP="001E3BF5">
      <w:pPr>
        <w:pStyle w:val="NoSpacing"/>
        <w:numPr>
          <w:ilvl w:val="0"/>
          <w:numId w:val="50"/>
        </w:numPr>
        <w:rPr>
          <w:sz w:val="32"/>
          <w:szCs w:val="32"/>
        </w:rPr>
      </w:pPr>
      <w:r w:rsidRPr="001E3BF5">
        <w:rPr>
          <w:sz w:val="32"/>
          <w:szCs w:val="32"/>
        </w:rPr>
        <w:t>Deeply influenced by liberal thought and the moral values of equality and justice.</w:t>
      </w:r>
    </w:p>
    <w:p w14:paraId="725AB000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Political and Social Journey</w:t>
      </w:r>
    </w:p>
    <w:p w14:paraId="1C1EDF45" w14:textId="77777777" w:rsidR="001E3BF5" w:rsidRPr="001E3BF5" w:rsidRDefault="001E3BF5" w:rsidP="001E3BF5">
      <w:pPr>
        <w:pStyle w:val="NoSpacing"/>
        <w:numPr>
          <w:ilvl w:val="0"/>
          <w:numId w:val="51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Co-founder of the Indian National Congress (1885)</w:t>
      </w:r>
      <w:r w:rsidRPr="001E3BF5">
        <w:rPr>
          <w:sz w:val="32"/>
          <w:szCs w:val="32"/>
        </w:rPr>
        <w:t>.</w:t>
      </w:r>
    </w:p>
    <w:p w14:paraId="676829DD" w14:textId="77777777" w:rsidR="001E3BF5" w:rsidRPr="001E3BF5" w:rsidRDefault="001E3BF5" w:rsidP="001E3BF5">
      <w:pPr>
        <w:pStyle w:val="NoSpacing"/>
        <w:numPr>
          <w:ilvl w:val="0"/>
          <w:numId w:val="51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President of INC</w:t>
      </w:r>
      <w:r w:rsidRPr="001E3BF5">
        <w:rPr>
          <w:sz w:val="32"/>
          <w:szCs w:val="32"/>
        </w:rPr>
        <w:t xml:space="preserve"> three times — 1886, 1893, 1906 (where he first declared </w:t>
      </w:r>
      <w:r w:rsidRPr="001E3BF5">
        <w:rPr>
          <w:b/>
          <w:bCs/>
          <w:sz w:val="32"/>
          <w:szCs w:val="32"/>
        </w:rPr>
        <w:t>Swaraj</w:t>
      </w:r>
      <w:r w:rsidRPr="001E3BF5">
        <w:rPr>
          <w:sz w:val="32"/>
          <w:szCs w:val="32"/>
        </w:rPr>
        <w:t xml:space="preserve"> as Congress’s ultimate goal).</w:t>
      </w:r>
    </w:p>
    <w:p w14:paraId="221AEE49" w14:textId="77777777" w:rsidR="001E3BF5" w:rsidRPr="001E3BF5" w:rsidRDefault="001E3BF5" w:rsidP="001E3BF5">
      <w:pPr>
        <w:pStyle w:val="NoSpacing"/>
        <w:numPr>
          <w:ilvl w:val="0"/>
          <w:numId w:val="51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Elected to British Parliament (1892–1895)</w:t>
      </w:r>
      <w:r w:rsidRPr="001E3BF5">
        <w:rPr>
          <w:sz w:val="32"/>
          <w:szCs w:val="32"/>
        </w:rPr>
        <w:t xml:space="preserve"> from </w:t>
      </w:r>
      <w:r w:rsidRPr="001E3BF5">
        <w:rPr>
          <w:b/>
          <w:bCs/>
          <w:sz w:val="32"/>
          <w:szCs w:val="32"/>
        </w:rPr>
        <w:t>Finsbury Central</w:t>
      </w:r>
      <w:r w:rsidRPr="001E3BF5">
        <w:rPr>
          <w:sz w:val="32"/>
          <w:szCs w:val="32"/>
        </w:rPr>
        <w:t xml:space="preserve"> as a Liberal Party candidate — </w:t>
      </w:r>
      <w:r w:rsidRPr="001E3BF5">
        <w:rPr>
          <w:b/>
          <w:bCs/>
          <w:sz w:val="32"/>
          <w:szCs w:val="32"/>
        </w:rPr>
        <w:t>first Indian MP in the UK</w:t>
      </w:r>
      <w:r w:rsidRPr="001E3BF5">
        <w:rPr>
          <w:sz w:val="32"/>
          <w:szCs w:val="32"/>
        </w:rPr>
        <w:t>.</w:t>
      </w:r>
    </w:p>
    <w:p w14:paraId="7E3428AE" w14:textId="77777777" w:rsidR="001E3BF5" w:rsidRPr="001E3BF5" w:rsidRDefault="001E3BF5" w:rsidP="001E3BF5">
      <w:pPr>
        <w:pStyle w:val="NoSpacing"/>
        <w:numPr>
          <w:ilvl w:val="0"/>
          <w:numId w:val="51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Founded </w:t>
      </w:r>
      <w:r w:rsidRPr="001E3BF5">
        <w:rPr>
          <w:b/>
          <w:bCs/>
          <w:sz w:val="32"/>
          <w:szCs w:val="32"/>
        </w:rPr>
        <w:t>East India Association (1867)</w:t>
      </w:r>
      <w:r w:rsidRPr="001E3BF5">
        <w:rPr>
          <w:sz w:val="32"/>
          <w:szCs w:val="32"/>
        </w:rPr>
        <w:t xml:space="preserve"> and </w:t>
      </w:r>
      <w:proofErr w:type="spellStart"/>
      <w:r w:rsidRPr="001E3BF5">
        <w:rPr>
          <w:b/>
          <w:bCs/>
          <w:sz w:val="32"/>
          <w:szCs w:val="32"/>
        </w:rPr>
        <w:t>Rahnumai</w:t>
      </w:r>
      <w:proofErr w:type="spellEnd"/>
      <w:r w:rsidRPr="001E3BF5">
        <w:rPr>
          <w:b/>
          <w:bCs/>
          <w:sz w:val="32"/>
          <w:szCs w:val="32"/>
        </w:rPr>
        <w:t xml:space="preserve"> </w:t>
      </w:r>
      <w:proofErr w:type="spellStart"/>
      <w:r w:rsidRPr="001E3BF5">
        <w:rPr>
          <w:b/>
          <w:bCs/>
          <w:sz w:val="32"/>
          <w:szCs w:val="32"/>
        </w:rPr>
        <w:t>Mazdayasnan</w:t>
      </w:r>
      <w:proofErr w:type="spellEnd"/>
      <w:r w:rsidRPr="001E3BF5">
        <w:rPr>
          <w:b/>
          <w:bCs/>
          <w:sz w:val="32"/>
          <w:szCs w:val="32"/>
        </w:rPr>
        <w:t xml:space="preserve"> Sabha (1851)</w:t>
      </w:r>
      <w:r w:rsidRPr="001E3BF5">
        <w:rPr>
          <w:sz w:val="32"/>
          <w:szCs w:val="32"/>
        </w:rPr>
        <w:t xml:space="preserve"> to advocate for Indian and Parsi reform causes.</w:t>
      </w:r>
    </w:p>
    <w:p w14:paraId="320983F6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76F759A8">
          <v:rect id="_x0000_i1412" style="width:0;height:1.5pt" o:hralign="center" o:hrstd="t" o:hr="t" fillcolor="#a0a0a0" stroked="f"/>
        </w:pict>
      </w:r>
    </w:p>
    <w:p w14:paraId="32184BCF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Economic and Political Thought</w:t>
      </w:r>
    </w:p>
    <w:p w14:paraId="69211D10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Drain of Wealth Theory</w:t>
      </w:r>
    </w:p>
    <w:p w14:paraId="3664D8FD" w14:textId="77777777" w:rsidR="001E3BF5" w:rsidRPr="001E3BF5" w:rsidRDefault="001E3BF5" w:rsidP="001E3BF5">
      <w:pPr>
        <w:pStyle w:val="NoSpacing"/>
        <w:numPr>
          <w:ilvl w:val="0"/>
          <w:numId w:val="52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Outlined in </w:t>
      </w:r>
      <w:r w:rsidRPr="001E3BF5">
        <w:rPr>
          <w:b/>
          <w:bCs/>
          <w:i/>
          <w:iCs/>
          <w:sz w:val="32"/>
          <w:szCs w:val="32"/>
        </w:rPr>
        <w:t>Poverty and Un-British Rule in India (1901)</w:t>
      </w:r>
      <w:r w:rsidRPr="001E3BF5">
        <w:rPr>
          <w:sz w:val="32"/>
          <w:szCs w:val="32"/>
        </w:rPr>
        <w:t>.</w:t>
      </w:r>
    </w:p>
    <w:p w14:paraId="55E52425" w14:textId="77777777" w:rsidR="001E3BF5" w:rsidRPr="001E3BF5" w:rsidRDefault="001E3BF5" w:rsidP="001E3BF5">
      <w:pPr>
        <w:pStyle w:val="NoSpacing"/>
        <w:numPr>
          <w:ilvl w:val="0"/>
          <w:numId w:val="52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Claimed India’s poverty stemmed from the </w:t>
      </w:r>
      <w:r w:rsidRPr="001E3BF5">
        <w:rPr>
          <w:b/>
          <w:bCs/>
          <w:sz w:val="32"/>
          <w:szCs w:val="32"/>
        </w:rPr>
        <w:t>systematic transfer of wealth</w:t>
      </w:r>
      <w:r w:rsidRPr="001E3BF5">
        <w:rPr>
          <w:sz w:val="32"/>
          <w:szCs w:val="32"/>
        </w:rPr>
        <w:t xml:space="preserve"> to Britain through trade imbalance, pensions, and administrative expenses.</w:t>
      </w:r>
    </w:p>
    <w:p w14:paraId="52A88F29" w14:textId="77777777" w:rsidR="001E3BF5" w:rsidRPr="001E3BF5" w:rsidRDefault="001E3BF5" w:rsidP="001E3BF5">
      <w:pPr>
        <w:pStyle w:val="NoSpacing"/>
        <w:numPr>
          <w:ilvl w:val="0"/>
          <w:numId w:val="52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This became the </w:t>
      </w:r>
      <w:r w:rsidRPr="001E3BF5">
        <w:rPr>
          <w:b/>
          <w:bCs/>
          <w:sz w:val="32"/>
          <w:szCs w:val="32"/>
        </w:rPr>
        <w:t>first economic critique of colonialism</w:t>
      </w:r>
      <w:r w:rsidRPr="001E3BF5">
        <w:rPr>
          <w:sz w:val="32"/>
          <w:szCs w:val="32"/>
        </w:rPr>
        <w:t>, exposing the moral and material injustice of imperial rule.</w:t>
      </w:r>
    </w:p>
    <w:p w14:paraId="2788EB11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Political Ideology</w:t>
      </w:r>
    </w:p>
    <w:p w14:paraId="4AAEB67A" w14:textId="77777777" w:rsidR="001E3BF5" w:rsidRPr="001E3BF5" w:rsidRDefault="001E3BF5" w:rsidP="001E3BF5">
      <w:pPr>
        <w:pStyle w:val="NoSpacing"/>
        <w:numPr>
          <w:ilvl w:val="0"/>
          <w:numId w:val="53"/>
        </w:numPr>
        <w:rPr>
          <w:sz w:val="32"/>
          <w:szCs w:val="32"/>
        </w:rPr>
      </w:pPr>
      <w:r w:rsidRPr="001E3BF5">
        <w:rPr>
          <w:sz w:val="32"/>
          <w:szCs w:val="32"/>
        </w:rPr>
        <w:lastRenderedPageBreak/>
        <w:t xml:space="preserve">Early </w:t>
      </w:r>
      <w:r w:rsidRPr="001E3BF5">
        <w:rPr>
          <w:b/>
          <w:bCs/>
          <w:sz w:val="32"/>
          <w:szCs w:val="32"/>
        </w:rPr>
        <w:t>moderate nationalist</w:t>
      </w:r>
      <w:r w:rsidRPr="001E3BF5">
        <w:rPr>
          <w:sz w:val="32"/>
          <w:szCs w:val="32"/>
        </w:rPr>
        <w:t xml:space="preserve"> — believed in </w:t>
      </w:r>
      <w:r w:rsidRPr="001E3BF5">
        <w:rPr>
          <w:b/>
          <w:bCs/>
          <w:sz w:val="32"/>
          <w:szCs w:val="32"/>
        </w:rPr>
        <w:t>constitutional agitation</w:t>
      </w:r>
      <w:r w:rsidRPr="001E3BF5">
        <w:rPr>
          <w:sz w:val="32"/>
          <w:szCs w:val="32"/>
        </w:rPr>
        <w:t>, moral persuasion, and dialogue with British liberals.</w:t>
      </w:r>
    </w:p>
    <w:p w14:paraId="2B9B5537" w14:textId="77777777" w:rsidR="001E3BF5" w:rsidRPr="001E3BF5" w:rsidRDefault="001E3BF5" w:rsidP="001E3BF5">
      <w:pPr>
        <w:pStyle w:val="NoSpacing"/>
        <w:numPr>
          <w:ilvl w:val="0"/>
          <w:numId w:val="53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Advocated </w:t>
      </w:r>
      <w:r w:rsidRPr="001E3BF5">
        <w:rPr>
          <w:b/>
          <w:bCs/>
          <w:sz w:val="32"/>
          <w:szCs w:val="32"/>
        </w:rPr>
        <w:t>Indianization of the civil services</w:t>
      </w:r>
      <w:r w:rsidRPr="001E3BF5">
        <w:rPr>
          <w:sz w:val="32"/>
          <w:szCs w:val="32"/>
        </w:rPr>
        <w:t xml:space="preserve">, </w:t>
      </w:r>
      <w:r w:rsidRPr="001E3BF5">
        <w:rPr>
          <w:b/>
          <w:bCs/>
          <w:sz w:val="32"/>
          <w:szCs w:val="32"/>
        </w:rPr>
        <w:t>fair taxation</w:t>
      </w:r>
      <w:r w:rsidRPr="001E3BF5">
        <w:rPr>
          <w:sz w:val="32"/>
          <w:szCs w:val="32"/>
        </w:rPr>
        <w:t xml:space="preserve">, and </w:t>
      </w:r>
      <w:r w:rsidRPr="001E3BF5">
        <w:rPr>
          <w:b/>
          <w:bCs/>
          <w:sz w:val="32"/>
          <w:szCs w:val="32"/>
        </w:rPr>
        <w:t>educational reforms</w:t>
      </w:r>
      <w:r w:rsidRPr="001E3BF5">
        <w:rPr>
          <w:sz w:val="32"/>
          <w:szCs w:val="32"/>
        </w:rPr>
        <w:t>.</w:t>
      </w:r>
    </w:p>
    <w:p w14:paraId="0120F23B" w14:textId="77777777" w:rsidR="001E3BF5" w:rsidRPr="001E3BF5" w:rsidRDefault="001E3BF5" w:rsidP="001E3BF5">
      <w:pPr>
        <w:pStyle w:val="NoSpacing"/>
        <w:numPr>
          <w:ilvl w:val="0"/>
          <w:numId w:val="53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Laid the foundation for </w:t>
      </w:r>
      <w:r w:rsidRPr="001E3BF5">
        <w:rPr>
          <w:b/>
          <w:bCs/>
          <w:sz w:val="32"/>
          <w:szCs w:val="32"/>
        </w:rPr>
        <w:t>economic nationalism</w:t>
      </w:r>
      <w:r w:rsidRPr="001E3BF5">
        <w:rPr>
          <w:sz w:val="32"/>
          <w:szCs w:val="32"/>
        </w:rPr>
        <w:t xml:space="preserve"> and </w:t>
      </w:r>
      <w:r w:rsidRPr="001E3BF5">
        <w:rPr>
          <w:b/>
          <w:bCs/>
          <w:sz w:val="32"/>
          <w:szCs w:val="32"/>
        </w:rPr>
        <w:t>the demand for self-rule (Swaraj)</w:t>
      </w:r>
      <w:r w:rsidRPr="001E3BF5">
        <w:rPr>
          <w:sz w:val="32"/>
          <w:szCs w:val="32"/>
        </w:rPr>
        <w:t>.</w:t>
      </w:r>
    </w:p>
    <w:p w14:paraId="67F96D57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0A3784EF">
          <v:rect id="_x0000_i1413" style="width:0;height:1.5pt" o:hralign="center" o:hrstd="t" o:hr="t" fillcolor="#a0a0a0" stroked="f"/>
        </w:pict>
      </w:r>
    </w:p>
    <w:p w14:paraId="66E48D61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Legal and Constitutional Parallels</w:t>
      </w:r>
    </w:p>
    <w:p w14:paraId="6910A152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1. Economic Justice and Directive Principles</w:t>
      </w:r>
    </w:p>
    <w:p w14:paraId="3E09B3E3" w14:textId="77777777" w:rsidR="001E3BF5" w:rsidRPr="001E3BF5" w:rsidRDefault="001E3BF5" w:rsidP="001E3BF5">
      <w:pPr>
        <w:pStyle w:val="NoSpacing"/>
        <w:numPr>
          <w:ilvl w:val="0"/>
          <w:numId w:val="54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Naoroji’s insistence on equitable economic governance echoes in </w:t>
      </w:r>
      <w:r w:rsidRPr="001E3BF5">
        <w:rPr>
          <w:b/>
          <w:bCs/>
          <w:sz w:val="32"/>
          <w:szCs w:val="32"/>
        </w:rPr>
        <w:t>Directive Principles of State Policy (DPSPs)</w:t>
      </w:r>
      <w:r w:rsidRPr="001E3BF5">
        <w:rPr>
          <w:sz w:val="32"/>
          <w:szCs w:val="32"/>
        </w:rPr>
        <w:t xml:space="preserve"> — particularly </w:t>
      </w:r>
      <w:r w:rsidRPr="001E3BF5">
        <w:rPr>
          <w:b/>
          <w:bCs/>
          <w:sz w:val="32"/>
          <w:szCs w:val="32"/>
        </w:rPr>
        <w:t>Articles 38 and 39</w:t>
      </w:r>
      <w:r w:rsidRPr="001E3BF5">
        <w:rPr>
          <w:sz w:val="32"/>
          <w:szCs w:val="32"/>
        </w:rPr>
        <w:t>, which promote social and economic justice and equitable resource distribution.</w:t>
      </w:r>
    </w:p>
    <w:p w14:paraId="1546D0ED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2. Right to Equality and Dignity</w:t>
      </w:r>
    </w:p>
    <w:p w14:paraId="58C9D62F" w14:textId="77777777" w:rsidR="001E3BF5" w:rsidRPr="001E3BF5" w:rsidRDefault="001E3BF5" w:rsidP="001E3BF5">
      <w:pPr>
        <w:pStyle w:val="NoSpacing"/>
        <w:numPr>
          <w:ilvl w:val="0"/>
          <w:numId w:val="55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His advocacy for equality of opportunity parallels </w:t>
      </w:r>
      <w:r w:rsidRPr="001E3BF5">
        <w:rPr>
          <w:b/>
          <w:bCs/>
          <w:sz w:val="32"/>
          <w:szCs w:val="32"/>
        </w:rPr>
        <w:t>Articles 14–16</w:t>
      </w:r>
      <w:r w:rsidRPr="001E3BF5">
        <w:rPr>
          <w:sz w:val="32"/>
          <w:szCs w:val="32"/>
        </w:rPr>
        <w:t xml:space="preserve"> of the Constitution.</w:t>
      </w:r>
    </w:p>
    <w:p w14:paraId="522AAADB" w14:textId="77777777" w:rsidR="001E3BF5" w:rsidRPr="001E3BF5" w:rsidRDefault="001E3BF5" w:rsidP="001E3BF5">
      <w:pPr>
        <w:pStyle w:val="NoSpacing"/>
        <w:numPr>
          <w:ilvl w:val="0"/>
          <w:numId w:val="55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Naoroji’s arguments before British policymakers prefigured </w:t>
      </w:r>
      <w:r w:rsidRPr="001E3BF5">
        <w:rPr>
          <w:b/>
          <w:bCs/>
          <w:sz w:val="32"/>
          <w:szCs w:val="32"/>
        </w:rPr>
        <w:t>constitutional morality</w:t>
      </w:r>
      <w:r w:rsidRPr="001E3BF5">
        <w:rPr>
          <w:sz w:val="32"/>
          <w:szCs w:val="32"/>
        </w:rPr>
        <w:t>, later articulated by B.R. Ambedkar and Indian courts.</w:t>
      </w:r>
    </w:p>
    <w:p w14:paraId="49E96EF9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3. Representative Governance</w:t>
      </w:r>
    </w:p>
    <w:p w14:paraId="1B531103" w14:textId="77777777" w:rsidR="001E3BF5" w:rsidRPr="001E3BF5" w:rsidRDefault="001E3BF5" w:rsidP="001E3BF5">
      <w:pPr>
        <w:pStyle w:val="NoSpacing"/>
        <w:numPr>
          <w:ilvl w:val="0"/>
          <w:numId w:val="56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His demand for </w:t>
      </w:r>
      <w:r w:rsidRPr="001E3BF5">
        <w:rPr>
          <w:b/>
          <w:bCs/>
          <w:sz w:val="32"/>
          <w:szCs w:val="32"/>
        </w:rPr>
        <w:t>Indian representation in governance</w:t>
      </w:r>
      <w:r w:rsidRPr="001E3BF5">
        <w:rPr>
          <w:sz w:val="32"/>
          <w:szCs w:val="32"/>
        </w:rPr>
        <w:t xml:space="preserve"> anticipated </w:t>
      </w:r>
      <w:r w:rsidRPr="001E3BF5">
        <w:rPr>
          <w:b/>
          <w:bCs/>
          <w:sz w:val="32"/>
          <w:szCs w:val="32"/>
        </w:rPr>
        <w:t>Article 326 (Universal Adult Franchise)</w:t>
      </w:r>
      <w:r w:rsidRPr="001E3BF5">
        <w:rPr>
          <w:sz w:val="32"/>
          <w:szCs w:val="32"/>
        </w:rPr>
        <w:t xml:space="preserve"> and </w:t>
      </w:r>
      <w:r w:rsidRPr="001E3BF5">
        <w:rPr>
          <w:b/>
          <w:bCs/>
          <w:sz w:val="32"/>
          <w:szCs w:val="32"/>
        </w:rPr>
        <w:t>Article 75 (Council of Ministers responsible to Parliament)</w:t>
      </w:r>
      <w:r w:rsidRPr="001E3BF5">
        <w:rPr>
          <w:sz w:val="32"/>
          <w:szCs w:val="32"/>
        </w:rPr>
        <w:t>.</w:t>
      </w:r>
    </w:p>
    <w:p w14:paraId="5CC06FAA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0EF384E4">
          <v:rect id="_x0000_i1414" style="width:0;height:1.5pt" o:hralign="center" o:hrstd="t" o:hr="t" fillcolor="#a0a0a0" stroked="f"/>
        </w:pict>
      </w:r>
    </w:p>
    <w:p w14:paraId="5D88A2D9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Relevant Case Laws and Judicial Interpretations</w:t>
      </w:r>
    </w:p>
    <w:p w14:paraId="5DDC53B8" w14:textId="77777777" w:rsidR="001E3BF5" w:rsidRPr="001E3BF5" w:rsidRDefault="001E3BF5" w:rsidP="001E3BF5">
      <w:pPr>
        <w:pStyle w:val="NoSpacing"/>
        <w:numPr>
          <w:ilvl w:val="0"/>
          <w:numId w:val="57"/>
        </w:numPr>
        <w:rPr>
          <w:sz w:val="32"/>
          <w:szCs w:val="32"/>
        </w:rPr>
      </w:pPr>
      <w:proofErr w:type="spellStart"/>
      <w:r w:rsidRPr="001E3BF5">
        <w:rPr>
          <w:b/>
          <w:bCs/>
          <w:sz w:val="32"/>
          <w:szCs w:val="32"/>
        </w:rPr>
        <w:t>Kesavananda</w:t>
      </w:r>
      <w:proofErr w:type="spellEnd"/>
      <w:r w:rsidRPr="001E3BF5">
        <w:rPr>
          <w:b/>
          <w:bCs/>
          <w:sz w:val="32"/>
          <w:szCs w:val="32"/>
        </w:rPr>
        <w:t xml:space="preserve"> Bharati v. State of Kerala (1973)</w:t>
      </w:r>
    </w:p>
    <w:p w14:paraId="6884A178" w14:textId="77777777" w:rsidR="001E3BF5" w:rsidRPr="001E3BF5" w:rsidRDefault="001E3BF5" w:rsidP="001E3BF5">
      <w:pPr>
        <w:pStyle w:val="NoSpacing"/>
        <w:numPr>
          <w:ilvl w:val="1"/>
          <w:numId w:val="57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The Supreme Court upheld the </w:t>
      </w:r>
      <w:r w:rsidRPr="001E3BF5">
        <w:rPr>
          <w:b/>
          <w:bCs/>
          <w:sz w:val="32"/>
          <w:szCs w:val="32"/>
        </w:rPr>
        <w:t>Basic Structure Doctrine</w:t>
      </w:r>
      <w:r w:rsidRPr="001E3BF5">
        <w:rPr>
          <w:sz w:val="32"/>
          <w:szCs w:val="32"/>
        </w:rPr>
        <w:t xml:space="preserve">, including </w:t>
      </w:r>
      <w:r w:rsidRPr="001E3BF5">
        <w:rPr>
          <w:b/>
          <w:bCs/>
          <w:sz w:val="32"/>
          <w:szCs w:val="32"/>
        </w:rPr>
        <w:t>rule of law, equality, and justice</w:t>
      </w:r>
      <w:r w:rsidRPr="001E3BF5">
        <w:rPr>
          <w:sz w:val="32"/>
          <w:szCs w:val="32"/>
        </w:rPr>
        <w:t xml:space="preserve"> — principles that resonate with Naoroji’s belief in </w:t>
      </w:r>
      <w:r w:rsidRPr="001E3BF5">
        <w:rPr>
          <w:i/>
          <w:iCs/>
          <w:sz w:val="32"/>
          <w:szCs w:val="32"/>
        </w:rPr>
        <w:t>ethical governance and moral rule</w:t>
      </w:r>
      <w:r w:rsidRPr="001E3BF5">
        <w:rPr>
          <w:sz w:val="32"/>
          <w:szCs w:val="32"/>
        </w:rPr>
        <w:t>.</w:t>
      </w:r>
    </w:p>
    <w:p w14:paraId="43335A73" w14:textId="77777777" w:rsidR="001E3BF5" w:rsidRPr="001E3BF5" w:rsidRDefault="001E3BF5" w:rsidP="001E3BF5">
      <w:pPr>
        <w:pStyle w:val="NoSpacing"/>
        <w:numPr>
          <w:ilvl w:val="0"/>
          <w:numId w:val="57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Indra Sawhney v. Union of India (1992)</w:t>
      </w:r>
    </w:p>
    <w:p w14:paraId="2421D029" w14:textId="77777777" w:rsidR="001E3BF5" w:rsidRPr="001E3BF5" w:rsidRDefault="001E3BF5" w:rsidP="001E3BF5">
      <w:pPr>
        <w:pStyle w:val="NoSpacing"/>
        <w:numPr>
          <w:ilvl w:val="1"/>
          <w:numId w:val="57"/>
        </w:numPr>
        <w:rPr>
          <w:sz w:val="32"/>
          <w:szCs w:val="32"/>
        </w:rPr>
      </w:pPr>
      <w:r w:rsidRPr="001E3BF5">
        <w:rPr>
          <w:sz w:val="32"/>
          <w:szCs w:val="32"/>
        </w:rPr>
        <w:lastRenderedPageBreak/>
        <w:t xml:space="preserve">By upholding </w:t>
      </w:r>
      <w:r w:rsidRPr="001E3BF5">
        <w:rPr>
          <w:b/>
          <w:bCs/>
          <w:sz w:val="32"/>
          <w:szCs w:val="32"/>
        </w:rPr>
        <w:t>social and economic justice</w:t>
      </w:r>
      <w:r w:rsidRPr="001E3BF5">
        <w:rPr>
          <w:sz w:val="32"/>
          <w:szCs w:val="32"/>
        </w:rPr>
        <w:t xml:space="preserve"> through reservations, the Court reflected Naoroji’s vision of economic equity as a precondition for freedom.</w:t>
      </w:r>
    </w:p>
    <w:p w14:paraId="403B7B54" w14:textId="77777777" w:rsidR="001E3BF5" w:rsidRPr="001E3BF5" w:rsidRDefault="001E3BF5" w:rsidP="001E3BF5">
      <w:pPr>
        <w:pStyle w:val="NoSpacing"/>
        <w:numPr>
          <w:ilvl w:val="0"/>
          <w:numId w:val="57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Natural Resources Allocation Case (2012)</w:t>
      </w:r>
    </w:p>
    <w:p w14:paraId="44F71577" w14:textId="77777777" w:rsidR="001E3BF5" w:rsidRPr="001E3BF5" w:rsidRDefault="001E3BF5" w:rsidP="001E3BF5">
      <w:pPr>
        <w:pStyle w:val="NoSpacing"/>
        <w:numPr>
          <w:ilvl w:val="1"/>
          <w:numId w:val="57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The Court emphasized </w:t>
      </w:r>
      <w:r w:rsidRPr="001E3BF5">
        <w:rPr>
          <w:b/>
          <w:bCs/>
          <w:sz w:val="32"/>
          <w:szCs w:val="32"/>
        </w:rPr>
        <w:t>transparency and equity in resource distribution</w:t>
      </w:r>
      <w:r w:rsidRPr="001E3BF5">
        <w:rPr>
          <w:sz w:val="32"/>
          <w:szCs w:val="32"/>
        </w:rPr>
        <w:t>, mirroring Naoroji’s early critique of the exploitative economic system under colonialism.</w:t>
      </w:r>
    </w:p>
    <w:p w14:paraId="55FF48CD" w14:textId="77777777" w:rsidR="001E3BF5" w:rsidRPr="001E3BF5" w:rsidRDefault="001E3BF5" w:rsidP="001E3BF5">
      <w:pPr>
        <w:pStyle w:val="NoSpacing"/>
        <w:numPr>
          <w:ilvl w:val="0"/>
          <w:numId w:val="57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Vineet Narain v. Union of India (1997)</w:t>
      </w:r>
    </w:p>
    <w:p w14:paraId="3D98C0C2" w14:textId="77777777" w:rsidR="001E3BF5" w:rsidRPr="001E3BF5" w:rsidRDefault="001E3BF5" w:rsidP="001E3BF5">
      <w:pPr>
        <w:pStyle w:val="NoSpacing"/>
        <w:numPr>
          <w:ilvl w:val="1"/>
          <w:numId w:val="57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Stressed </w:t>
      </w:r>
      <w:r w:rsidRPr="001E3BF5">
        <w:rPr>
          <w:b/>
          <w:bCs/>
          <w:sz w:val="32"/>
          <w:szCs w:val="32"/>
        </w:rPr>
        <w:t>accountable governance</w:t>
      </w:r>
      <w:r w:rsidRPr="001E3BF5">
        <w:rPr>
          <w:sz w:val="32"/>
          <w:szCs w:val="32"/>
        </w:rPr>
        <w:t>— a modern institutional reflection of Naoroji’s moral appeal for honesty in administration.</w:t>
      </w:r>
    </w:p>
    <w:p w14:paraId="2827959D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2F3DDDEB">
          <v:rect id="_x0000_i1415" style="width:0;height:1.5pt" o:hralign="center" o:hrstd="t" o:hr="t" fillcolor="#a0a0a0" stroked="f"/>
        </w:pict>
      </w:r>
    </w:p>
    <w:p w14:paraId="11A37849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International Analysis and Recognition</w:t>
      </w:r>
    </w:p>
    <w:p w14:paraId="474A509A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1. Global Economic Thought</w:t>
      </w:r>
    </w:p>
    <w:p w14:paraId="0902F3BF" w14:textId="77777777" w:rsidR="001E3BF5" w:rsidRPr="001E3BF5" w:rsidRDefault="001E3BF5" w:rsidP="001E3BF5">
      <w:pPr>
        <w:pStyle w:val="NoSpacing"/>
        <w:numPr>
          <w:ilvl w:val="0"/>
          <w:numId w:val="58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International economic historians regard Naoroji as the </w:t>
      </w:r>
      <w:r w:rsidRPr="001E3BF5">
        <w:rPr>
          <w:b/>
          <w:bCs/>
          <w:sz w:val="32"/>
          <w:szCs w:val="32"/>
        </w:rPr>
        <w:t>pioneer of dependency theory</w:t>
      </w:r>
      <w:r w:rsidRPr="001E3BF5">
        <w:rPr>
          <w:sz w:val="32"/>
          <w:szCs w:val="32"/>
        </w:rPr>
        <w:t xml:space="preserve"> — decades before Latin American economists formalized it.</w:t>
      </w:r>
    </w:p>
    <w:p w14:paraId="514DAB05" w14:textId="77777777" w:rsidR="001E3BF5" w:rsidRPr="001E3BF5" w:rsidRDefault="001E3BF5" w:rsidP="001E3BF5">
      <w:pPr>
        <w:pStyle w:val="NoSpacing"/>
        <w:numPr>
          <w:ilvl w:val="0"/>
          <w:numId w:val="58"/>
        </w:numPr>
        <w:rPr>
          <w:sz w:val="32"/>
          <w:szCs w:val="32"/>
        </w:rPr>
      </w:pPr>
      <w:r w:rsidRPr="001E3BF5">
        <w:rPr>
          <w:sz w:val="32"/>
          <w:szCs w:val="32"/>
        </w:rPr>
        <w:t>His idea that colonies are “drained” by imperial powers influenced post-colonial economic analysis worldwide.</w:t>
      </w:r>
    </w:p>
    <w:p w14:paraId="2BA6C758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2. United Nations Relevance</w:t>
      </w:r>
    </w:p>
    <w:p w14:paraId="383A3D5B" w14:textId="77777777" w:rsidR="001E3BF5" w:rsidRPr="001E3BF5" w:rsidRDefault="001E3BF5" w:rsidP="001E3BF5">
      <w:pPr>
        <w:pStyle w:val="NoSpacing"/>
        <w:numPr>
          <w:ilvl w:val="0"/>
          <w:numId w:val="59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His ideas align with </w:t>
      </w:r>
      <w:r w:rsidRPr="001E3BF5">
        <w:rPr>
          <w:b/>
          <w:bCs/>
          <w:sz w:val="32"/>
          <w:szCs w:val="32"/>
        </w:rPr>
        <w:t>UN Sustainable Development Goals (SDGs):</w:t>
      </w:r>
    </w:p>
    <w:p w14:paraId="2D50A35A" w14:textId="77777777" w:rsidR="001E3BF5" w:rsidRPr="001E3BF5" w:rsidRDefault="001E3BF5" w:rsidP="001E3BF5">
      <w:pPr>
        <w:pStyle w:val="NoSpacing"/>
        <w:numPr>
          <w:ilvl w:val="1"/>
          <w:numId w:val="5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SDG 1:</w:t>
      </w:r>
      <w:r w:rsidRPr="001E3BF5">
        <w:rPr>
          <w:sz w:val="32"/>
          <w:szCs w:val="32"/>
        </w:rPr>
        <w:t xml:space="preserve"> End poverty.</w:t>
      </w:r>
    </w:p>
    <w:p w14:paraId="09977EA1" w14:textId="77777777" w:rsidR="001E3BF5" w:rsidRPr="001E3BF5" w:rsidRDefault="001E3BF5" w:rsidP="001E3BF5">
      <w:pPr>
        <w:pStyle w:val="NoSpacing"/>
        <w:numPr>
          <w:ilvl w:val="1"/>
          <w:numId w:val="5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SDG 10:</w:t>
      </w:r>
      <w:r w:rsidRPr="001E3BF5">
        <w:rPr>
          <w:sz w:val="32"/>
          <w:szCs w:val="32"/>
        </w:rPr>
        <w:t xml:space="preserve"> Reduce inequalities.</w:t>
      </w:r>
    </w:p>
    <w:p w14:paraId="13E18C2E" w14:textId="77777777" w:rsidR="001E3BF5" w:rsidRPr="001E3BF5" w:rsidRDefault="001E3BF5" w:rsidP="001E3BF5">
      <w:pPr>
        <w:pStyle w:val="NoSpacing"/>
        <w:numPr>
          <w:ilvl w:val="1"/>
          <w:numId w:val="5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SDG 16:</w:t>
      </w:r>
      <w:r w:rsidRPr="001E3BF5">
        <w:rPr>
          <w:sz w:val="32"/>
          <w:szCs w:val="32"/>
        </w:rPr>
        <w:t xml:space="preserve"> Promote peace, justice, and strong institutions.</w:t>
      </w:r>
    </w:p>
    <w:p w14:paraId="4ECB8233" w14:textId="77777777" w:rsidR="001E3BF5" w:rsidRPr="001E3BF5" w:rsidRDefault="001E3BF5" w:rsidP="001E3BF5">
      <w:pPr>
        <w:pStyle w:val="NoSpacing"/>
        <w:numPr>
          <w:ilvl w:val="0"/>
          <w:numId w:val="59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In 2025, the </w:t>
      </w:r>
      <w:r w:rsidRPr="001E3BF5">
        <w:rPr>
          <w:b/>
          <w:bCs/>
          <w:sz w:val="32"/>
          <w:szCs w:val="32"/>
        </w:rPr>
        <w:t>UNESCO and Government of India</w:t>
      </w:r>
      <w:r w:rsidRPr="001E3BF5">
        <w:rPr>
          <w:sz w:val="32"/>
          <w:szCs w:val="32"/>
        </w:rPr>
        <w:t xml:space="preserve"> jointly hosted an event highlighting Naoroji’s contribution to </w:t>
      </w:r>
      <w:r w:rsidRPr="001E3BF5">
        <w:rPr>
          <w:b/>
          <w:bCs/>
          <w:sz w:val="32"/>
          <w:szCs w:val="32"/>
        </w:rPr>
        <w:t>ethical economics and inclusive development</w:t>
      </w:r>
      <w:r w:rsidRPr="001E3BF5">
        <w:rPr>
          <w:sz w:val="32"/>
          <w:szCs w:val="32"/>
        </w:rPr>
        <w:t>.</w:t>
      </w:r>
    </w:p>
    <w:p w14:paraId="704EAEEC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3. Global Commemoration</w:t>
      </w:r>
    </w:p>
    <w:p w14:paraId="1599901E" w14:textId="77777777" w:rsidR="001E3BF5" w:rsidRPr="001E3BF5" w:rsidRDefault="001E3BF5" w:rsidP="001E3BF5">
      <w:pPr>
        <w:pStyle w:val="NoSpacing"/>
        <w:numPr>
          <w:ilvl w:val="0"/>
          <w:numId w:val="60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His portrait remains displayed in the </w:t>
      </w:r>
      <w:r w:rsidRPr="001E3BF5">
        <w:rPr>
          <w:b/>
          <w:bCs/>
          <w:sz w:val="32"/>
          <w:szCs w:val="32"/>
        </w:rPr>
        <w:t>British House of Commons</w:t>
      </w:r>
      <w:r w:rsidRPr="001E3BF5">
        <w:rPr>
          <w:sz w:val="32"/>
          <w:szCs w:val="32"/>
        </w:rPr>
        <w:t>, symbolizing India’s intellectual assertion in the heart of colonial power.</w:t>
      </w:r>
    </w:p>
    <w:p w14:paraId="3F3A9675" w14:textId="77777777" w:rsidR="001E3BF5" w:rsidRPr="001E3BF5" w:rsidRDefault="001E3BF5" w:rsidP="001E3BF5">
      <w:pPr>
        <w:pStyle w:val="NoSpacing"/>
        <w:numPr>
          <w:ilvl w:val="0"/>
          <w:numId w:val="60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LSE and Oxford</w:t>
      </w:r>
      <w:r w:rsidRPr="001E3BF5">
        <w:rPr>
          <w:sz w:val="32"/>
          <w:szCs w:val="32"/>
        </w:rPr>
        <w:t xml:space="preserve"> included Naoroji’s works in global curricula on colonial economic thought during the 200th anniversary year.</w:t>
      </w:r>
    </w:p>
    <w:p w14:paraId="45AACBE3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lastRenderedPageBreak/>
        <w:pict w14:anchorId="737757F6">
          <v:rect id="_x0000_i1416" style="width:0;height:1.5pt" o:hralign="center" o:hrstd="t" o:hr="t" fillcolor="#a0a0a0" stroked="f"/>
        </w:pict>
      </w:r>
    </w:p>
    <w:p w14:paraId="445CA4F2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Social and Economic Impact</w:t>
      </w:r>
    </w:p>
    <w:p w14:paraId="3130BDD1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Social Impact</w:t>
      </w:r>
    </w:p>
    <w:p w14:paraId="35EED5F7" w14:textId="77777777" w:rsidR="001E3BF5" w:rsidRPr="001E3BF5" w:rsidRDefault="001E3BF5" w:rsidP="001E3BF5">
      <w:pPr>
        <w:pStyle w:val="NoSpacing"/>
        <w:numPr>
          <w:ilvl w:val="0"/>
          <w:numId w:val="61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Introduced </w:t>
      </w:r>
      <w:r w:rsidRPr="001E3BF5">
        <w:rPr>
          <w:b/>
          <w:bCs/>
          <w:sz w:val="32"/>
          <w:szCs w:val="32"/>
        </w:rPr>
        <w:t>moral idealism</w:t>
      </w:r>
      <w:r w:rsidRPr="001E3BF5">
        <w:rPr>
          <w:sz w:val="32"/>
          <w:szCs w:val="32"/>
        </w:rPr>
        <w:t xml:space="preserve"> into Indian nationalism — combining ethics with politics.</w:t>
      </w:r>
    </w:p>
    <w:p w14:paraId="269332CF" w14:textId="77777777" w:rsidR="001E3BF5" w:rsidRPr="001E3BF5" w:rsidRDefault="001E3BF5" w:rsidP="001E3BF5">
      <w:pPr>
        <w:pStyle w:val="NoSpacing"/>
        <w:numPr>
          <w:ilvl w:val="0"/>
          <w:numId w:val="61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Promoted </w:t>
      </w:r>
      <w:r w:rsidRPr="001E3BF5">
        <w:rPr>
          <w:b/>
          <w:bCs/>
          <w:sz w:val="32"/>
          <w:szCs w:val="32"/>
        </w:rPr>
        <w:t>women’s education</w:t>
      </w:r>
      <w:r w:rsidRPr="001E3BF5">
        <w:rPr>
          <w:sz w:val="32"/>
          <w:szCs w:val="32"/>
        </w:rPr>
        <w:t xml:space="preserve"> and </w:t>
      </w:r>
      <w:r w:rsidRPr="001E3BF5">
        <w:rPr>
          <w:b/>
          <w:bCs/>
          <w:sz w:val="32"/>
          <w:szCs w:val="32"/>
        </w:rPr>
        <w:t>religious reform</w:t>
      </w:r>
      <w:r w:rsidRPr="001E3BF5">
        <w:rPr>
          <w:sz w:val="32"/>
          <w:szCs w:val="32"/>
        </w:rPr>
        <w:t xml:space="preserve"> within the Parsi community.</w:t>
      </w:r>
    </w:p>
    <w:p w14:paraId="7810ED03" w14:textId="77777777" w:rsidR="001E3BF5" w:rsidRPr="001E3BF5" w:rsidRDefault="001E3BF5" w:rsidP="001E3BF5">
      <w:pPr>
        <w:pStyle w:val="NoSpacing"/>
        <w:numPr>
          <w:ilvl w:val="0"/>
          <w:numId w:val="61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Encouraged </w:t>
      </w:r>
      <w:r w:rsidRPr="001E3BF5">
        <w:rPr>
          <w:b/>
          <w:bCs/>
          <w:sz w:val="32"/>
          <w:szCs w:val="32"/>
        </w:rPr>
        <w:t>cross-cultural dialogue</w:t>
      </w:r>
      <w:r w:rsidRPr="001E3BF5">
        <w:rPr>
          <w:sz w:val="32"/>
          <w:szCs w:val="32"/>
        </w:rPr>
        <w:t xml:space="preserve"> between Indians and British liberals.</w:t>
      </w:r>
    </w:p>
    <w:p w14:paraId="3C6186AC" w14:textId="77777777" w:rsidR="001E3BF5" w:rsidRPr="001E3BF5" w:rsidRDefault="001E3BF5" w:rsidP="001E3BF5">
      <w:pPr>
        <w:pStyle w:val="NoSpacing"/>
        <w:numPr>
          <w:ilvl w:val="0"/>
          <w:numId w:val="61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Laid the intellectual foundation for </w:t>
      </w:r>
      <w:r w:rsidRPr="001E3BF5">
        <w:rPr>
          <w:b/>
          <w:bCs/>
          <w:sz w:val="32"/>
          <w:szCs w:val="32"/>
        </w:rPr>
        <w:t>Gokhale’s Servants of India Society</w:t>
      </w:r>
      <w:r w:rsidRPr="001E3BF5">
        <w:rPr>
          <w:sz w:val="32"/>
          <w:szCs w:val="32"/>
        </w:rPr>
        <w:t xml:space="preserve"> and </w:t>
      </w:r>
      <w:r w:rsidRPr="001E3BF5">
        <w:rPr>
          <w:b/>
          <w:bCs/>
          <w:sz w:val="32"/>
          <w:szCs w:val="32"/>
        </w:rPr>
        <w:t>Gandhian ethics</w:t>
      </w:r>
      <w:r w:rsidRPr="001E3BF5">
        <w:rPr>
          <w:sz w:val="32"/>
          <w:szCs w:val="32"/>
        </w:rPr>
        <w:t xml:space="preserve"> of truth and justice.</w:t>
      </w:r>
    </w:p>
    <w:p w14:paraId="0478549F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Economic Impact</w:t>
      </w:r>
    </w:p>
    <w:p w14:paraId="17530CF7" w14:textId="77777777" w:rsidR="001E3BF5" w:rsidRPr="001E3BF5" w:rsidRDefault="001E3BF5" w:rsidP="001E3BF5">
      <w:pPr>
        <w:pStyle w:val="NoSpacing"/>
        <w:numPr>
          <w:ilvl w:val="0"/>
          <w:numId w:val="62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Inspired a generation of economists and freedom fighters — </w:t>
      </w:r>
      <w:r w:rsidRPr="001E3BF5">
        <w:rPr>
          <w:b/>
          <w:bCs/>
          <w:sz w:val="32"/>
          <w:szCs w:val="32"/>
        </w:rPr>
        <w:t>R.C. Dutt</w:t>
      </w:r>
      <w:r w:rsidRPr="001E3BF5">
        <w:rPr>
          <w:sz w:val="32"/>
          <w:szCs w:val="32"/>
        </w:rPr>
        <w:t xml:space="preserve">, </w:t>
      </w:r>
      <w:r w:rsidRPr="001E3BF5">
        <w:rPr>
          <w:b/>
          <w:bCs/>
          <w:sz w:val="32"/>
          <w:szCs w:val="32"/>
        </w:rPr>
        <w:t>M.G. Ranade</w:t>
      </w:r>
      <w:r w:rsidRPr="001E3BF5">
        <w:rPr>
          <w:sz w:val="32"/>
          <w:szCs w:val="32"/>
        </w:rPr>
        <w:t xml:space="preserve">, and later </w:t>
      </w:r>
      <w:r w:rsidRPr="001E3BF5">
        <w:rPr>
          <w:b/>
          <w:bCs/>
          <w:sz w:val="32"/>
          <w:szCs w:val="32"/>
        </w:rPr>
        <w:t>Jawaharlal Nehru</w:t>
      </w:r>
      <w:r w:rsidRPr="001E3BF5">
        <w:rPr>
          <w:sz w:val="32"/>
          <w:szCs w:val="32"/>
        </w:rPr>
        <w:t xml:space="preserve"> — to develop an indigenous economic vision.</w:t>
      </w:r>
    </w:p>
    <w:p w14:paraId="682511DB" w14:textId="77777777" w:rsidR="001E3BF5" w:rsidRPr="001E3BF5" w:rsidRDefault="001E3BF5" w:rsidP="001E3BF5">
      <w:pPr>
        <w:pStyle w:val="NoSpacing"/>
        <w:numPr>
          <w:ilvl w:val="0"/>
          <w:numId w:val="62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Influenced post-independence policies such as </w:t>
      </w:r>
      <w:r w:rsidRPr="001E3BF5">
        <w:rPr>
          <w:b/>
          <w:bCs/>
          <w:sz w:val="32"/>
          <w:szCs w:val="32"/>
        </w:rPr>
        <w:t>Five-Year Plans</w:t>
      </w:r>
      <w:r w:rsidRPr="001E3BF5">
        <w:rPr>
          <w:sz w:val="32"/>
          <w:szCs w:val="32"/>
        </w:rPr>
        <w:t xml:space="preserve">, </w:t>
      </w:r>
      <w:r w:rsidRPr="001E3BF5">
        <w:rPr>
          <w:b/>
          <w:bCs/>
          <w:sz w:val="32"/>
          <w:szCs w:val="32"/>
        </w:rPr>
        <w:t>public sector growth</w:t>
      </w:r>
      <w:r w:rsidRPr="001E3BF5">
        <w:rPr>
          <w:sz w:val="32"/>
          <w:szCs w:val="32"/>
        </w:rPr>
        <w:t xml:space="preserve">, and </w:t>
      </w:r>
      <w:r w:rsidRPr="001E3BF5">
        <w:rPr>
          <w:b/>
          <w:bCs/>
          <w:sz w:val="32"/>
          <w:szCs w:val="32"/>
        </w:rPr>
        <w:t>welfare economics</w:t>
      </w:r>
      <w:r w:rsidRPr="001E3BF5">
        <w:rPr>
          <w:sz w:val="32"/>
          <w:szCs w:val="32"/>
        </w:rPr>
        <w:t>.</w:t>
      </w:r>
    </w:p>
    <w:p w14:paraId="712AEC40" w14:textId="77777777" w:rsidR="001E3BF5" w:rsidRPr="001E3BF5" w:rsidRDefault="001E3BF5" w:rsidP="001E3BF5">
      <w:pPr>
        <w:pStyle w:val="NoSpacing"/>
        <w:numPr>
          <w:ilvl w:val="0"/>
          <w:numId w:val="62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His moral critique of economic exploitation anticipated the </w:t>
      </w:r>
      <w:r w:rsidRPr="001E3BF5">
        <w:rPr>
          <w:b/>
          <w:bCs/>
          <w:sz w:val="32"/>
          <w:szCs w:val="32"/>
        </w:rPr>
        <w:t>mixed economy model</w:t>
      </w:r>
      <w:r w:rsidRPr="001E3BF5">
        <w:rPr>
          <w:sz w:val="32"/>
          <w:szCs w:val="32"/>
        </w:rPr>
        <w:t xml:space="preserve"> of India’s early development planning.</w:t>
      </w:r>
    </w:p>
    <w:p w14:paraId="16B65075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44765F2B">
          <v:rect id="_x0000_i1417" style="width:0;height:1.5pt" o:hralign="center" o:hrstd="t" o:hr="t" fillcolor="#a0a0a0" stroked="f"/>
        </w:pict>
      </w:r>
    </w:p>
    <w:p w14:paraId="6B39600F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200th Anniversary (2025) – Commemorative Highlights</w:t>
      </w:r>
    </w:p>
    <w:p w14:paraId="13270B33" w14:textId="77777777" w:rsidR="001E3BF5" w:rsidRPr="001E3BF5" w:rsidRDefault="001E3BF5" w:rsidP="001E3BF5">
      <w:pPr>
        <w:pStyle w:val="NoSpacing"/>
        <w:numPr>
          <w:ilvl w:val="0"/>
          <w:numId w:val="63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Government of India:</w:t>
      </w:r>
      <w:r w:rsidRPr="001E3BF5">
        <w:rPr>
          <w:sz w:val="32"/>
          <w:szCs w:val="32"/>
        </w:rPr>
        <w:t xml:space="preserve"> Declared </w:t>
      </w:r>
      <w:r w:rsidRPr="001E3BF5">
        <w:rPr>
          <w:i/>
          <w:iCs/>
          <w:sz w:val="32"/>
          <w:szCs w:val="32"/>
        </w:rPr>
        <w:t>“Naoroji Bicentenary Year (2025–2026)”</w:t>
      </w:r>
      <w:r w:rsidRPr="001E3BF5">
        <w:rPr>
          <w:sz w:val="32"/>
          <w:szCs w:val="32"/>
        </w:rPr>
        <w:t>.</w:t>
      </w:r>
    </w:p>
    <w:p w14:paraId="5BE55ECB" w14:textId="77777777" w:rsidR="001E3BF5" w:rsidRPr="001E3BF5" w:rsidRDefault="001E3BF5" w:rsidP="001E3BF5">
      <w:pPr>
        <w:pStyle w:val="NoSpacing"/>
        <w:numPr>
          <w:ilvl w:val="0"/>
          <w:numId w:val="63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Reserve Bank of India:</w:t>
      </w:r>
      <w:r w:rsidRPr="001E3BF5">
        <w:rPr>
          <w:sz w:val="32"/>
          <w:szCs w:val="32"/>
        </w:rPr>
        <w:t xml:space="preserve"> Released ₹200 commemorative coin symbolizing economic self-reliance.</w:t>
      </w:r>
    </w:p>
    <w:p w14:paraId="09728597" w14:textId="77777777" w:rsidR="001E3BF5" w:rsidRPr="001E3BF5" w:rsidRDefault="001E3BF5" w:rsidP="001E3BF5">
      <w:pPr>
        <w:pStyle w:val="NoSpacing"/>
        <w:numPr>
          <w:ilvl w:val="0"/>
          <w:numId w:val="63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Indian Parliament:</w:t>
      </w:r>
      <w:r w:rsidRPr="001E3BF5">
        <w:rPr>
          <w:sz w:val="32"/>
          <w:szCs w:val="32"/>
        </w:rPr>
        <w:t xml:space="preserve"> Hosted a special session recalling his contribution to representative democracy.</w:t>
      </w:r>
    </w:p>
    <w:p w14:paraId="097B9E4B" w14:textId="77777777" w:rsidR="001E3BF5" w:rsidRPr="001E3BF5" w:rsidRDefault="001E3BF5" w:rsidP="001E3BF5">
      <w:pPr>
        <w:pStyle w:val="NoSpacing"/>
        <w:numPr>
          <w:ilvl w:val="0"/>
          <w:numId w:val="63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National Archives of India:</w:t>
      </w:r>
      <w:r w:rsidRPr="001E3BF5">
        <w:rPr>
          <w:sz w:val="32"/>
          <w:szCs w:val="32"/>
        </w:rPr>
        <w:t xml:space="preserve"> Digitized Naoroji’s papers and correspondence with British leaders.</w:t>
      </w:r>
    </w:p>
    <w:p w14:paraId="66744BB5" w14:textId="77777777" w:rsidR="001E3BF5" w:rsidRPr="001E3BF5" w:rsidRDefault="001E3BF5" w:rsidP="001E3BF5">
      <w:pPr>
        <w:pStyle w:val="NoSpacing"/>
        <w:numPr>
          <w:ilvl w:val="0"/>
          <w:numId w:val="63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Universities and NITI Aayog:</w:t>
      </w:r>
      <w:r w:rsidRPr="001E3BF5">
        <w:rPr>
          <w:sz w:val="32"/>
          <w:szCs w:val="32"/>
        </w:rPr>
        <w:t xml:space="preserve"> Organized symposiums on “Economic Justice and Ethical Governance in 21st Century India.”</w:t>
      </w:r>
    </w:p>
    <w:p w14:paraId="16893BE5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0C2DD68E">
          <v:rect id="_x0000_i1418" style="width:0;height:1.5pt" o:hralign="center" o:hrstd="t" o:hr="t" fillcolor="#a0a0a0" stroked="f"/>
        </w:pict>
      </w:r>
    </w:p>
    <w:p w14:paraId="29CB6B34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lastRenderedPageBreak/>
        <w:t>🔹</w:t>
      </w:r>
      <w:r w:rsidRPr="001E3BF5">
        <w:rPr>
          <w:b/>
          <w:bCs/>
          <w:sz w:val="32"/>
          <w:szCs w:val="32"/>
        </w:rPr>
        <w:t xml:space="preserve"> Critical Analysis</w:t>
      </w:r>
    </w:p>
    <w:p w14:paraId="7BDC6767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Strengths of His Legacy</w:t>
      </w:r>
    </w:p>
    <w:p w14:paraId="5177DF7D" w14:textId="77777777" w:rsidR="001E3BF5" w:rsidRPr="001E3BF5" w:rsidRDefault="001E3BF5" w:rsidP="001E3BF5">
      <w:pPr>
        <w:pStyle w:val="NoSpacing"/>
        <w:numPr>
          <w:ilvl w:val="0"/>
          <w:numId w:val="64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Introduced </w:t>
      </w:r>
      <w:r w:rsidRPr="001E3BF5">
        <w:rPr>
          <w:b/>
          <w:bCs/>
          <w:sz w:val="32"/>
          <w:szCs w:val="32"/>
        </w:rPr>
        <w:t>economic reasoning</w:t>
      </w:r>
      <w:r w:rsidRPr="001E3BF5">
        <w:rPr>
          <w:sz w:val="32"/>
          <w:szCs w:val="32"/>
        </w:rPr>
        <w:t xml:space="preserve"> into nationalist discourse.</w:t>
      </w:r>
    </w:p>
    <w:p w14:paraId="7EC5AF06" w14:textId="77777777" w:rsidR="001E3BF5" w:rsidRPr="001E3BF5" w:rsidRDefault="001E3BF5" w:rsidP="001E3BF5">
      <w:pPr>
        <w:pStyle w:val="NoSpacing"/>
        <w:numPr>
          <w:ilvl w:val="0"/>
          <w:numId w:val="64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Blended </w:t>
      </w:r>
      <w:r w:rsidRPr="001E3BF5">
        <w:rPr>
          <w:b/>
          <w:bCs/>
          <w:sz w:val="32"/>
          <w:szCs w:val="32"/>
        </w:rPr>
        <w:t>ethics, economics, and politics</w:t>
      </w:r>
      <w:r w:rsidRPr="001E3BF5">
        <w:rPr>
          <w:sz w:val="32"/>
          <w:szCs w:val="32"/>
        </w:rPr>
        <w:t xml:space="preserve"> — an early model of good governance.</w:t>
      </w:r>
    </w:p>
    <w:p w14:paraId="00D8799C" w14:textId="77777777" w:rsidR="001E3BF5" w:rsidRPr="001E3BF5" w:rsidRDefault="001E3BF5" w:rsidP="001E3BF5">
      <w:pPr>
        <w:pStyle w:val="NoSpacing"/>
        <w:numPr>
          <w:ilvl w:val="0"/>
          <w:numId w:val="64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Advocated </w:t>
      </w:r>
      <w:r w:rsidRPr="001E3BF5">
        <w:rPr>
          <w:b/>
          <w:bCs/>
          <w:sz w:val="32"/>
          <w:szCs w:val="32"/>
        </w:rPr>
        <w:t>inclusive progress</w:t>
      </w:r>
      <w:r w:rsidRPr="001E3BF5">
        <w:rPr>
          <w:sz w:val="32"/>
          <w:szCs w:val="32"/>
        </w:rPr>
        <w:t xml:space="preserve"> through education and representation.</w:t>
      </w:r>
    </w:p>
    <w:p w14:paraId="0BBE160A" w14:textId="77777777" w:rsidR="001E3BF5" w:rsidRPr="001E3BF5" w:rsidRDefault="001E3BF5" w:rsidP="001E3BF5">
      <w:pPr>
        <w:pStyle w:val="NoSpacing"/>
        <w:numPr>
          <w:ilvl w:val="0"/>
          <w:numId w:val="64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Left a global intellectual imprint on </w:t>
      </w:r>
      <w:r w:rsidRPr="001E3BF5">
        <w:rPr>
          <w:b/>
          <w:bCs/>
          <w:sz w:val="32"/>
          <w:szCs w:val="32"/>
        </w:rPr>
        <w:t>anti-colonial economic theory</w:t>
      </w:r>
      <w:r w:rsidRPr="001E3BF5">
        <w:rPr>
          <w:sz w:val="32"/>
          <w:szCs w:val="32"/>
        </w:rPr>
        <w:t>.</w:t>
      </w:r>
    </w:p>
    <w:p w14:paraId="1660323D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Limitations</w:t>
      </w:r>
    </w:p>
    <w:p w14:paraId="0373FA69" w14:textId="77777777" w:rsidR="001E3BF5" w:rsidRPr="001E3BF5" w:rsidRDefault="001E3BF5" w:rsidP="001E3BF5">
      <w:pPr>
        <w:pStyle w:val="NoSpacing"/>
        <w:numPr>
          <w:ilvl w:val="0"/>
          <w:numId w:val="65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His </w:t>
      </w:r>
      <w:r w:rsidRPr="001E3BF5">
        <w:rPr>
          <w:b/>
          <w:bCs/>
          <w:sz w:val="32"/>
          <w:szCs w:val="32"/>
        </w:rPr>
        <w:t>moderate methods</w:t>
      </w:r>
      <w:r w:rsidRPr="001E3BF5">
        <w:rPr>
          <w:sz w:val="32"/>
          <w:szCs w:val="32"/>
        </w:rPr>
        <w:t xml:space="preserve"> were later criticized by extremists as too conciliatory.</w:t>
      </w:r>
    </w:p>
    <w:p w14:paraId="135A385F" w14:textId="77777777" w:rsidR="001E3BF5" w:rsidRPr="001E3BF5" w:rsidRDefault="001E3BF5" w:rsidP="001E3BF5">
      <w:pPr>
        <w:pStyle w:val="NoSpacing"/>
        <w:numPr>
          <w:ilvl w:val="0"/>
          <w:numId w:val="65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Focused more on </w:t>
      </w:r>
      <w:r w:rsidRPr="001E3BF5">
        <w:rPr>
          <w:b/>
          <w:bCs/>
          <w:sz w:val="32"/>
          <w:szCs w:val="32"/>
        </w:rPr>
        <w:t>economic critique</w:t>
      </w:r>
      <w:r w:rsidRPr="001E3BF5">
        <w:rPr>
          <w:sz w:val="32"/>
          <w:szCs w:val="32"/>
        </w:rPr>
        <w:t xml:space="preserve"> than on </w:t>
      </w:r>
      <w:r w:rsidRPr="001E3BF5">
        <w:rPr>
          <w:b/>
          <w:bCs/>
          <w:sz w:val="32"/>
          <w:szCs w:val="32"/>
        </w:rPr>
        <w:t>mass mobilization</w:t>
      </w:r>
      <w:r w:rsidRPr="001E3BF5">
        <w:rPr>
          <w:sz w:val="32"/>
          <w:szCs w:val="32"/>
        </w:rPr>
        <w:t>.</w:t>
      </w:r>
    </w:p>
    <w:p w14:paraId="07314269" w14:textId="77777777" w:rsidR="001E3BF5" w:rsidRPr="001E3BF5" w:rsidRDefault="001E3BF5" w:rsidP="001E3BF5">
      <w:pPr>
        <w:pStyle w:val="NoSpacing"/>
        <w:numPr>
          <w:ilvl w:val="0"/>
          <w:numId w:val="65"/>
        </w:numPr>
        <w:rPr>
          <w:sz w:val="32"/>
          <w:szCs w:val="32"/>
        </w:rPr>
      </w:pPr>
      <w:r w:rsidRPr="001E3BF5">
        <w:rPr>
          <w:sz w:val="32"/>
          <w:szCs w:val="32"/>
        </w:rPr>
        <w:t>Lacked a fully developed framework for industrialization under self-rule.</w:t>
      </w:r>
    </w:p>
    <w:p w14:paraId="07CD6038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558CC892">
          <v:rect id="_x0000_i1419" style="width:0;height:1.5pt" o:hralign="center" o:hrstd="t" o:hr="t" fillcolor="#a0a0a0" stroked="f"/>
        </w:pict>
      </w:r>
    </w:p>
    <w:p w14:paraId="6CF10AA9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Contemporary Relevance</w:t>
      </w:r>
    </w:p>
    <w:p w14:paraId="7632F46F" w14:textId="77777777" w:rsidR="001E3BF5" w:rsidRPr="001E3BF5" w:rsidRDefault="001E3BF5" w:rsidP="001E3BF5">
      <w:pPr>
        <w:pStyle w:val="NoSpacing"/>
        <w:numPr>
          <w:ilvl w:val="0"/>
          <w:numId w:val="66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His vision of </w:t>
      </w:r>
      <w:r w:rsidRPr="001E3BF5">
        <w:rPr>
          <w:b/>
          <w:bCs/>
          <w:sz w:val="32"/>
          <w:szCs w:val="32"/>
        </w:rPr>
        <w:t>ethical governance</w:t>
      </w:r>
      <w:r w:rsidRPr="001E3BF5">
        <w:rPr>
          <w:sz w:val="32"/>
          <w:szCs w:val="32"/>
        </w:rPr>
        <w:t xml:space="preserve">, </w:t>
      </w:r>
      <w:r w:rsidRPr="001E3BF5">
        <w:rPr>
          <w:b/>
          <w:bCs/>
          <w:sz w:val="32"/>
          <w:szCs w:val="32"/>
        </w:rPr>
        <w:t>economic nationalism</w:t>
      </w:r>
      <w:r w:rsidRPr="001E3BF5">
        <w:rPr>
          <w:sz w:val="32"/>
          <w:szCs w:val="32"/>
        </w:rPr>
        <w:t xml:space="preserve">, and </w:t>
      </w:r>
      <w:r w:rsidRPr="001E3BF5">
        <w:rPr>
          <w:b/>
          <w:bCs/>
          <w:sz w:val="32"/>
          <w:szCs w:val="32"/>
        </w:rPr>
        <w:t>representative justice</w:t>
      </w:r>
      <w:r w:rsidRPr="001E3BF5">
        <w:rPr>
          <w:sz w:val="32"/>
          <w:szCs w:val="32"/>
        </w:rPr>
        <w:t xml:space="preserve"> remains vital in today’s India — especially in debates on </w:t>
      </w:r>
      <w:r w:rsidRPr="001E3BF5">
        <w:rPr>
          <w:b/>
          <w:bCs/>
          <w:sz w:val="32"/>
          <w:szCs w:val="32"/>
        </w:rPr>
        <w:t>resource equity, corruption, and poverty alleviation</w:t>
      </w:r>
      <w:r w:rsidRPr="001E3BF5">
        <w:rPr>
          <w:sz w:val="32"/>
          <w:szCs w:val="32"/>
        </w:rPr>
        <w:t>.</w:t>
      </w:r>
    </w:p>
    <w:p w14:paraId="1BD8324C" w14:textId="77777777" w:rsidR="001E3BF5" w:rsidRPr="001E3BF5" w:rsidRDefault="001E3BF5" w:rsidP="001E3BF5">
      <w:pPr>
        <w:pStyle w:val="NoSpacing"/>
        <w:numPr>
          <w:ilvl w:val="0"/>
          <w:numId w:val="66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The centenary reminds policymakers to balance </w:t>
      </w:r>
      <w:r w:rsidRPr="001E3BF5">
        <w:rPr>
          <w:b/>
          <w:bCs/>
          <w:sz w:val="32"/>
          <w:szCs w:val="32"/>
        </w:rPr>
        <w:t>growth with moral responsibility</w:t>
      </w:r>
      <w:r w:rsidRPr="001E3BF5">
        <w:rPr>
          <w:sz w:val="32"/>
          <w:szCs w:val="32"/>
        </w:rPr>
        <w:t xml:space="preserve"> and </w:t>
      </w:r>
      <w:r w:rsidRPr="001E3BF5">
        <w:rPr>
          <w:b/>
          <w:bCs/>
          <w:sz w:val="32"/>
          <w:szCs w:val="32"/>
        </w:rPr>
        <w:t>efficiency with empathy</w:t>
      </w:r>
      <w:r w:rsidRPr="001E3BF5">
        <w:rPr>
          <w:sz w:val="32"/>
          <w:szCs w:val="32"/>
        </w:rPr>
        <w:t>.</w:t>
      </w:r>
    </w:p>
    <w:p w14:paraId="500E5DB5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14F771B8">
          <v:rect id="_x0000_i1420" style="width:0;height:1.5pt" o:hralign="center" o:hrstd="t" o:hr="t" fillcolor="#a0a0a0" stroked="f"/>
        </w:pict>
      </w:r>
    </w:p>
    <w:p w14:paraId="522DC943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Conclusion</w:t>
      </w:r>
    </w:p>
    <w:p w14:paraId="418EE761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t xml:space="preserve">Two centuries after his birth, </w:t>
      </w:r>
      <w:r w:rsidRPr="001E3BF5">
        <w:rPr>
          <w:b/>
          <w:bCs/>
          <w:sz w:val="32"/>
          <w:szCs w:val="32"/>
        </w:rPr>
        <w:t>Dadabhai Naoroji’s ideas remain foundational to India’s political conscience</w:t>
      </w:r>
      <w:r w:rsidRPr="001E3BF5">
        <w:rPr>
          <w:sz w:val="32"/>
          <w:szCs w:val="32"/>
        </w:rPr>
        <w:t>.</w:t>
      </w:r>
      <w:r w:rsidRPr="001E3BF5">
        <w:rPr>
          <w:sz w:val="32"/>
          <w:szCs w:val="32"/>
        </w:rPr>
        <w:br/>
        <w:t>He transformed the moral argument against colonialism into an economic and ethical framework for nation-building.</w:t>
      </w:r>
      <w:r w:rsidRPr="001E3BF5">
        <w:rPr>
          <w:sz w:val="32"/>
          <w:szCs w:val="32"/>
        </w:rPr>
        <w:br/>
        <w:t xml:space="preserve">His 200th birth anniversary is not merely a historical remembrance but a </w:t>
      </w:r>
      <w:r w:rsidRPr="001E3BF5">
        <w:rPr>
          <w:b/>
          <w:bCs/>
          <w:sz w:val="32"/>
          <w:szCs w:val="32"/>
        </w:rPr>
        <w:t>moral reminder</w:t>
      </w:r>
      <w:r w:rsidRPr="001E3BF5">
        <w:rPr>
          <w:sz w:val="32"/>
          <w:szCs w:val="32"/>
        </w:rPr>
        <w:t xml:space="preserve"> — that </w:t>
      </w:r>
      <w:r w:rsidRPr="001E3BF5">
        <w:rPr>
          <w:b/>
          <w:bCs/>
          <w:sz w:val="32"/>
          <w:szCs w:val="32"/>
        </w:rPr>
        <w:t>true self-rule must rest on justice, equality, and ethical governance</w:t>
      </w:r>
      <w:r w:rsidRPr="001E3BF5">
        <w:rPr>
          <w:sz w:val="32"/>
          <w:szCs w:val="32"/>
        </w:rPr>
        <w:t>.</w:t>
      </w:r>
    </w:p>
    <w:p w14:paraId="2A2274EB" w14:textId="77777777" w:rsidR="00AF4E2D" w:rsidRPr="001E3BF5" w:rsidRDefault="00AF4E2D" w:rsidP="00AF4E2D">
      <w:pPr>
        <w:pStyle w:val="NoSpacing"/>
        <w:rPr>
          <w:sz w:val="32"/>
          <w:szCs w:val="32"/>
        </w:rPr>
      </w:pPr>
    </w:p>
    <w:p w14:paraId="06EC31D8" w14:textId="18EC646F" w:rsidR="00AF4E2D" w:rsidRPr="00AF4E2D" w:rsidRDefault="00AF4E2D" w:rsidP="00AF4E2D">
      <w:pPr>
        <w:pStyle w:val="NoSpacing"/>
        <w:rPr>
          <w:b/>
          <w:bCs/>
          <w:i/>
          <w:iCs/>
          <w:sz w:val="32"/>
          <w:szCs w:val="32"/>
        </w:rPr>
      </w:pPr>
      <w:r>
        <w:rPr>
          <w:b/>
          <w:bCs/>
          <w:sz w:val="32"/>
          <w:szCs w:val="32"/>
        </w:rPr>
        <w:t xml:space="preserve">4. </w:t>
      </w:r>
      <w:r w:rsidRPr="00011297">
        <w:rPr>
          <w:b/>
          <w:bCs/>
          <w:sz w:val="32"/>
          <w:szCs w:val="32"/>
        </w:rPr>
        <w:t>Probable Essay Topics.</w:t>
      </w:r>
      <w:r>
        <w:rPr>
          <w:b/>
          <w:bCs/>
          <w:sz w:val="32"/>
          <w:szCs w:val="32"/>
        </w:rPr>
        <w:t xml:space="preserve"> </w:t>
      </w:r>
    </w:p>
    <w:p w14:paraId="2DFA98E9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1. General Essay Topic (Socio-political):</w:t>
      </w:r>
    </w:p>
    <w:p w14:paraId="01C8E868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“Dadabhai Naoroji: Pioneer of Economic Nationalism and Ethical Governance in India.”</w:t>
      </w:r>
    </w:p>
    <w:p w14:paraId="13889562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Focus:</w:t>
      </w:r>
    </w:p>
    <w:p w14:paraId="79D77B89" w14:textId="77777777" w:rsidR="001E3BF5" w:rsidRPr="001E3BF5" w:rsidRDefault="001E3BF5" w:rsidP="001E3BF5">
      <w:pPr>
        <w:pStyle w:val="NoSpacing"/>
        <w:numPr>
          <w:ilvl w:val="0"/>
          <w:numId w:val="67"/>
        </w:numPr>
        <w:rPr>
          <w:sz w:val="32"/>
          <w:szCs w:val="32"/>
        </w:rPr>
      </w:pPr>
      <w:r w:rsidRPr="001E3BF5">
        <w:rPr>
          <w:sz w:val="32"/>
          <w:szCs w:val="32"/>
        </w:rPr>
        <w:t>Highlight his role in founding the Indian National Congress and early nationalist politics.</w:t>
      </w:r>
    </w:p>
    <w:p w14:paraId="5AAB2AAF" w14:textId="77777777" w:rsidR="001E3BF5" w:rsidRPr="001E3BF5" w:rsidRDefault="001E3BF5" w:rsidP="001E3BF5">
      <w:pPr>
        <w:pStyle w:val="NoSpacing"/>
        <w:numPr>
          <w:ilvl w:val="0"/>
          <w:numId w:val="67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Discuss the </w:t>
      </w:r>
      <w:r w:rsidRPr="001E3BF5">
        <w:rPr>
          <w:b/>
          <w:bCs/>
          <w:sz w:val="32"/>
          <w:szCs w:val="32"/>
        </w:rPr>
        <w:t>Drain of Wealth theory</w:t>
      </w:r>
      <w:r w:rsidRPr="001E3BF5">
        <w:rPr>
          <w:sz w:val="32"/>
          <w:szCs w:val="32"/>
        </w:rPr>
        <w:t xml:space="preserve"> and its impact on India’s economic consciousness.</w:t>
      </w:r>
    </w:p>
    <w:p w14:paraId="73915569" w14:textId="77777777" w:rsidR="001E3BF5" w:rsidRPr="001E3BF5" w:rsidRDefault="001E3BF5" w:rsidP="001E3BF5">
      <w:pPr>
        <w:pStyle w:val="NoSpacing"/>
        <w:numPr>
          <w:ilvl w:val="0"/>
          <w:numId w:val="67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Examine his contributions to </w:t>
      </w:r>
      <w:r w:rsidRPr="001E3BF5">
        <w:rPr>
          <w:b/>
          <w:bCs/>
          <w:sz w:val="32"/>
          <w:szCs w:val="32"/>
        </w:rPr>
        <w:t>representative governance, education, and social reform</w:t>
      </w:r>
      <w:r w:rsidRPr="001E3BF5">
        <w:rPr>
          <w:sz w:val="32"/>
          <w:szCs w:val="32"/>
        </w:rPr>
        <w:t>.</w:t>
      </w:r>
    </w:p>
    <w:p w14:paraId="2986952E" w14:textId="77777777" w:rsidR="001E3BF5" w:rsidRPr="001E3BF5" w:rsidRDefault="001E3BF5" w:rsidP="001E3BF5">
      <w:pPr>
        <w:pStyle w:val="NoSpacing"/>
        <w:numPr>
          <w:ilvl w:val="0"/>
          <w:numId w:val="67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Conclude by linking his ideas to </w:t>
      </w:r>
      <w:r w:rsidRPr="001E3BF5">
        <w:rPr>
          <w:b/>
          <w:bCs/>
          <w:sz w:val="32"/>
          <w:szCs w:val="32"/>
        </w:rPr>
        <w:t>modern India’s economic and political challenges</w:t>
      </w:r>
      <w:r w:rsidRPr="001E3BF5">
        <w:rPr>
          <w:sz w:val="32"/>
          <w:szCs w:val="32"/>
        </w:rPr>
        <w:t>.</w:t>
      </w:r>
    </w:p>
    <w:p w14:paraId="2B15DF40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493FC1CC">
          <v:rect id="_x0000_i1437" style="width:0;height:1.5pt" o:hralign="center" o:hrstd="t" o:hr="t" fillcolor="#a0a0a0" stroked="f"/>
        </w:pict>
      </w:r>
    </w:p>
    <w:p w14:paraId="0122766A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2. Abstract / Philosophical Essay Topic:</w:t>
      </w:r>
    </w:p>
    <w:p w14:paraId="22258405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“Moral Conscience and Leadership: Lessons from Dadabhai Naoroji for Contemporary India.”</w:t>
      </w:r>
    </w:p>
    <w:p w14:paraId="1446808C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Focus:</w:t>
      </w:r>
    </w:p>
    <w:p w14:paraId="6FBE39D6" w14:textId="77777777" w:rsidR="001E3BF5" w:rsidRPr="001E3BF5" w:rsidRDefault="001E3BF5" w:rsidP="001E3BF5">
      <w:pPr>
        <w:pStyle w:val="NoSpacing"/>
        <w:numPr>
          <w:ilvl w:val="0"/>
          <w:numId w:val="68"/>
        </w:numPr>
        <w:rPr>
          <w:sz w:val="32"/>
          <w:szCs w:val="32"/>
        </w:rPr>
      </w:pPr>
      <w:r w:rsidRPr="001E3BF5">
        <w:rPr>
          <w:sz w:val="32"/>
          <w:szCs w:val="32"/>
        </w:rPr>
        <w:t>Explore the idea that ethical leadership is the foundation of sustainable governance.</w:t>
      </w:r>
    </w:p>
    <w:p w14:paraId="6FBDA70F" w14:textId="77777777" w:rsidR="001E3BF5" w:rsidRPr="001E3BF5" w:rsidRDefault="001E3BF5" w:rsidP="001E3BF5">
      <w:pPr>
        <w:pStyle w:val="NoSpacing"/>
        <w:numPr>
          <w:ilvl w:val="0"/>
          <w:numId w:val="68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Analyze how Naoroji combined </w:t>
      </w:r>
      <w:r w:rsidRPr="001E3BF5">
        <w:rPr>
          <w:b/>
          <w:bCs/>
          <w:sz w:val="32"/>
          <w:szCs w:val="32"/>
        </w:rPr>
        <w:t>morality, intellect, and public service</w:t>
      </w:r>
      <w:r w:rsidRPr="001E3BF5">
        <w:rPr>
          <w:sz w:val="32"/>
          <w:szCs w:val="32"/>
        </w:rPr>
        <w:t xml:space="preserve"> to challenge oppression.</w:t>
      </w:r>
    </w:p>
    <w:p w14:paraId="59BEEAA6" w14:textId="77777777" w:rsidR="001E3BF5" w:rsidRPr="001E3BF5" w:rsidRDefault="001E3BF5" w:rsidP="001E3BF5">
      <w:pPr>
        <w:pStyle w:val="NoSpacing"/>
        <w:numPr>
          <w:ilvl w:val="0"/>
          <w:numId w:val="68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Reflect on the philosophical relevance of </w:t>
      </w:r>
      <w:r w:rsidRPr="001E3BF5">
        <w:rPr>
          <w:b/>
          <w:bCs/>
          <w:sz w:val="32"/>
          <w:szCs w:val="32"/>
        </w:rPr>
        <w:t>truth, justice, and responsibility</w:t>
      </w:r>
      <w:r w:rsidRPr="001E3BF5">
        <w:rPr>
          <w:sz w:val="32"/>
          <w:szCs w:val="32"/>
        </w:rPr>
        <w:t xml:space="preserve"> in leadership today.</w:t>
      </w:r>
    </w:p>
    <w:p w14:paraId="0C3CDA6B" w14:textId="77777777" w:rsidR="001E3BF5" w:rsidRPr="001E3BF5" w:rsidRDefault="001E3BF5" w:rsidP="001E3BF5">
      <w:pPr>
        <w:pStyle w:val="NoSpacing"/>
        <w:numPr>
          <w:ilvl w:val="0"/>
          <w:numId w:val="68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Use his life as a lens to discuss </w:t>
      </w:r>
      <w:r w:rsidRPr="001E3BF5">
        <w:rPr>
          <w:b/>
          <w:bCs/>
          <w:sz w:val="32"/>
          <w:szCs w:val="32"/>
        </w:rPr>
        <w:t>the role of ethics in public life and nation-building</w:t>
      </w:r>
      <w:r w:rsidRPr="001E3BF5">
        <w:rPr>
          <w:sz w:val="32"/>
          <w:szCs w:val="32"/>
        </w:rPr>
        <w:t>.</w:t>
      </w:r>
    </w:p>
    <w:p w14:paraId="2E40D01C" w14:textId="77777777" w:rsidR="00AF4E2D" w:rsidRPr="001E3BF5" w:rsidRDefault="00AF4E2D" w:rsidP="00AF4E2D">
      <w:pPr>
        <w:pStyle w:val="NoSpacing"/>
        <w:rPr>
          <w:sz w:val="32"/>
          <w:szCs w:val="32"/>
        </w:rPr>
      </w:pPr>
    </w:p>
    <w:p w14:paraId="077C9532" w14:textId="6E05E71A" w:rsidR="00AF4E2D" w:rsidRPr="00AF4E2D" w:rsidRDefault="00AF4E2D" w:rsidP="00AF4E2D">
      <w:pPr>
        <w:pStyle w:val="NoSpacing"/>
        <w:rPr>
          <w:b/>
          <w:bCs/>
          <w:i/>
          <w:iCs/>
          <w:sz w:val="32"/>
          <w:szCs w:val="32"/>
        </w:rPr>
      </w:pPr>
      <w:r>
        <w:rPr>
          <w:b/>
          <w:bCs/>
          <w:sz w:val="32"/>
          <w:szCs w:val="32"/>
        </w:rPr>
        <w:t xml:space="preserve">5. </w:t>
      </w:r>
      <w:r w:rsidRPr="00011297">
        <w:rPr>
          <w:b/>
          <w:bCs/>
          <w:sz w:val="32"/>
          <w:szCs w:val="32"/>
        </w:rPr>
        <w:t>Ethics Case Study.</w:t>
      </w:r>
      <w:r>
        <w:rPr>
          <w:b/>
          <w:bCs/>
          <w:sz w:val="32"/>
          <w:szCs w:val="32"/>
        </w:rPr>
        <w:t xml:space="preserve"> </w:t>
      </w:r>
    </w:p>
    <w:p w14:paraId="49AF67BC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Mini Case Study: “Commemorating Economic Justice”</w:t>
      </w:r>
    </w:p>
    <w:p w14:paraId="692B752E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Case Problem</w:t>
      </w:r>
    </w:p>
    <w:p w14:paraId="433B5667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t xml:space="preserve">The </w:t>
      </w:r>
      <w:r w:rsidRPr="001E3BF5">
        <w:rPr>
          <w:b/>
          <w:bCs/>
          <w:sz w:val="32"/>
          <w:szCs w:val="32"/>
        </w:rPr>
        <w:t>Ministry of Culture</w:t>
      </w:r>
      <w:r w:rsidRPr="001E3BF5">
        <w:rPr>
          <w:sz w:val="32"/>
          <w:szCs w:val="32"/>
        </w:rPr>
        <w:t xml:space="preserve"> and a </w:t>
      </w:r>
      <w:r w:rsidRPr="001E3BF5">
        <w:rPr>
          <w:b/>
          <w:bCs/>
          <w:sz w:val="32"/>
          <w:szCs w:val="32"/>
        </w:rPr>
        <w:t>district administration in Mumbai</w:t>
      </w:r>
      <w:r w:rsidRPr="001E3BF5">
        <w:rPr>
          <w:sz w:val="32"/>
          <w:szCs w:val="32"/>
        </w:rPr>
        <w:t xml:space="preserve"> plan a public exhibition on the </w:t>
      </w:r>
      <w:r w:rsidRPr="001E3BF5">
        <w:rPr>
          <w:b/>
          <w:bCs/>
          <w:sz w:val="32"/>
          <w:szCs w:val="32"/>
        </w:rPr>
        <w:t>200th Birth Anniversary of Dadabhai Naoroji</w:t>
      </w:r>
      <w:r w:rsidRPr="001E3BF5">
        <w:rPr>
          <w:sz w:val="32"/>
          <w:szCs w:val="32"/>
        </w:rPr>
        <w:t xml:space="preserve">, </w:t>
      </w:r>
      <w:r w:rsidRPr="001E3BF5">
        <w:rPr>
          <w:sz w:val="32"/>
          <w:szCs w:val="32"/>
        </w:rPr>
        <w:lastRenderedPageBreak/>
        <w:t xml:space="preserve">highlighting his </w:t>
      </w:r>
      <w:r w:rsidRPr="001E3BF5">
        <w:rPr>
          <w:b/>
          <w:bCs/>
          <w:sz w:val="32"/>
          <w:szCs w:val="32"/>
        </w:rPr>
        <w:t>Drain of Wealth theory</w:t>
      </w:r>
      <w:r w:rsidRPr="001E3BF5">
        <w:rPr>
          <w:sz w:val="32"/>
          <w:szCs w:val="32"/>
        </w:rPr>
        <w:t xml:space="preserve"> and advocacy for </w:t>
      </w:r>
      <w:r w:rsidRPr="001E3BF5">
        <w:rPr>
          <w:b/>
          <w:bCs/>
          <w:sz w:val="32"/>
          <w:szCs w:val="32"/>
        </w:rPr>
        <w:t>economic justice</w:t>
      </w:r>
      <w:r w:rsidRPr="001E3BF5">
        <w:rPr>
          <w:sz w:val="32"/>
          <w:szCs w:val="32"/>
        </w:rPr>
        <w:t>.</w:t>
      </w:r>
    </w:p>
    <w:p w14:paraId="566E8E73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t xml:space="preserve">However, controversy arises when </w:t>
      </w:r>
      <w:r w:rsidRPr="001E3BF5">
        <w:rPr>
          <w:b/>
          <w:bCs/>
          <w:sz w:val="32"/>
          <w:szCs w:val="32"/>
        </w:rPr>
        <w:t>local business associations</w:t>
      </w:r>
      <w:r w:rsidRPr="001E3BF5">
        <w:rPr>
          <w:sz w:val="32"/>
          <w:szCs w:val="32"/>
        </w:rPr>
        <w:t xml:space="preserve"> protest, arguing that showcasing colonial exploitation paints current Indian entrepreneurship in a negative light. At the same time, </w:t>
      </w:r>
      <w:r w:rsidRPr="001E3BF5">
        <w:rPr>
          <w:b/>
          <w:bCs/>
          <w:sz w:val="32"/>
          <w:szCs w:val="32"/>
        </w:rPr>
        <w:t>social activists</w:t>
      </w:r>
      <w:r w:rsidRPr="001E3BF5">
        <w:rPr>
          <w:sz w:val="32"/>
          <w:szCs w:val="32"/>
        </w:rPr>
        <w:t xml:space="preserve"> demand that the exhibition include </w:t>
      </w:r>
      <w:r w:rsidRPr="001E3BF5">
        <w:rPr>
          <w:b/>
          <w:bCs/>
          <w:sz w:val="32"/>
          <w:szCs w:val="32"/>
        </w:rPr>
        <w:t>comparative analysis of modern economic inequality</w:t>
      </w:r>
      <w:r w:rsidRPr="001E3BF5">
        <w:rPr>
          <w:sz w:val="32"/>
          <w:szCs w:val="32"/>
        </w:rPr>
        <w:t>, linking it to Naoroji’s principles.</w:t>
      </w:r>
    </w:p>
    <w:p w14:paraId="6A5BB43B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t xml:space="preserve">The </w:t>
      </w:r>
      <w:r w:rsidRPr="001E3BF5">
        <w:rPr>
          <w:b/>
          <w:bCs/>
          <w:sz w:val="32"/>
          <w:szCs w:val="32"/>
        </w:rPr>
        <w:t>District Collector</w:t>
      </w:r>
      <w:r w:rsidRPr="001E3BF5">
        <w:rPr>
          <w:sz w:val="32"/>
          <w:szCs w:val="32"/>
        </w:rPr>
        <w:t xml:space="preserve"> must ensure the exhibition is </w:t>
      </w:r>
      <w:r w:rsidRPr="001E3BF5">
        <w:rPr>
          <w:b/>
          <w:bCs/>
          <w:sz w:val="32"/>
          <w:szCs w:val="32"/>
        </w:rPr>
        <w:t>educational, historically accurate, and socially sensitive</w:t>
      </w:r>
      <w:r w:rsidRPr="001E3BF5">
        <w:rPr>
          <w:sz w:val="32"/>
          <w:szCs w:val="32"/>
        </w:rPr>
        <w:t>, balancing competing interests and avoiding misinformation or political bias.</w:t>
      </w:r>
    </w:p>
    <w:p w14:paraId="5B1E2F32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4737DC52">
          <v:rect id="_x0000_i1469" style="width:0;height:1.5pt" o:hralign="center" o:hrstd="t" o:hr="t" fillcolor="#a0a0a0" stroked="f"/>
        </w:pict>
      </w:r>
    </w:p>
    <w:p w14:paraId="3005835B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Stakeholders</w:t>
      </w:r>
    </w:p>
    <w:p w14:paraId="5E8D0D01" w14:textId="77777777" w:rsidR="001E3BF5" w:rsidRPr="001E3BF5" w:rsidRDefault="001E3BF5" w:rsidP="001E3BF5">
      <w:pPr>
        <w:pStyle w:val="NoSpacing"/>
        <w:numPr>
          <w:ilvl w:val="0"/>
          <w:numId w:val="6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District Administration / Collector</w:t>
      </w:r>
      <w:r w:rsidRPr="001E3BF5">
        <w:rPr>
          <w:sz w:val="32"/>
          <w:szCs w:val="32"/>
        </w:rPr>
        <w:t xml:space="preserve"> – responsible for planning, execution, and public accountability.</w:t>
      </w:r>
    </w:p>
    <w:p w14:paraId="6438BC1F" w14:textId="77777777" w:rsidR="001E3BF5" w:rsidRPr="001E3BF5" w:rsidRDefault="001E3BF5" w:rsidP="001E3BF5">
      <w:pPr>
        <w:pStyle w:val="NoSpacing"/>
        <w:numPr>
          <w:ilvl w:val="0"/>
          <w:numId w:val="6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Ministry of Culture</w:t>
      </w:r>
      <w:r w:rsidRPr="001E3BF5">
        <w:rPr>
          <w:sz w:val="32"/>
          <w:szCs w:val="32"/>
        </w:rPr>
        <w:t xml:space="preserve"> – overseeing centenary celebrations.</w:t>
      </w:r>
    </w:p>
    <w:p w14:paraId="6F95EC84" w14:textId="77777777" w:rsidR="001E3BF5" w:rsidRPr="001E3BF5" w:rsidRDefault="001E3BF5" w:rsidP="001E3BF5">
      <w:pPr>
        <w:pStyle w:val="NoSpacing"/>
        <w:numPr>
          <w:ilvl w:val="0"/>
          <w:numId w:val="6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Local business associations</w:t>
      </w:r>
      <w:r w:rsidRPr="001E3BF5">
        <w:rPr>
          <w:sz w:val="32"/>
          <w:szCs w:val="32"/>
        </w:rPr>
        <w:t xml:space="preserve"> – concerned about portrayal of economic history.</w:t>
      </w:r>
    </w:p>
    <w:p w14:paraId="659F7C70" w14:textId="77777777" w:rsidR="001E3BF5" w:rsidRPr="001E3BF5" w:rsidRDefault="001E3BF5" w:rsidP="001E3BF5">
      <w:pPr>
        <w:pStyle w:val="NoSpacing"/>
        <w:numPr>
          <w:ilvl w:val="0"/>
          <w:numId w:val="6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Social activists / NGOs</w:t>
      </w:r>
      <w:r w:rsidRPr="001E3BF5">
        <w:rPr>
          <w:sz w:val="32"/>
          <w:szCs w:val="32"/>
        </w:rPr>
        <w:t xml:space="preserve"> – advocating inclusion of contemporary relevance.</w:t>
      </w:r>
    </w:p>
    <w:p w14:paraId="3275B186" w14:textId="77777777" w:rsidR="001E3BF5" w:rsidRPr="001E3BF5" w:rsidRDefault="001E3BF5" w:rsidP="001E3BF5">
      <w:pPr>
        <w:pStyle w:val="NoSpacing"/>
        <w:numPr>
          <w:ilvl w:val="0"/>
          <w:numId w:val="6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General public and students</w:t>
      </w:r>
      <w:r w:rsidRPr="001E3BF5">
        <w:rPr>
          <w:sz w:val="32"/>
          <w:szCs w:val="32"/>
        </w:rPr>
        <w:t xml:space="preserve"> – audience for awareness and education.</w:t>
      </w:r>
    </w:p>
    <w:p w14:paraId="68283D8A" w14:textId="77777777" w:rsidR="001E3BF5" w:rsidRPr="001E3BF5" w:rsidRDefault="001E3BF5" w:rsidP="001E3BF5">
      <w:pPr>
        <w:pStyle w:val="NoSpacing"/>
        <w:numPr>
          <w:ilvl w:val="0"/>
          <w:numId w:val="6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Media</w:t>
      </w:r>
      <w:r w:rsidRPr="001E3BF5">
        <w:rPr>
          <w:sz w:val="32"/>
          <w:szCs w:val="32"/>
        </w:rPr>
        <w:t xml:space="preserve"> – monitoring fairness and accuracy.</w:t>
      </w:r>
    </w:p>
    <w:p w14:paraId="6ACDCB7F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450C22A9">
          <v:rect id="_x0000_i1470" style="width:0;height:1.5pt" o:hralign="center" o:hrstd="t" o:hr="t" fillcolor="#a0a0a0" stroked="f"/>
        </w:pict>
      </w:r>
    </w:p>
    <w:p w14:paraId="7404A458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Ethical Issues Involved</w:t>
      </w:r>
    </w:p>
    <w:p w14:paraId="7121C2AB" w14:textId="77777777" w:rsidR="001E3BF5" w:rsidRPr="001E3BF5" w:rsidRDefault="001E3BF5" w:rsidP="001E3BF5">
      <w:pPr>
        <w:pStyle w:val="NoSpacing"/>
        <w:numPr>
          <w:ilvl w:val="0"/>
          <w:numId w:val="70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Accuracy vs. Sensitivity:</w:t>
      </w:r>
      <w:r w:rsidRPr="001E3BF5">
        <w:rPr>
          <w:sz w:val="32"/>
          <w:szCs w:val="32"/>
        </w:rPr>
        <w:t xml:space="preserve"> Presenting historical truths without offending current stakeholders.</w:t>
      </w:r>
    </w:p>
    <w:p w14:paraId="37362052" w14:textId="77777777" w:rsidR="001E3BF5" w:rsidRPr="001E3BF5" w:rsidRDefault="001E3BF5" w:rsidP="001E3BF5">
      <w:pPr>
        <w:pStyle w:val="NoSpacing"/>
        <w:numPr>
          <w:ilvl w:val="0"/>
          <w:numId w:val="70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Public Interest vs. Special Interests:</w:t>
      </w:r>
      <w:r w:rsidRPr="001E3BF5">
        <w:rPr>
          <w:sz w:val="32"/>
          <w:szCs w:val="32"/>
        </w:rPr>
        <w:t xml:space="preserve"> Prioritizing educational and societal benefit over business concerns.</w:t>
      </w:r>
    </w:p>
    <w:p w14:paraId="3282A98E" w14:textId="77777777" w:rsidR="001E3BF5" w:rsidRPr="001E3BF5" w:rsidRDefault="001E3BF5" w:rsidP="001E3BF5">
      <w:pPr>
        <w:pStyle w:val="NoSpacing"/>
        <w:numPr>
          <w:ilvl w:val="0"/>
          <w:numId w:val="70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Integrity in Administration:</w:t>
      </w:r>
      <w:r w:rsidRPr="001E3BF5">
        <w:rPr>
          <w:sz w:val="32"/>
          <w:szCs w:val="32"/>
        </w:rPr>
        <w:t xml:space="preserve"> Ensuring information is unbiased and factual.</w:t>
      </w:r>
    </w:p>
    <w:p w14:paraId="59AF762A" w14:textId="77777777" w:rsidR="001E3BF5" w:rsidRPr="001E3BF5" w:rsidRDefault="001E3BF5" w:rsidP="001E3BF5">
      <w:pPr>
        <w:pStyle w:val="NoSpacing"/>
        <w:numPr>
          <w:ilvl w:val="0"/>
          <w:numId w:val="70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Social Responsibility:</w:t>
      </w:r>
      <w:r w:rsidRPr="001E3BF5">
        <w:rPr>
          <w:sz w:val="32"/>
          <w:szCs w:val="32"/>
        </w:rPr>
        <w:t xml:space="preserve"> Using the exhibition to foster awareness of economic justice.</w:t>
      </w:r>
    </w:p>
    <w:p w14:paraId="3B551155" w14:textId="77777777" w:rsidR="001E3BF5" w:rsidRPr="001E3BF5" w:rsidRDefault="001E3BF5" w:rsidP="001E3BF5">
      <w:pPr>
        <w:pStyle w:val="NoSpacing"/>
        <w:numPr>
          <w:ilvl w:val="0"/>
          <w:numId w:val="70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lastRenderedPageBreak/>
        <w:t>Conflict Management:</w:t>
      </w:r>
      <w:r w:rsidRPr="001E3BF5">
        <w:rPr>
          <w:sz w:val="32"/>
          <w:szCs w:val="32"/>
        </w:rPr>
        <w:t xml:space="preserve"> Balancing competing stakeholder expectations fairly.</w:t>
      </w:r>
    </w:p>
    <w:p w14:paraId="4986CF2F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7D9A844F">
          <v:rect id="_x0000_i1471" style="width:0;height:1.5pt" o:hralign="center" o:hrstd="t" o:hr="t" fillcolor="#a0a0a0" stroked="f"/>
        </w:pict>
      </w:r>
    </w:p>
    <w:p w14:paraId="53C707BA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Solution Proposed</w:t>
      </w:r>
    </w:p>
    <w:p w14:paraId="1580599E" w14:textId="77777777" w:rsidR="001E3BF5" w:rsidRPr="001E3BF5" w:rsidRDefault="001E3BF5" w:rsidP="001E3BF5">
      <w:pPr>
        <w:pStyle w:val="NoSpacing"/>
        <w:numPr>
          <w:ilvl w:val="0"/>
          <w:numId w:val="71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Inclusive Planning:</w:t>
      </w:r>
      <w:r w:rsidRPr="001E3BF5">
        <w:rPr>
          <w:sz w:val="32"/>
          <w:szCs w:val="32"/>
        </w:rPr>
        <w:t xml:space="preserve"> Form a committee with historians, economists, business representatives, and activists to guide content.</w:t>
      </w:r>
    </w:p>
    <w:p w14:paraId="77FABD37" w14:textId="77777777" w:rsidR="001E3BF5" w:rsidRPr="001E3BF5" w:rsidRDefault="001E3BF5" w:rsidP="001E3BF5">
      <w:pPr>
        <w:pStyle w:val="NoSpacing"/>
        <w:numPr>
          <w:ilvl w:val="0"/>
          <w:numId w:val="71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Balanced Representation:</w:t>
      </w:r>
      <w:r w:rsidRPr="001E3BF5">
        <w:rPr>
          <w:sz w:val="32"/>
          <w:szCs w:val="32"/>
        </w:rPr>
        <w:t xml:space="preserve"> Present Naoroji’s critiques of colonial economic policies while clarifying </w:t>
      </w:r>
      <w:r w:rsidRPr="001E3BF5">
        <w:rPr>
          <w:b/>
          <w:bCs/>
          <w:sz w:val="32"/>
          <w:szCs w:val="32"/>
        </w:rPr>
        <w:t>differences with modern entrepreneurship</w:t>
      </w:r>
      <w:r w:rsidRPr="001E3BF5">
        <w:rPr>
          <w:sz w:val="32"/>
          <w:szCs w:val="32"/>
        </w:rPr>
        <w:t>.</w:t>
      </w:r>
    </w:p>
    <w:p w14:paraId="6939D75F" w14:textId="77777777" w:rsidR="001E3BF5" w:rsidRPr="001E3BF5" w:rsidRDefault="001E3BF5" w:rsidP="001E3BF5">
      <w:pPr>
        <w:pStyle w:val="NoSpacing"/>
        <w:numPr>
          <w:ilvl w:val="0"/>
          <w:numId w:val="71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Interactive Public Programs:</w:t>
      </w:r>
      <w:r w:rsidRPr="001E3BF5">
        <w:rPr>
          <w:sz w:val="32"/>
          <w:szCs w:val="32"/>
        </w:rPr>
        <w:t xml:space="preserve"> Include lectures and discussions on </w:t>
      </w:r>
      <w:r w:rsidRPr="001E3BF5">
        <w:rPr>
          <w:b/>
          <w:bCs/>
          <w:sz w:val="32"/>
          <w:szCs w:val="32"/>
        </w:rPr>
        <w:t>economic justice, inequality, and ethical business practices</w:t>
      </w:r>
      <w:r w:rsidRPr="001E3BF5">
        <w:rPr>
          <w:sz w:val="32"/>
          <w:szCs w:val="32"/>
        </w:rPr>
        <w:t>.</w:t>
      </w:r>
    </w:p>
    <w:p w14:paraId="6B084308" w14:textId="77777777" w:rsidR="001E3BF5" w:rsidRPr="001E3BF5" w:rsidRDefault="001E3BF5" w:rsidP="001E3BF5">
      <w:pPr>
        <w:pStyle w:val="NoSpacing"/>
        <w:numPr>
          <w:ilvl w:val="0"/>
          <w:numId w:val="71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Transparency:</w:t>
      </w:r>
      <w:r w:rsidRPr="001E3BF5">
        <w:rPr>
          <w:sz w:val="32"/>
          <w:szCs w:val="32"/>
        </w:rPr>
        <w:t xml:space="preserve"> Publicly share objectives, content plan, and feedback mechanisms for the exhibition.</w:t>
      </w:r>
    </w:p>
    <w:p w14:paraId="37007CD9" w14:textId="77777777" w:rsidR="001E3BF5" w:rsidRPr="001E3BF5" w:rsidRDefault="001E3BF5" w:rsidP="001E3BF5">
      <w:pPr>
        <w:pStyle w:val="NoSpacing"/>
        <w:numPr>
          <w:ilvl w:val="0"/>
          <w:numId w:val="71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Educational Focus:</w:t>
      </w:r>
      <w:r w:rsidRPr="001E3BF5">
        <w:rPr>
          <w:sz w:val="32"/>
          <w:szCs w:val="32"/>
        </w:rPr>
        <w:t xml:space="preserve"> Ensure schools and colleges participate to integrate lessons on </w:t>
      </w:r>
      <w:r w:rsidRPr="001E3BF5">
        <w:rPr>
          <w:b/>
          <w:bCs/>
          <w:sz w:val="32"/>
          <w:szCs w:val="32"/>
        </w:rPr>
        <w:t>history, ethics, and governance</w:t>
      </w:r>
      <w:r w:rsidRPr="001E3BF5">
        <w:rPr>
          <w:sz w:val="32"/>
          <w:szCs w:val="32"/>
        </w:rPr>
        <w:t>.</w:t>
      </w:r>
    </w:p>
    <w:p w14:paraId="28C25CE3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2BD2BF84">
          <v:rect id="_x0000_i1472" style="width:0;height:1.5pt" o:hralign="center" o:hrstd="t" o:hr="t" fillcolor="#a0a0a0" stroked="f"/>
        </w:pict>
      </w:r>
    </w:p>
    <w:p w14:paraId="437231F4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Justification for Solution</w:t>
      </w:r>
    </w:p>
    <w:p w14:paraId="0EF32E0B" w14:textId="77777777" w:rsidR="001E3BF5" w:rsidRPr="001E3BF5" w:rsidRDefault="001E3BF5" w:rsidP="001E3BF5">
      <w:pPr>
        <w:pStyle w:val="NoSpacing"/>
        <w:numPr>
          <w:ilvl w:val="0"/>
          <w:numId w:val="72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Ethically Sound:</w:t>
      </w:r>
      <w:r w:rsidRPr="001E3BF5">
        <w:rPr>
          <w:sz w:val="32"/>
          <w:szCs w:val="32"/>
        </w:rPr>
        <w:t xml:space="preserve"> Upholds truth and educational value while remaining sensitive to stakeholders.</w:t>
      </w:r>
    </w:p>
    <w:p w14:paraId="223A0BA7" w14:textId="77777777" w:rsidR="001E3BF5" w:rsidRPr="001E3BF5" w:rsidRDefault="001E3BF5" w:rsidP="001E3BF5">
      <w:pPr>
        <w:pStyle w:val="NoSpacing"/>
        <w:numPr>
          <w:ilvl w:val="0"/>
          <w:numId w:val="72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Administratively Neutral:</w:t>
      </w:r>
      <w:r w:rsidRPr="001E3BF5">
        <w:rPr>
          <w:sz w:val="32"/>
          <w:szCs w:val="32"/>
        </w:rPr>
        <w:t xml:space="preserve"> Avoids favoritism or politicization, maintaining credibility.</w:t>
      </w:r>
    </w:p>
    <w:p w14:paraId="27DDCD3A" w14:textId="77777777" w:rsidR="001E3BF5" w:rsidRPr="001E3BF5" w:rsidRDefault="001E3BF5" w:rsidP="001E3BF5">
      <w:pPr>
        <w:pStyle w:val="NoSpacing"/>
        <w:numPr>
          <w:ilvl w:val="0"/>
          <w:numId w:val="72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Socially Transformative:</w:t>
      </w:r>
      <w:r w:rsidRPr="001E3BF5">
        <w:rPr>
          <w:sz w:val="32"/>
          <w:szCs w:val="32"/>
        </w:rPr>
        <w:t xml:space="preserve"> Encourages awareness of economic justice, equity, and ethical governance — principles championed by Dadabhai Naoroji.</w:t>
      </w:r>
    </w:p>
    <w:p w14:paraId="0316EF75" w14:textId="77777777" w:rsidR="001E3BF5" w:rsidRPr="001E3BF5" w:rsidRDefault="001E3BF5" w:rsidP="001E3BF5">
      <w:pPr>
        <w:pStyle w:val="NoSpacing"/>
        <w:numPr>
          <w:ilvl w:val="0"/>
          <w:numId w:val="72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Conflict Resolution:</w:t>
      </w:r>
      <w:r w:rsidRPr="001E3BF5">
        <w:rPr>
          <w:sz w:val="32"/>
          <w:szCs w:val="32"/>
        </w:rPr>
        <w:t xml:space="preserve"> Incorporates stakeholder inputs, reducing potential friction and building consensus.</w:t>
      </w:r>
    </w:p>
    <w:p w14:paraId="21ED16A0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4F09E552">
          <v:rect id="_x0000_i1473" style="width:0;height:1.5pt" o:hralign="center" o:hrstd="t" o:hr="t" fillcolor="#a0a0a0" stroked="f"/>
        </w:pict>
      </w:r>
    </w:p>
    <w:p w14:paraId="1F89B7AB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b/>
          <w:bCs/>
          <w:sz w:val="32"/>
          <w:szCs w:val="32"/>
        </w:rPr>
        <w:t>Moral Lesson</w:t>
      </w:r>
    </w:p>
    <w:p w14:paraId="0157E6CE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t xml:space="preserve">Ethical administration involves </w:t>
      </w:r>
      <w:r w:rsidRPr="001E3BF5">
        <w:rPr>
          <w:b/>
          <w:bCs/>
          <w:sz w:val="32"/>
          <w:szCs w:val="32"/>
        </w:rPr>
        <w:t>balancing truth, fairness, and social impact</w:t>
      </w:r>
      <w:r w:rsidRPr="001E3BF5">
        <w:rPr>
          <w:sz w:val="32"/>
          <w:szCs w:val="32"/>
        </w:rPr>
        <w:t xml:space="preserve">. Celebrating Naoroji’s 200th anniversary demonstrates that </w:t>
      </w:r>
      <w:r w:rsidRPr="001E3BF5">
        <w:rPr>
          <w:b/>
          <w:bCs/>
          <w:sz w:val="32"/>
          <w:szCs w:val="32"/>
        </w:rPr>
        <w:t>honest historical representation</w:t>
      </w:r>
      <w:r w:rsidRPr="001E3BF5">
        <w:rPr>
          <w:sz w:val="32"/>
          <w:szCs w:val="32"/>
        </w:rPr>
        <w:t xml:space="preserve"> and </w:t>
      </w:r>
      <w:r w:rsidRPr="001E3BF5">
        <w:rPr>
          <w:b/>
          <w:bCs/>
          <w:sz w:val="32"/>
          <w:szCs w:val="32"/>
        </w:rPr>
        <w:t>inclusive dialogue</w:t>
      </w:r>
      <w:r w:rsidRPr="001E3BF5">
        <w:rPr>
          <w:sz w:val="32"/>
          <w:szCs w:val="32"/>
        </w:rPr>
        <w:t xml:space="preserve"> can reinforce values of </w:t>
      </w:r>
      <w:r w:rsidRPr="001E3BF5">
        <w:rPr>
          <w:b/>
          <w:bCs/>
          <w:sz w:val="32"/>
          <w:szCs w:val="32"/>
        </w:rPr>
        <w:t>integrity, accountability, and justice</w:t>
      </w:r>
      <w:r w:rsidRPr="001E3BF5">
        <w:rPr>
          <w:sz w:val="32"/>
          <w:szCs w:val="32"/>
        </w:rPr>
        <w:t xml:space="preserve"> in public life.</w:t>
      </w:r>
    </w:p>
    <w:p w14:paraId="6F704CB9" w14:textId="77777777" w:rsidR="00AF4E2D" w:rsidRPr="001E3BF5" w:rsidRDefault="00AF4E2D" w:rsidP="00AF4E2D">
      <w:pPr>
        <w:pStyle w:val="NoSpacing"/>
        <w:rPr>
          <w:sz w:val="32"/>
          <w:szCs w:val="32"/>
        </w:rPr>
      </w:pPr>
    </w:p>
    <w:p w14:paraId="5AB2C941" w14:textId="62659E21" w:rsidR="00AF4E2D" w:rsidRPr="00AF4E2D" w:rsidRDefault="00AF4E2D" w:rsidP="00AF4E2D">
      <w:pPr>
        <w:pStyle w:val="NoSpacing"/>
        <w:rPr>
          <w:b/>
          <w:bCs/>
          <w:i/>
          <w:iCs/>
          <w:sz w:val="32"/>
          <w:szCs w:val="32"/>
        </w:rPr>
      </w:pPr>
      <w:r w:rsidRPr="00AF4E2D">
        <w:rPr>
          <w:b/>
          <w:bCs/>
          <w:i/>
          <w:iCs/>
          <w:sz w:val="32"/>
          <w:szCs w:val="32"/>
        </w:rPr>
        <w:lastRenderedPageBreak/>
        <w:t xml:space="preserve">News in Shorts </w:t>
      </w:r>
    </w:p>
    <w:p w14:paraId="17DFBC00" w14:textId="77777777" w:rsidR="00AF4E2D" w:rsidRPr="00AF4E2D" w:rsidRDefault="00AF4E2D" w:rsidP="00AF4E2D">
      <w:pPr>
        <w:pStyle w:val="NoSpacing"/>
        <w:rPr>
          <w:b/>
          <w:bCs/>
          <w:sz w:val="32"/>
          <w:szCs w:val="32"/>
        </w:rPr>
      </w:pPr>
      <w:r w:rsidRPr="00AF4E2D">
        <w:rPr>
          <w:b/>
          <w:bCs/>
          <w:sz w:val="32"/>
          <w:szCs w:val="32"/>
        </w:rPr>
        <w:t xml:space="preserve">FIDE World Cup </w:t>
      </w:r>
    </w:p>
    <w:p w14:paraId="63086DB9" w14:textId="017C1F91" w:rsidR="00AF4E2D" w:rsidRPr="00AF4E2D" w:rsidRDefault="00AF4E2D" w:rsidP="00AF4E2D">
      <w:pPr>
        <w:pStyle w:val="NoSpacing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1. </w:t>
      </w:r>
      <w:r w:rsidRPr="00011297">
        <w:rPr>
          <w:b/>
          <w:bCs/>
          <w:sz w:val="32"/>
          <w:szCs w:val="32"/>
        </w:rPr>
        <w:t>Why in news?</w:t>
      </w:r>
      <w:r>
        <w:rPr>
          <w:b/>
          <w:bCs/>
          <w:sz w:val="32"/>
          <w:szCs w:val="32"/>
        </w:rPr>
        <w:t xml:space="preserve"> </w:t>
      </w:r>
    </w:p>
    <w:p w14:paraId="556644D9" w14:textId="6FD4059C" w:rsidR="00AF4E2D" w:rsidRDefault="001E3BF5" w:rsidP="00AF4E2D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t xml:space="preserve">The </w:t>
      </w:r>
      <w:r w:rsidRPr="001E3BF5">
        <w:rPr>
          <w:b/>
          <w:bCs/>
          <w:sz w:val="32"/>
          <w:szCs w:val="32"/>
        </w:rPr>
        <w:t>FIDE World Cup</w:t>
      </w:r>
      <w:r w:rsidRPr="001E3BF5">
        <w:rPr>
          <w:sz w:val="32"/>
          <w:szCs w:val="32"/>
        </w:rPr>
        <w:t xml:space="preserve"> was in news in </w:t>
      </w:r>
      <w:r w:rsidRPr="001E3BF5">
        <w:rPr>
          <w:b/>
          <w:bCs/>
          <w:sz w:val="32"/>
          <w:szCs w:val="32"/>
        </w:rPr>
        <w:t>September 2025</w:t>
      </w:r>
      <w:r w:rsidRPr="001E3BF5">
        <w:rPr>
          <w:sz w:val="32"/>
          <w:szCs w:val="32"/>
        </w:rPr>
        <w:t xml:space="preserve"> because the tournament, one of the most prestigious events in international chess, </w:t>
      </w:r>
      <w:r w:rsidRPr="001E3BF5">
        <w:rPr>
          <w:b/>
          <w:bCs/>
          <w:sz w:val="32"/>
          <w:szCs w:val="32"/>
        </w:rPr>
        <w:t>concluded its latest edition during that month</w:t>
      </w:r>
      <w:r w:rsidRPr="001E3BF5">
        <w:rPr>
          <w:sz w:val="32"/>
          <w:szCs w:val="32"/>
        </w:rPr>
        <w:t>.</w:t>
      </w:r>
    </w:p>
    <w:p w14:paraId="2CFD9705" w14:textId="77777777" w:rsidR="001E3BF5" w:rsidRPr="001E3BF5" w:rsidRDefault="001E3BF5" w:rsidP="00AF4E2D">
      <w:pPr>
        <w:pStyle w:val="NoSpacing"/>
        <w:rPr>
          <w:sz w:val="32"/>
          <w:szCs w:val="32"/>
        </w:rPr>
      </w:pPr>
    </w:p>
    <w:p w14:paraId="4F6C0F39" w14:textId="203FE95D" w:rsidR="00AF4E2D" w:rsidRPr="00AF4E2D" w:rsidRDefault="00AF4E2D" w:rsidP="00AF4E2D">
      <w:pPr>
        <w:pStyle w:val="NoSpacing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2. </w:t>
      </w:r>
      <w:r w:rsidRPr="00011297">
        <w:rPr>
          <w:b/>
          <w:bCs/>
          <w:sz w:val="32"/>
          <w:szCs w:val="32"/>
        </w:rPr>
        <w:t xml:space="preserve">Prelims-ready Note in high retention format. </w:t>
      </w:r>
    </w:p>
    <w:p w14:paraId="5DDA4156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Why in News (September 2025)</w:t>
      </w:r>
    </w:p>
    <w:p w14:paraId="19096B9F" w14:textId="77777777" w:rsidR="001E3BF5" w:rsidRPr="001E3BF5" w:rsidRDefault="001E3BF5" w:rsidP="001E3BF5">
      <w:pPr>
        <w:pStyle w:val="NoSpacing"/>
        <w:numPr>
          <w:ilvl w:val="0"/>
          <w:numId w:val="73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The </w:t>
      </w:r>
      <w:r w:rsidRPr="001E3BF5">
        <w:rPr>
          <w:b/>
          <w:bCs/>
          <w:sz w:val="32"/>
          <w:szCs w:val="32"/>
        </w:rPr>
        <w:t>FIDE World Cup 2025</w:t>
      </w:r>
      <w:r w:rsidRPr="001E3BF5">
        <w:rPr>
          <w:sz w:val="32"/>
          <w:szCs w:val="32"/>
        </w:rPr>
        <w:t xml:space="preserve"> concluded in </w:t>
      </w:r>
      <w:r w:rsidRPr="001E3BF5">
        <w:rPr>
          <w:b/>
          <w:bCs/>
          <w:sz w:val="32"/>
          <w:szCs w:val="32"/>
        </w:rPr>
        <w:t>September</w:t>
      </w:r>
      <w:r w:rsidRPr="001E3BF5">
        <w:rPr>
          <w:sz w:val="32"/>
          <w:szCs w:val="32"/>
        </w:rPr>
        <w:t>, attracting global attention as a major chess event.</w:t>
      </w:r>
    </w:p>
    <w:p w14:paraId="1972620B" w14:textId="77777777" w:rsidR="001E3BF5" w:rsidRPr="001E3BF5" w:rsidRDefault="001E3BF5" w:rsidP="001E3BF5">
      <w:pPr>
        <w:pStyle w:val="NoSpacing"/>
        <w:numPr>
          <w:ilvl w:val="0"/>
          <w:numId w:val="73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The tournament is </w:t>
      </w:r>
      <w:r w:rsidRPr="001E3BF5">
        <w:rPr>
          <w:b/>
          <w:bCs/>
          <w:sz w:val="32"/>
          <w:szCs w:val="32"/>
        </w:rPr>
        <w:t>part of the World Championship cycle</w:t>
      </w:r>
      <w:r w:rsidRPr="001E3BF5">
        <w:rPr>
          <w:sz w:val="32"/>
          <w:szCs w:val="32"/>
        </w:rPr>
        <w:t xml:space="preserve">, serving as a </w:t>
      </w:r>
      <w:r w:rsidRPr="001E3BF5">
        <w:rPr>
          <w:b/>
          <w:bCs/>
          <w:sz w:val="32"/>
          <w:szCs w:val="32"/>
        </w:rPr>
        <w:t>qualifier for the Candidates Tournament</w:t>
      </w:r>
      <w:r w:rsidRPr="001E3BF5">
        <w:rPr>
          <w:sz w:val="32"/>
          <w:szCs w:val="32"/>
        </w:rPr>
        <w:t xml:space="preserve">, which determines the challenger for the </w:t>
      </w:r>
      <w:r w:rsidRPr="001E3BF5">
        <w:rPr>
          <w:b/>
          <w:bCs/>
          <w:sz w:val="32"/>
          <w:szCs w:val="32"/>
        </w:rPr>
        <w:t>World Chess Championship</w:t>
      </w:r>
      <w:r w:rsidRPr="001E3BF5">
        <w:rPr>
          <w:sz w:val="32"/>
          <w:szCs w:val="32"/>
        </w:rPr>
        <w:t>.</w:t>
      </w:r>
    </w:p>
    <w:p w14:paraId="54280B13" w14:textId="77777777" w:rsidR="001E3BF5" w:rsidRPr="001E3BF5" w:rsidRDefault="001E3BF5" w:rsidP="001E3BF5">
      <w:pPr>
        <w:pStyle w:val="NoSpacing"/>
        <w:numPr>
          <w:ilvl w:val="0"/>
          <w:numId w:val="73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Notable matches, </w:t>
      </w:r>
      <w:r w:rsidRPr="001E3BF5">
        <w:rPr>
          <w:b/>
          <w:bCs/>
          <w:sz w:val="32"/>
          <w:szCs w:val="32"/>
        </w:rPr>
        <w:t>upsets, and performances</w:t>
      </w:r>
      <w:r w:rsidRPr="001E3BF5">
        <w:rPr>
          <w:sz w:val="32"/>
          <w:szCs w:val="32"/>
        </w:rPr>
        <w:t xml:space="preserve"> by top grandmasters were widely reported.</w:t>
      </w:r>
    </w:p>
    <w:p w14:paraId="1F3DB1E5" w14:textId="77777777" w:rsidR="001E3BF5" w:rsidRPr="001E3BF5" w:rsidRDefault="001E3BF5" w:rsidP="001E3BF5">
      <w:pPr>
        <w:pStyle w:val="NoSpacing"/>
        <w:numPr>
          <w:ilvl w:val="0"/>
          <w:numId w:val="73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Innovations in </w:t>
      </w:r>
      <w:r w:rsidRPr="001E3BF5">
        <w:rPr>
          <w:b/>
          <w:bCs/>
          <w:sz w:val="32"/>
          <w:szCs w:val="32"/>
        </w:rPr>
        <w:t>broadcasting and online streaming</w:t>
      </w:r>
      <w:r w:rsidRPr="001E3BF5">
        <w:rPr>
          <w:sz w:val="32"/>
          <w:szCs w:val="32"/>
        </w:rPr>
        <w:t xml:space="preserve"> increased global reach and engagement.</w:t>
      </w:r>
    </w:p>
    <w:p w14:paraId="1CDE5770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405A2265">
          <v:rect id="_x0000_i1515" style="width:0;height:1.5pt" o:hralign="center" o:hrstd="t" o:hr="t" fillcolor="#a0a0a0" stroked="f"/>
        </w:pict>
      </w:r>
    </w:p>
    <w:p w14:paraId="18CD34D6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Basic Facts About FIDE World Cup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99"/>
        <w:gridCol w:w="7061"/>
      </w:tblGrid>
      <w:tr w:rsidR="001E3BF5" w:rsidRPr="001E3BF5" w14:paraId="35F18FB8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370C4B8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Fact</w:t>
            </w:r>
          </w:p>
        </w:tc>
        <w:tc>
          <w:tcPr>
            <w:tcW w:w="0" w:type="auto"/>
            <w:vAlign w:val="center"/>
            <w:hideMark/>
          </w:tcPr>
          <w:p w14:paraId="68378B8D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Detail</w:t>
            </w:r>
          </w:p>
        </w:tc>
      </w:tr>
      <w:tr w:rsidR="001E3BF5" w:rsidRPr="001E3BF5" w14:paraId="1F97A88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23441D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Organizer</w:t>
            </w:r>
          </w:p>
        </w:tc>
        <w:tc>
          <w:tcPr>
            <w:tcW w:w="0" w:type="auto"/>
            <w:vAlign w:val="center"/>
            <w:hideMark/>
          </w:tcPr>
          <w:p w14:paraId="56F8BDD6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FIDE (International Chess Federation)</w:t>
            </w:r>
          </w:p>
        </w:tc>
      </w:tr>
      <w:tr w:rsidR="001E3BF5" w:rsidRPr="001E3BF5" w14:paraId="4051E07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288767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Inception</w:t>
            </w:r>
          </w:p>
        </w:tc>
        <w:tc>
          <w:tcPr>
            <w:tcW w:w="0" w:type="auto"/>
            <w:vAlign w:val="center"/>
            <w:hideMark/>
          </w:tcPr>
          <w:p w14:paraId="65DF3DC7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2000</w:t>
            </w:r>
          </w:p>
        </w:tc>
      </w:tr>
      <w:tr w:rsidR="001E3BF5" w:rsidRPr="001E3BF5" w14:paraId="3B5243E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1C577F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7A55740E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Every 2 years</w:t>
            </w:r>
          </w:p>
        </w:tc>
      </w:tr>
      <w:tr w:rsidR="001E3BF5" w:rsidRPr="001E3BF5" w14:paraId="4B2A39C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03063F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Format</w:t>
            </w:r>
          </w:p>
        </w:tc>
        <w:tc>
          <w:tcPr>
            <w:tcW w:w="0" w:type="auto"/>
            <w:vAlign w:val="center"/>
            <w:hideMark/>
          </w:tcPr>
          <w:p w14:paraId="3513943A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Knockout tournament, typically 128 players</w:t>
            </w:r>
          </w:p>
        </w:tc>
      </w:tr>
      <w:tr w:rsidR="001E3BF5" w:rsidRPr="001E3BF5" w14:paraId="2FA174F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F776CA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Purpose</w:t>
            </w:r>
          </w:p>
        </w:tc>
        <w:tc>
          <w:tcPr>
            <w:tcW w:w="0" w:type="auto"/>
            <w:vAlign w:val="center"/>
            <w:hideMark/>
          </w:tcPr>
          <w:p w14:paraId="0994E1A7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Part of World Championship cycle; top finishers qualify for Candidates Tournament</w:t>
            </w:r>
          </w:p>
        </w:tc>
      </w:tr>
      <w:tr w:rsidR="001E3BF5" w:rsidRPr="001E3BF5" w14:paraId="7943617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113BDD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Time Control</w:t>
            </w:r>
          </w:p>
        </w:tc>
        <w:tc>
          <w:tcPr>
            <w:tcW w:w="0" w:type="auto"/>
            <w:vAlign w:val="center"/>
            <w:hideMark/>
          </w:tcPr>
          <w:p w14:paraId="10326B19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Classical games followed by rapid/blitz tiebreaks if required</w:t>
            </w:r>
          </w:p>
        </w:tc>
      </w:tr>
      <w:tr w:rsidR="001E3BF5" w:rsidRPr="001E3BF5" w14:paraId="744AB61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FE1135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Notable Past Winners</w:t>
            </w:r>
          </w:p>
        </w:tc>
        <w:tc>
          <w:tcPr>
            <w:tcW w:w="0" w:type="auto"/>
            <w:vAlign w:val="center"/>
            <w:hideMark/>
          </w:tcPr>
          <w:p w14:paraId="35E6DA1F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Levon Aronian, Magnus Carlsen, Sergey Karjakin, Ian Nepomniachtchi</w:t>
            </w:r>
          </w:p>
        </w:tc>
      </w:tr>
      <w:tr w:rsidR="001E3BF5" w:rsidRPr="001E3BF5" w14:paraId="0368DEA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399B73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lastRenderedPageBreak/>
              <w:t>Prize Pool</w:t>
            </w:r>
          </w:p>
        </w:tc>
        <w:tc>
          <w:tcPr>
            <w:tcW w:w="0" w:type="auto"/>
            <w:vAlign w:val="center"/>
            <w:hideMark/>
          </w:tcPr>
          <w:p w14:paraId="4A0D8309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Multi-million USD (varies by edition)</w:t>
            </w:r>
          </w:p>
        </w:tc>
      </w:tr>
    </w:tbl>
    <w:p w14:paraId="69320268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5CE64482">
          <v:rect id="_x0000_i1516" style="width:0;height:1.5pt" o:hralign="center" o:hrstd="t" o:hr="t" fillcolor="#a0a0a0" stroked="f"/>
        </w:pict>
      </w:r>
    </w:p>
    <w:p w14:paraId="3E933EE6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2025 Edition Key Points</w:t>
      </w:r>
    </w:p>
    <w:p w14:paraId="31E0E5B5" w14:textId="77777777" w:rsidR="001E3BF5" w:rsidRPr="001E3BF5" w:rsidRDefault="001E3BF5" w:rsidP="001E3BF5">
      <w:pPr>
        <w:pStyle w:val="NoSpacing"/>
        <w:numPr>
          <w:ilvl w:val="0"/>
          <w:numId w:val="74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Location:</w:t>
      </w:r>
      <w:r w:rsidRPr="001E3BF5">
        <w:rPr>
          <w:sz w:val="32"/>
          <w:szCs w:val="32"/>
        </w:rPr>
        <w:t xml:space="preserve"> Hosted in [City/Region] (specific location announced by FIDE).</w:t>
      </w:r>
    </w:p>
    <w:p w14:paraId="1BD916AA" w14:textId="77777777" w:rsidR="001E3BF5" w:rsidRPr="001E3BF5" w:rsidRDefault="001E3BF5" w:rsidP="001E3BF5">
      <w:pPr>
        <w:pStyle w:val="NoSpacing"/>
        <w:numPr>
          <w:ilvl w:val="0"/>
          <w:numId w:val="74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Participants:</w:t>
      </w:r>
      <w:r w:rsidRPr="001E3BF5">
        <w:rPr>
          <w:sz w:val="32"/>
          <w:szCs w:val="32"/>
        </w:rPr>
        <w:t xml:space="preserve"> Top 128 players from </w:t>
      </w:r>
      <w:r w:rsidRPr="001E3BF5">
        <w:rPr>
          <w:b/>
          <w:bCs/>
          <w:sz w:val="32"/>
          <w:szCs w:val="32"/>
        </w:rPr>
        <w:t>all continents</w:t>
      </w:r>
      <w:r w:rsidRPr="001E3BF5">
        <w:rPr>
          <w:sz w:val="32"/>
          <w:szCs w:val="32"/>
        </w:rPr>
        <w:t>, including reigning champions, top-rated grandmasters, and qualifiers from continental events.</w:t>
      </w:r>
    </w:p>
    <w:p w14:paraId="72473D4A" w14:textId="77777777" w:rsidR="001E3BF5" w:rsidRPr="001E3BF5" w:rsidRDefault="001E3BF5" w:rsidP="001E3BF5">
      <w:pPr>
        <w:pStyle w:val="NoSpacing"/>
        <w:numPr>
          <w:ilvl w:val="0"/>
          <w:numId w:val="74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Format:</w:t>
      </w:r>
      <w:r w:rsidRPr="001E3BF5">
        <w:rPr>
          <w:sz w:val="32"/>
          <w:szCs w:val="32"/>
        </w:rPr>
        <w:t xml:space="preserve"> Single-elimination knockout matches.</w:t>
      </w:r>
    </w:p>
    <w:p w14:paraId="32072F4D" w14:textId="77777777" w:rsidR="001E3BF5" w:rsidRPr="001E3BF5" w:rsidRDefault="001E3BF5" w:rsidP="001E3BF5">
      <w:pPr>
        <w:pStyle w:val="NoSpacing"/>
        <w:numPr>
          <w:ilvl w:val="0"/>
          <w:numId w:val="74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Significance:</w:t>
      </w:r>
      <w:r w:rsidRPr="001E3BF5">
        <w:rPr>
          <w:sz w:val="32"/>
          <w:szCs w:val="32"/>
        </w:rPr>
        <w:t xml:space="preserve"> Top finishers secure </w:t>
      </w:r>
      <w:r w:rsidRPr="001E3BF5">
        <w:rPr>
          <w:b/>
          <w:bCs/>
          <w:sz w:val="32"/>
          <w:szCs w:val="32"/>
        </w:rPr>
        <w:t>spots in the Candidates Tournament 2026</w:t>
      </w:r>
      <w:r w:rsidRPr="001E3BF5">
        <w:rPr>
          <w:sz w:val="32"/>
          <w:szCs w:val="32"/>
        </w:rPr>
        <w:t xml:space="preserve">, keeping them in the </w:t>
      </w:r>
      <w:r w:rsidRPr="001E3BF5">
        <w:rPr>
          <w:b/>
          <w:bCs/>
          <w:sz w:val="32"/>
          <w:szCs w:val="32"/>
        </w:rPr>
        <w:t>race for the World Chess Championship 2027</w:t>
      </w:r>
      <w:r w:rsidRPr="001E3BF5">
        <w:rPr>
          <w:sz w:val="32"/>
          <w:szCs w:val="32"/>
        </w:rPr>
        <w:t>.</w:t>
      </w:r>
    </w:p>
    <w:p w14:paraId="58AE7AB5" w14:textId="77777777" w:rsidR="001E3BF5" w:rsidRPr="001E3BF5" w:rsidRDefault="001E3BF5" w:rsidP="001E3BF5">
      <w:pPr>
        <w:pStyle w:val="NoSpacing"/>
        <w:numPr>
          <w:ilvl w:val="0"/>
          <w:numId w:val="74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Notable Performances:</w:t>
      </w:r>
    </w:p>
    <w:p w14:paraId="38A65483" w14:textId="77777777" w:rsidR="001E3BF5" w:rsidRPr="001E3BF5" w:rsidRDefault="001E3BF5" w:rsidP="001E3BF5">
      <w:pPr>
        <w:pStyle w:val="NoSpacing"/>
        <w:numPr>
          <w:ilvl w:val="1"/>
          <w:numId w:val="74"/>
        </w:numPr>
        <w:rPr>
          <w:sz w:val="32"/>
          <w:szCs w:val="32"/>
        </w:rPr>
      </w:pPr>
      <w:r w:rsidRPr="001E3BF5">
        <w:rPr>
          <w:sz w:val="32"/>
          <w:szCs w:val="32"/>
        </w:rPr>
        <w:t>Rising young grandmasters made significant progress.</w:t>
      </w:r>
    </w:p>
    <w:p w14:paraId="6004E880" w14:textId="77777777" w:rsidR="001E3BF5" w:rsidRPr="001E3BF5" w:rsidRDefault="001E3BF5" w:rsidP="001E3BF5">
      <w:pPr>
        <w:pStyle w:val="NoSpacing"/>
        <w:numPr>
          <w:ilvl w:val="1"/>
          <w:numId w:val="74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Some top seeds faced </w:t>
      </w:r>
      <w:r w:rsidRPr="001E3BF5">
        <w:rPr>
          <w:b/>
          <w:bCs/>
          <w:sz w:val="32"/>
          <w:szCs w:val="32"/>
        </w:rPr>
        <w:t>early upsets</w:t>
      </w:r>
      <w:r w:rsidRPr="001E3BF5">
        <w:rPr>
          <w:sz w:val="32"/>
          <w:szCs w:val="32"/>
        </w:rPr>
        <w:t>, demonstrating chess’s unpredictability.</w:t>
      </w:r>
    </w:p>
    <w:p w14:paraId="37585835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08DF2039">
          <v:rect id="_x0000_i1517" style="width:0;height:1.5pt" o:hralign="center" o:hrstd="t" o:hr="t" fillcolor="#a0a0a0" stroked="f"/>
        </w:pict>
      </w:r>
    </w:p>
    <w:p w14:paraId="533CBDB2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Prelims-Focused Facts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9"/>
        <w:gridCol w:w="6041"/>
      </w:tblGrid>
      <w:tr w:rsidR="001E3BF5" w:rsidRPr="001E3BF5" w14:paraId="6E193C78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C464AB3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Category</w:t>
            </w:r>
          </w:p>
        </w:tc>
        <w:tc>
          <w:tcPr>
            <w:tcW w:w="0" w:type="auto"/>
            <w:vAlign w:val="center"/>
            <w:hideMark/>
          </w:tcPr>
          <w:p w14:paraId="0FACAA98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Key Point</w:t>
            </w:r>
          </w:p>
        </w:tc>
      </w:tr>
      <w:tr w:rsidR="001E3BF5" w:rsidRPr="001E3BF5" w14:paraId="08EA6A5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31AAB9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Governing Body</w:t>
            </w:r>
          </w:p>
        </w:tc>
        <w:tc>
          <w:tcPr>
            <w:tcW w:w="0" w:type="auto"/>
            <w:vAlign w:val="center"/>
            <w:hideMark/>
          </w:tcPr>
          <w:p w14:paraId="616F6108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FIDE</w:t>
            </w:r>
          </w:p>
        </w:tc>
      </w:tr>
      <w:tr w:rsidR="001E3BF5" w:rsidRPr="001E3BF5" w14:paraId="63772C8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FE5DCE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Event Type</w:t>
            </w:r>
          </w:p>
        </w:tc>
        <w:tc>
          <w:tcPr>
            <w:tcW w:w="0" w:type="auto"/>
            <w:vAlign w:val="center"/>
            <w:hideMark/>
          </w:tcPr>
          <w:p w14:paraId="70616546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Chess knockout tournament</w:t>
            </w:r>
          </w:p>
        </w:tc>
      </w:tr>
      <w:tr w:rsidR="001E3BF5" w:rsidRPr="001E3BF5" w14:paraId="7D63592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F45238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51030F00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Every 2 years</w:t>
            </w:r>
          </w:p>
        </w:tc>
      </w:tr>
      <w:tr w:rsidR="001E3BF5" w:rsidRPr="001E3BF5" w14:paraId="6343D4C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5F1091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World Championship Link</w:t>
            </w:r>
          </w:p>
        </w:tc>
        <w:tc>
          <w:tcPr>
            <w:tcW w:w="0" w:type="auto"/>
            <w:vAlign w:val="center"/>
            <w:hideMark/>
          </w:tcPr>
          <w:p w14:paraId="450B72E7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Qualifies for Candidates Tournament</w:t>
            </w:r>
          </w:p>
        </w:tc>
      </w:tr>
      <w:tr w:rsidR="001E3BF5" w:rsidRPr="001E3BF5" w14:paraId="3F34015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475786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Number of Players</w:t>
            </w:r>
          </w:p>
        </w:tc>
        <w:tc>
          <w:tcPr>
            <w:tcW w:w="0" w:type="auto"/>
            <w:vAlign w:val="center"/>
            <w:hideMark/>
          </w:tcPr>
          <w:p w14:paraId="17F5791D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128 (approx.)</w:t>
            </w:r>
          </w:p>
        </w:tc>
      </w:tr>
      <w:tr w:rsidR="001E3BF5" w:rsidRPr="001E3BF5" w14:paraId="39A5D97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23213F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Game Format</w:t>
            </w:r>
          </w:p>
        </w:tc>
        <w:tc>
          <w:tcPr>
            <w:tcW w:w="0" w:type="auto"/>
            <w:vAlign w:val="center"/>
            <w:hideMark/>
          </w:tcPr>
          <w:p w14:paraId="63BF36CA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Classical, Rapid &amp; Blitz tiebreaks</w:t>
            </w:r>
          </w:p>
        </w:tc>
      </w:tr>
      <w:tr w:rsidR="001E3BF5" w:rsidRPr="001E3BF5" w14:paraId="6F9B922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94B4A0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First Edition</w:t>
            </w:r>
          </w:p>
        </w:tc>
        <w:tc>
          <w:tcPr>
            <w:tcW w:w="0" w:type="auto"/>
            <w:vAlign w:val="center"/>
            <w:hideMark/>
          </w:tcPr>
          <w:p w14:paraId="25E22469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2000</w:t>
            </w:r>
          </w:p>
        </w:tc>
      </w:tr>
      <w:tr w:rsidR="001E3BF5" w:rsidRPr="001E3BF5" w14:paraId="72ECCD0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42E358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Current Relevance</w:t>
            </w:r>
          </w:p>
        </w:tc>
        <w:tc>
          <w:tcPr>
            <w:tcW w:w="0" w:type="auto"/>
            <w:vAlign w:val="center"/>
            <w:hideMark/>
          </w:tcPr>
          <w:p w14:paraId="27188681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Determines World Championship challenger cycle</w:t>
            </w:r>
          </w:p>
        </w:tc>
      </w:tr>
      <w:tr w:rsidR="001E3BF5" w:rsidRPr="001E3BF5" w14:paraId="484B909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82F219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lastRenderedPageBreak/>
              <w:t>Prize Money</w:t>
            </w:r>
          </w:p>
        </w:tc>
        <w:tc>
          <w:tcPr>
            <w:tcW w:w="0" w:type="auto"/>
            <w:vAlign w:val="center"/>
            <w:hideMark/>
          </w:tcPr>
          <w:p w14:paraId="178E4722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Multi-million USD (varies)</w:t>
            </w:r>
          </w:p>
        </w:tc>
      </w:tr>
    </w:tbl>
    <w:p w14:paraId="15F78AED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72E3DAE2">
          <v:rect id="_x0000_i1518" style="width:0;height:1.5pt" o:hralign="center" o:hrstd="t" o:hr="t" fillcolor="#a0a0a0" stroked="f"/>
        </w:pict>
      </w:r>
    </w:p>
    <w:p w14:paraId="54996496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Broader Significance</w:t>
      </w:r>
    </w:p>
    <w:p w14:paraId="1BB4BB11" w14:textId="77777777" w:rsidR="001E3BF5" w:rsidRPr="001E3BF5" w:rsidRDefault="001E3BF5" w:rsidP="001E3BF5">
      <w:pPr>
        <w:pStyle w:val="NoSpacing"/>
        <w:numPr>
          <w:ilvl w:val="0"/>
          <w:numId w:val="75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Global Chess Development:</w:t>
      </w:r>
      <w:r w:rsidRPr="001E3BF5">
        <w:rPr>
          <w:sz w:val="32"/>
          <w:szCs w:val="32"/>
        </w:rPr>
        <w:t xml:space="preserve"> FIDE World Cup highlights </w:t>
      </w:r>
      <w:r w:rsidRPr="001E3BF5">
        <w:rPr>
          <w:b/>
          <w:bCs/>
          <w:sz w:val="32"/>
          <w:szCs w:val="32"/>
        </w:rPr>
        <w:t>emerging talent</w:t>
      </w:r>
      <w:r w:rsidRPr="001E3BF5">
        <w:rPr>
          <w:sz w:val="32"/>
          <w:szCs w:val="32"/>
        </w:rPr>
        <w:t xml:space="preserve"> from all continents, promoting global chess growth.</w:t>
      </w:r>
    </w:p>
    <w:p w14:paraId="7F793637" w14:textId="77777777" w:rsidR="001E3BF5" w:rsidRPr="001E3BF5" w:rsidRDefault="001E3BF5" w:rsidP="001E3BF5">
      <w:pPr>
        <w:pStyle w:val="NoSpacing"/>
        <w:numPr>
          <w:ilvl w:val="0"/>
          <w:numId w:val="75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India’s Participation:</w:t>
      </w:r>
      <w:r w:rsidRPr="001E3BF5">
        <w:rPr>
          <w:sz w:val="32"/>
          <w:szCs w:val="32"/>
        </w:rPr>
        <w:t xml:space="preserve"> Indian players have consistently performed well in recent editions, reflecting the country’s rise in </w:t>
      </w:r>
      <w:r w:rsidRPr="001E3BF5">
        <w:rPr>
          <w:b/>
          <w:bCs/>
          <w:sz w:val="32"/>
          <w:szCs w:val="32"/>
        </w:rPr>
        <w:t>international chess</w:t>
      </w:r>
      <w:r w:rsidRPr="001E3BF5">
        <w:rPr>
          <w:sz w:val="32"/>
          <w:szCs w:val="32"/>
        </w:rPr>
        <w:t>.</w:t>
      </w:r>
    </w:p>
    <w:p w14:paraId="6821E147" w14:textId="77777777" w:rsidR="001E3BF5" w:rsidRPr="001E3BF5" w:rsidRDefault="001E3BF5" w:rsidP="001E3BF5">
      <w:pPr>
        <w:pStyle w:val="NoSpacing"/>
        <w:numPr>
          <w:ilvl w:val="0"/>
          <w:numId w:val="75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Technological Innovations:</w:t>
      </w:r>
      <w:r w:rsidRPr="001E3BF5">
        <w:rPr>
          <w:sz w:val="32"/>
          <w:szCs w:val="32"/>
        </w:rPr>
        <w:t xml:space="preserve"> Online streaming and commentary have made the event accessible to a global audience, increasing chess popularity.</w:t>
      </w:r>
    </w:p>
    <w:p w14:paraId="76CC4006" w14:textId="77777777" w:rsidR="001E3BF5" w:rsidRPr="001E3BF5" w:rsidRDefault="001E3BF5" w:rsidP="001E3BF5">
      <w:pPr>
        <w:pStyle w:val="NoSpacing"/>
        <w:numPr>
          <w:ilvl w:val="0"/>
          <w:numId w:val="75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Cultural and Soft Power Impact:</w:t>
      </w:r>
      <w:r w:rsidRPr="001E3BF5">
        <w:rPr>
          <w:sz w:val="32"/>
          <w:szCs w:val="32"/>
        </w:rPr>
        <w:t xml:space="preserve"> Chess events like the FIDE World Cup contribute to </w:t>
      </w:r>
      <w:r w:rsidRPr="001E3BF5">
        <w:rPr>
          <w:b/>
          <w:bCs/>
          <w:sz w:val="32"/>
          <w:szCs w:val="32"/>
        </w:rPr>
        <w:t>sporting diplomacy</w:t>
      </w:r>
      <w:r w:rsidRPr="001E3BF5">
        <w:rPr>
          <w:sz w:val="32"/>
          <w:szCs w:val="32"/>
        </w:rPr>
        <w:t xml:space="preserve"> and national pride.</w:t>
      </w:r>
    </w:p>
    <w:p w14:paraId="14C12137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2A510870">
          <v:rect id="_x0000_i1519" style="width:0;height:1.5pt" o:hralign="center" o:hrstd="t" o:hr="t" fillcolor="#a0a0a0" stroked="f"/>
        </w:pict>
      </w:r>
    </w:p>
    <w:p w14:paraId="5023F859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Latest Trivia / Facts (2025)</w:t>
      </w:r>
    </w:p>
    <w:p w14:paraId="0EFB3F1C" w14:textId="77777777" w:rsidR="001E3BF5" w:rsidRPr="001E3BF5" w:rsidRDefault="001E3BF5" w:rsidP="001E3BF5">
      <w:pPr>
        <w:pStyle w:val="NoSpacing"/>
        <w:numPr>
          <w:ilvl w:val="0"/>
          <w:numId w:val="76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India’s Performance:</w:t>
      </w:r>
      <w:r w:rsidRPr="001E3BF5">
        <w:rPr>
          <w:sz w:val="32"/>
          <w:szCs w:val="32"/>
        </w:rPr>
        <w:t xml:space="preserve"> Indian grandmasters continued to perform strongly, often advancing to later knockout rounds.</w:t>
      </w:r>
    </w:p>
    <w:p w14:paraId="57B0C14E" w14:textId="77777777" w:rsidR="001E3BF5" w:rsidRPr="001E3BF5" w:rsidRDefault="001E3BF5" w:rsidP="001E3BF5">
      <w:pPr>
        <w:pStyle w:val="NoSpacing"/>
        <w:numPr>
          <w:ilvl w:val="0"/>
          <w:numId w:val="76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Youth Talent:</w:t>
      </w:r>
      <w:r w:rsidRPr="001E3BF5">
        <w:rPr>
          <w:sz w:val="32"/>
          <w:szCs w:val="32"/>
        </w:rPr>
        <w:t xml:space="preserve"> Young grandmasters under 20 showcased upsets over higher-rated players.</w:t>
      </w:r>
    </w:p>
    <w:p w14:paraId="32F4A6A7" w14:textId="77777777" w:rsidR="001E3BF5" w:rsidRPr="001E3BF5" w:rsidRDefault="001E3BF5" w:rsidP="001E3BF5">
      <w:pPr>
        <w:pStyle w:val="NoSpacing"/>
        <w:numPr>
          <w:ilvl w:val="0"/>
          <w:numId w:val="76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Hybrid Engagement:</w:t>
      </w:r>
      <w:r w:rsidRPr="001E3BF5">
        <w:rPr>
          <w:sz w:val="32"/>
          <w:szCs w:val="32"/>
        </w:rPr>
        <w:t xml:space="preserve"> FIDE used </w:t>
      </w:r>
      <w:r w:rsidRPr="001E3BF5">
        <w:rPr>
          <w:b/>
          <w:bCs/>
          <w:sz w:val="32"/>
          <w:szCs w:val="32"/>
        </w:rPr>
        <w:t>AI-based analysis, live commentary, and interactive online platforms</w:t>
      </w:r>
      <w:r w:rsidRPr="001E3BF5">
        <w:rPr>
          <w:sz w:val="32"/>
          <w:szCs w:val="32"/>
        </w:rPr>
        <w:t xml:space="preserve"> for fans worldwide.</w:t>
      </w:r>
    </w:p>
    <w:p w14:paraId="6EAA1BEC" w14:textId="77777777" w:rsidR="001E3BF5" w:rsidRPr="001E3BF5" w:rsidRDefault="001E3BF5" w:rsidP="001E3BF5">
      <w:pPr>
        <w:pStyle w:val="NoSpacing"/>
        <w:numPr>
          <w:ilvl w:val="0"/>
          <w:numId w:val="76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Gender Inclusivity:</w:t>
      </w:r>
      <w:r w:rsidRPr="001E3BF5">
        <w:rPr>
          <w:sz w:val="32"/>
          <w:szCs w:val="32"/>
        </w:rPr>
        <w:t xml:space="preserve"> Women’s participation highlighted through separate qualifiers, emphasizing global chess inclusivity.</w:t>
      </w:r>
    </w:p>
    <w:p w14:paraId="0EFE22F9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01BD7FBE">
          <v:rect id="_x0000_i1520" style="width:0;height:1.5pt" o:hralign="center" o:hrstd="t" o:hr="t" fillcolor="#a0a0a0" stroked="f"/>
        </w:pict>
      </w:r>
    </w:p>
    <w:p w14:paraId="46907636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rFonts w:ascii="Segoe UI Emoji" w:hAnsi="Segoe UI Emoji" w:cs="Segoe UI Emoji"/>
          <w:sz w:val="32"/>
          <w:szCs w:val="32"/>
        </w:rPr>
        <w:t>✅</w:t>
      </w:r>
      <w:r w:rsidRPr="001E3BF5">
        <w:rPr>
          <w:sz w:val="32"/>
          <w:szCs w:val="32"/>
        </w:rPr>
        <w:t xml:space="preserve"> </w:t>
      </w:r>
      <w:r w:rsidRPr="001E3BF5">
        <w:rPr>
          <w:b/>
          <w:bCs/>
          <w:sz w:val="32"/>
          <w:szCs w:val="32"/>
        </w:rPr>
        <w:t>Quick Recall Summary for Exams</w:t>
      </w:r>
    </w:p>
    <w:p w14:paraId="2F13C199" w14:textId="77777777" w:rsidR="001E3BF5" w:rsidRPr="001E3BF5" w:rsidRDefault="001E3BF5" w:rsidP="001E3BF5">
      <w:pPr>
        <w:pStyle w:val="NoSpacing"/>
        <w:numPr>
          <w:ilvl w:val="0"/>
          <w:numId w:val="77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FIDE World Cup:</w:t>
      </w:r>
      <w:r w:rsidRPr="001E3BF5">
        <w:rPr>
          <w:sz w:val="32"/>
          <w:szCs w:val="32"/>
        </w:rPr>
        <w:t xml:space="preserve"> Biennial chess knockout event organized by FIDE.</w:t>
      </w:r>
    </w:p>
    <w:p w14:paraId="23F6C51A" w14:textId="77777777" w:rsidR="001E3BF5" w:rsidRPr="001E3BF5" w:rsidRDefault="001E3BF5" w:rsidP="001E3BF5">
      <w:pPr>
        <w:pStyle w:val="NoSpacing"/>
        <w:numPr>
          <w:ilvl w:val="0"/>
          <w:numId w:val="77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Purpose:</w:t>
      </w:r>
      <w:r w:rsidRPr="001E3BF5">
        <w:rPr>
          <w:sz w:val="32"/>
          <w:szCs w:val="32"/>
        </w:rPr>
        <w:t xml:space="preserve"> Qualifier for Candidates Tournament → World Chess Championship.</w:t>
      </w:r>
    </w:p>
    <w:p w14:paraId="4CF44AF7" w14:textId="77777777" w:rsidR="001E3BF5" w:rsidRPr="001E3BF5" w:rsidRDefault="001E3BF5" w:rsidP="001E3BF5">
      <w:pPr>
        <w:pStyle w:val="NoSpacing"/>
        <w:numPr>
          <w:ilvl w:val="0"/>
          <w:numId w:val="77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2025 Edition:</w:t>
      </w:r>
      <w:r w:rsidRPr="001E3BF5">
        <w:rPr>
          <w:sz w:val="32"/>
          <w:szCs w:val="32"/>
        </w:rPr>
        <w:t xml:space="preserve"> Concluded in September; notable for upsets, emerging young talent, and increased global viewership.</w:t>
      </w:r>
    </w:p>
    <w:p w14:paraId="52ECBB5F" w14:textId="77777777" w:rsidR="001E3BF5" w:rsidRPr="001E3BF5" w:rsidRDefault="001E3BF5" w:rsidP="001E3BF5">
      <w:pPr>
        <w:pStyle w:val="NoSpacing"/>
        <w:numPr>
          <w:ilvl w:val="0"/>
          <w:numId w:val="77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lastRenderedPageBreak/>
        <w:t>Prelims Relevance:</w:t>
      </w:r>
      <w:r w:rsidRPr="001E3BF5">
        <w:rPr>
          <w:sz w:val="32"/>
          <w:szCs w:val="32"/>
        </w:rPr>
        <w:t xml:space="preserve"> Organizer, frequency, format, significance, and top players.</w:t>
      </w:r>
    </w:p>
    <w:p w14:paraId="5EDD1CF4" w14:textId="77777777" w:rsidR="001E3BF5" w:rsidRPr="001E3BF5" w:rsidRDefault="001E3BF5" w:rsidP="001E3BF5">
      <w:pPr>
        <w:pStyle w:val="NoSpacing"/>
        <w:numPr>
          <w:ilvl w:val="0"/>
          <w:numId w:val="77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Mains/Essay Angle:</w:t>
      </w:r>
      <w:r w:rsidRPr="001E3BF5">
        <w:rPr>
          <w:sz w:val="32"/>
          <w:szCs w:val="32"/>
        </w:rPr>
        <w:t xml:space="preserve"> Chess as a tool for global talent development, technological engagement, and India’s rising prominence in international sports.</w:t>
      </w:r>
    </w:p>
    <w:p w14:paraId="4226BC09" w14:textId="77777777" w:rsidR="00AF4E2D" w:rsidRPr="001E3BF5" w:rsidRDefault="00AF4E2D" w:rsidP="00AF4E2D">
      <w:pPr>
        <w:pStyle w:val="NoSpacing"/>
        <w:rPr>
          <w:sz w:val="32"/>
          <w:szCs w:val="32"/>
        </w:rPr>
      </w:pPr>
    </w:p>
    <w:p w14:paraId="7D3C095D" w14:textId="62D5E107" w:rsidR="00AF4E2D" w:rsidRPr="00AF4E2D" w:rsidRDefault="00AF4E2D" w:rsidP="00AF4E2D">
      <w:pPr>
        <w:pStyle w:val="NoSpacing"/>
        <w:rPr>
          <w:b/>
          <w:bCs/>
          <w:sz w:val="32"/>
          <w:szCs w:val="32"/>
        </w:rPr>
      </w:pPr>
      <w:r w:rsidRPr="00AF4E2D">
        <w:rPr>
          <w:b/>
          <w:bCs/>
          <w:sz w:val="32"/>
          <w:szCs w:val="32"/>
        </w:rPr>
        <w:t xml:space="preserve">World Boxing Championships 2025 </w:t>
      </w:r>
    </w:p>
    <w:p w14:paraId="2DED8FB5" w14:textId="63976F59" w:rsidR="00AF4E2D" w:rsidRPr="00AF4E2D" w:rsidRDefault="00AF4E2D" w:rsidP="00AF4E2D">
      <w:pPr>
        <w:pStyle w:val="NoSpacing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1. </w:t>
      </w:r>
      <w:r w:rsidRPr="00011297">
        <w:rPr>
          <w:b/>
          <w:bCs/>
          <w:sz w:val="32"/>
          <w:szCs w:val="32"/>
        </w:rPr>
        <w:t>Why in news?</w:t>
      </w:r>
      <w:r>
        <w:rPr>
          <w:b/>
          <w:bCs/>
          <w:sz w:val="32"/>
          <w:szCs w:val="32"/>
        </w:rPr>
        <w:t xml:space="preserve"> </w:t>
      </w:r>
    </w:p>
    <w:p w14:paraId="0DAEEE18" w14:textId="3C37501D" w:rsidR="00AF4E2D" w:rsidRDefault="001E3BF5" w:rsidP="00AF4E2D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t xml:space="preserve">The </w:t>
      </w:r>
      <w:r w:rsidRPr="001E3BF5">
        <w:rPr>
          <w:b/>
          <w:bCs/>
          <w:sz w:val="32"/>
          <w:szCs w:val="32"/>
        </w:rPr>
        <w:t>World Boxing Championships 2025</w:t>
      </w:r>
      <w:r w:rsidRPr="001E3BF5">
        <w:rPr>
          <w:sz w:val="32"/>
          <w:szCs w:val="32"/>
        </w:rPr>
        <w:t xml:space="preserve"> was in news in </w:t>
      </w:r>
      <w:r w:rsidRPr="001E3BF5">
        <w:rPr>
          <w:b/>
          <w:bCs/>
          <w:sz w:val="32"/>
          <w:szCs w:val="32"/>
        </w:rPr>
        <w:t>September 2025</w:t>
      </w:r>
      <w:r w:rsidRPr="001E3BF5">
        <w:rPr>
          <w:sz w:val="32"/>
          <w:szCs w:val="32"/>
        </w:rPr>
        <w:t xml:space="preserve"> because the tournament, one of the most prestigious events in amateur boxing, </w:t>
      </w:r>
      <w:r w:rsidRPr="001E3BF5">
        <w:rPr>
          <w:b/>
          <w:bCs/>
          <w:sz w:val="32"/>
          <w:szCs w:val="32"/>
        </w:rPr>
        <w:t>concluded its latest edition during that month</w:t>
      </w:r>
      <w:r w:rsidRPr="001E3BF5">
        <w:rPr>
          <w:sz w:val="32"/>
          <w:szCs w:val="32"/>
        </w:rPr>
        <w:t>.</w:t>
      </w:r>
    </w:p>
    <w:p w14:paraId="62C6780B" w14:textId="77777777" w:rsidR="001E3BF5" w:rsidRPr="001E3BF5" w:rsidRDefault="001E3BF5" w:rsidP="00AF4E2D">
      <w:pPr>
        <w:pStyle w:val="NoSpacing"/>
        <w:rPr>
          <w:sz w:val="32"/>
          <w:szCs w:val="32"/>
        </w:rPr>
      </w:pPr>
    </w:p>
    <w:p w14:paraId="0AF0D24F" w14:textId="3EB00A2D" w:rsidR="00AF4E2D" w:rsidRPr="00AF4E2D" w:rsidRDefault="00AF4E2D" w:rsidP="00AF4E2D">
      <w:pPr>
        <w:pStyle w:val="NoSpacing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2. </w:t>
      </w:r>
      <w:r w:rsidRPr="00011297">
        <w:rPr>
          <w:b/>
          <w:bCs/>
          <w:sz w:val="32"/>
          <w:szCs w:val="32"/>
        </w:rPr>
        <w:t xml:space="preserve">Prelims-ready Note in high retention format. </w:t>
      </w:r>
    </w:p>
    <w:p w14:paraId="0266FA31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Why in News (September 2025)</w:t>
      </w:r>
    </w:p>
    <w:p w14:paraId="4398E3B8" w14:textId="77777777" w:rsidR="001E3BF5" w:rsidRPr="001E3BF5" w:rsidRDefault="001E3BF5" w:rsidP="001E3BF5">
      <w:pPr>
        <w:pStyle w:val="NoSpacing"/>
        <w:numPr>
          <w:ilvl w:val="0"/>
          <w:numId w:val="78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The </w:t>
      </w:r>
      <w:r w:rsidRPr="001E3BF5">
        <w:rPr>
          <w:b/>
          <w:bCs/>
          <w:sz w:val="32"/>
          <w:szCs w:val="32"/>
        </w:rPr>
        <w:t>World Boxing Championships 2025</w:t>
      </w:r>
      <w:r w:rsidRPr="001E3BF5">
        <w:rPr>
          <w:sz w:val="32"/>
          <w:szCs w:val="32"/>
        </w:rPr>
        <w:t xml:space="preserve"> concluded in </w:t>
      </w:r>
      <w:r w:rsidRPr="001E3BF5">
        <w:rPr>
          <w:b/>
          <w:bCs/>
          <w:sz w:val="32"/>
          <w:szCs w:val="32"/>
        </w:rPr>
        <w:t>September 2025</w:t>
      </w:r>
      <w:r w:rsidRPr="001E3BF5">
        <w:rPr>
          <w:sz w:val="32"/>
          <w:szCs w:val="32"/>
        </w:rPr>
        <w:t>, drawing attention globally.</w:t>
      </w:r>
    </w:p>
    <w:p w14:paraId="5B64F358" w14:textId="77777777" w:rsidR="001E3BF5" w:rsidRPr="001E3BF5" w:rsidRDefault="001E3BF5" w:rsidP="001E3BF5">
      <w:pPr>
        <w:pStyle w:val="NoSpacing"/>
        <w:numPr>
          <w:ilvl w:val="0"/>
          <w:numId w:val="78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The event is one of the </w:t>
      </w:r>
      <w:r w:rsidRPr="001E3BF5">
        <w:rPr>
          <w:b/>
          <w:bCs/>
          <w:sz w:val="32"/>
          <w:szCs w:val="32"/>
        </w:rPr>
        <w:t>most prestigious competitions in amateur boxing</w:t>
      </w:r>
      <w:r w:rsidRPr="001E3BF5">
        <w:rPr>
          <w:sz w:val="32"/>
          <w:szCs w:val="32"/>
        </w:rPr>
        <w:t xml:space="preserve">, organized by the </w:t>
      </w:r>
      <w:r w:rsidRPr="001E3BF5">
        <w:rPr>
          <w:b/>
          <w:bCs/>
          <w:sz w:val="32"/>
          <w:szCs w:val="32"/>
        </w:rPr>
        <w:t>International Boxing Association (IBA)</w:t>
      </w:r>
      <w:r w:rsidRPr="001E3BF5">
        <w:rPr>
          <w:sz w:val="32"/>
          <w:szCs w:val="32"/>
        </w:rPr>
        <w:t>.</w:t>
      </w:r>
    </w:p>
    <w:p w14:paraId="4AD85E38" w14:textId="77777777" w:rsidR="001E3BF5" w:rsidRPr="001E3BF5" w:rsidRDefault="001E3BF5" w:rsidP="001E3BF5">
      <w:pPr>
        <w:pStyle w:val="NoSpacing"/>
        <w:numPr>
          <w:ilvl w:val="0"/>
          <w:numId w:val="78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It featured top-ranked </w:t>
      </w:r>
      <w:r w:rsidRPr="001E3BF5">
        <w:rPr>
          <w:b/>
          <w:bCs/>
          <w:sz w:val="32"/>
          <w:szCs w:val="32"/>
        </w:rPr>
        <w:t>male and female boxers</w:t>
      </w:r>
      <w:r w:rsidRPr="001E3BF5">
        <w:rPr>
          <w:sz w:val="32"/>
          <w:szCs w:val="32"/>
        </w:rPr>
        <w:t xml:space="preserve"> from across the world competing in multiple weight categories.</w:t>
      </w:r>
    </w:p>
    <w:p w14:paraId="69A36FB8" w14:textId="77777777" w:rsidR="001E3BF5" w:rsidRPr="001E3BF5" w:rsidRDefault="001E3BF5" w:rsidP="001E3BF5">
      <w:pPr>
        <w:pStyle w:val="NoSpacing"/>
        <w:numPr>
          <w:ilvl w:val="0"/>
          <w:numId w:val="78"/>
        </w:numPr>
        <w:rPr>
          <w:sz w:val="32"/>
          <w:szCs w:val="32"/>
        </w:rPr>
      </w:pPr>
      <w:r w:rsidRPr="001E3BF5">
        <w:rPr>
          <w:sz w:val="32"/>
          <w:szCs w:val="32"/>
        </w:rPr>
        <w:t>Medal winners and standout performances were highlighted in global sports news.</w:t>
      </w:r>
    </w:p>
    <w:p w14:paraId="3E01DCD5" w14:textId="77777777" w:rsidR="001E3BF5" w:rsidRPr="001E3BF5" w:rsidRDefault="001E3BF5" w:rsidP="001E3BF5">
      <w:pPr>
        <w:pStyle w:val="NoSpacing"/>
        <w:numPr>
          <w:ilvl w:val="0"/>
          <w:numId w:val="78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The championships also served as a </w:t>
      </w:r>
      <w:r w:rsidRPr="001E3BF5">
        <w:rPr>
          <w:b/>
          <w:bCs/>
          <w:sz w:val="32"/>
          <w:szCs w:val="32"/>
        </w:rPr>
        <w:t>qualifying event for future international competitions</w:t>
      </w:r>
      <w:r w:rsidRPr="001E3BF5">
        <w:rPr>
          <w:sz w:val="32"/>
          <w:szCs w:val="32"/>
        </w:rPr>
        <w:t>, making performance crucial for athletes’ careers.</w:t>
      </w:r>
    </w:p>
    <w:p w14:paraId="68819BF0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3725E094">
          <v:rect id="_x0000_i1563" style="width:0;height:1.5pt" o:hralign="center" o:hrstd="t" o:hr="t" fillcolor="#a0a0a0" stroked="f"/>
        </w:pict>
      </w:r>
    </w:p>
    <w:p w14:paraId="4F4827BE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Key Facts About the World Boxing Championships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7"/>
        <w:gridCol w:w="7563"/>
      </w:tblGrid>
      <w:tr w:rsidR="001E3BF5" w:rsidRPr="001E3BF5" w14:paraId="4914989F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E2990E6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Fact</w:t>
            </w:r>
          </w:p>
        </w:tc>
        <w:tc>
          <w:tcPr>
            <w:tcW w:w="0" w:type="auto"/>
            <w:vAlign w:val="center"/>
            <w:hideMark/>
          </w:tcPr>
          <w:p w14:paraId="3BA8781C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Detail</w:t>
            </w:r>
          </w:p>
        </w:tc>
      </w:tr>
      <w:tr w:rsidR="001E3BF5" w:rsidRPr="001E3BF5" w14:paraId="40E028D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2FEC6C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Organizer</w:t>
            </w:r>
          </w:p>
        </w:tc>
        <w:tc>
          <w:tcPr>
            <w:tcW w:w="0" w:type="auto"/>
            <w:vAlign w:val="center"/>
            <w:hideMark/>
          </w:tcPr>
          <w:p w14:paraId="678DAAD9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International Boxing Association (IBA)</w:t>
            </w:r>
          </w:p>
        </w:tc>
      </w:tr>
      <w:tr w:rsidR="001E3BF5" w:rsidRPr="001E3BF5" w14:paraId="1956653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8B8A0F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Inception</w:t>
            </w:r>
          </w:p>
        </w:tc>
        <w:tc>
          <w:tcPr>
            <w:tcW w:w="0" w:type="auto"/>
            <w:vAlign w:val="center"/>
            <w:hideMark/>
          </w:tcPr>
          <w:p w14:paraId="6E3C4600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1974 (men), 2001 (women)</w:t>
            </w:r>
          </w:p>
        </w:tc>
      </w:tr>
      <w:tr w:rsidR="001E3BF5" w:rsidRPr="001E3BF5" w14:paraId="0252D42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75A229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15DAB4B2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Biennial</w:t>
            </w:r>
          </w:p>
        </w:tc>
      </w:tr>
      <w:tr w:rsidR="001E3BF5" w:rsidRPr="001E3BF5" w14:paraId="267E52B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A28F13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Categories</w:t>
            </w:r>
          </w:p>
        </w:tc>
        <w:tc>
          <w:tcPr>
            <w:tcW w:w="0" w:type="auto"/>
            <w:vAlign w:val="center"/>
            <w:hideMark/>
          </w:tcPr>
          <w:p w14:paraId="7D57A5BE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Multiple weight divisions for men and women</w:t>
            </w:r>
          </w:p>
        </w:tc>
      </w:tr>
      <w:tr w:rsidR="001E3BF5" w:rsidRPr="001E3BF5" w14:paraId="021CA8F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376D6D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lastRenderedPageBreak/>
              <w:t>Format</w:t>
            </w:r>
          </w:p>
        </w:tc>
        <w:tc>
          <w:tcPr>
            <w:tcW w:w="0" w:type="auto"/>
            <w:vAlign w:val="center"/>
            <w:hideMark/>
          </w:tcPr>
          <w:p w14:paraId="046DC49F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Knockout tournament</w:t>
            </w:r>
          </w:p>
        </w:tc>
      </w:tr>
      <w:tr w:rsidR="001E3BF5" w:rsidRPr="001E3BF5" w14:paraId="5D8F315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8A8464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Eligibility</w:t>
            </w:r>
          </w:p>
        </w:tc>
        <w:tc>
          <w:tcPr>
            <w:tcW w:w="0" w:type="auto"/>
            <w:vAlign w:val="center"/>
            <w:hideMark/>
          </w:tcPr>
          <w:p w14:paraId="7D05AB72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Elite amateur boxers registered with IBA</w:t>
            </w:r>
          </w:p>
        </w:tc>
      </w:tr>
      <w:tr w:rsidR="001E3BF5" w:rsidRPr="001E3BF5" w14:paraId="2E7753A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63E8D6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Significance</w:t>
            </w:r>
          </w:p>
        </w:tc>
        <w:tc>
          <w:tcPr>
            <w:tcW w:w="0" w:type="auto"/>
            <w:vAlign w:val="center"/>
            <w:hideMark/>
          </w:tcPr>
          <w:p w14:paraId="68E82F9C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Determines world champions; influences Olympic and multi-sport qualifications</w:t>
            </w:r>
          </w:p>
        </w:tc>
      </w:tr>
      <w:tr w:rsidR="001E3BF5" w:rsidRPr="001E3BF5" w14:paraId="087AC7C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D121A8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Latest Edition</w:t>
            </w:r>
          </w:p>
        </w:tc>
        <w:tc>
          <w:tcPr>
            <w:tcW w:w="0" w:type="auto"/>
            <w:vAlign w:val="center"/>
            <w:hideMark/>
          </w:tcPr>
          <w:p w14:paraId="1C050AC4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2025, held in September (specific host city determined by IBA)</w:t>
            </w:r>
          </w:p>
        </w:tc>
      </w:tr>
    </w:tbl>
    <w:p w14:paraId="694F47E7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43254F07">
          <v:rect id="_x0000_i1564" style="width:0;height:1.5pt" o:hralign="center" o:hrstd="t" o:hr="t" fillcolor="#a0a0a0" stroked="f"/>
        </w:pict>
      </w:r>
    </w:p>
    <w:p w14:paraId="2186599D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2025 Edition Highlights</w:t>
      </w:r>
    </w:p>
    <w:p w14:paraId="3A2896B4" w14:textId="77777777" w:rsidR="001E3BF5" w:rsidRPr="001E3BF5" w:rsidRDefault="001E3BF5" w:rsidP="001E3BF5">
      <w:pPr>
        <w:pStyle w:val="NoSpacing"/>
        <w:numPr>
          <w:ilvl w:val="0"/>
          <w:numId w:val="7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Host and Venue:</w:t>
      </w:r>
      <w:r w:rsidRPr="001E3BF5">
        <w:rPr>
          <w:sz w:val="32"/>
          <w:szCs w:val="32"/>
        </w:rPr>
        <w:t xml:space="preserve"> Hosted in a globally recognized city selected by IBA.</w:t>
      </w:r>
    </w:p>
    <w:p w14:paraId="422A59D9" w14:textId="77777777" w:rsidR="001E3BF5" w:rsidRPr="001E3BF5" w:rsidRDefault="001E3BF5" w:rsidP="001E3BF5">
      <w:pPr>
        <w:pStyle w:val="NoSpacing"/>
        <w:numPr>
          <w:ilvl w:val="0"/>
          <w:numId w:val="7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Participants:</w:t>
      </w:r>
      <w:r w:rsidRPr="001E3BF5">
        <w:rPr>
          <w:sz w:val="32"/>
          <w:szCs w:val="32"/>
        </w:rPr>
        <w:t xml:space="preserve"> Top </w:t>
      </w:r>
      <w:r w:rsidRPr="001E3BF5">
        <w:rPr>
          <w:b/>
          <w:bCs/>
          <w:sz w:val="32"/>
          <w:szCs w:val="32"/>
        </w:rPr>
        <w:t>boxers from over 80 countries</w:t>
      </w:r>
      <w:r w:rsidRPr="001E3BF5">
        <w:rPr>
          <w:sz w:val="32"/>
          <w:szCs w:val="32"/>
        </w:rPr>
        <w:t>, both men and women.</w:t>
      </w:r>
    </w:p>
    <w:p w14:paraId="6DC5A73B" w14:textId="77777777" w:rsidR="001E3BF5" w:rsidRPr="001E3BF5" w:rsidRDefault="001E3BF5" w:rsidP="001E3BF5">
      <w:pPr>
        <w:pStyle w:val="NoSpacing"/>
        <w:numPr>
          <w:ilvl w:val="0"/>
          <w:numId w:val="7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Significance:</w:t>
      </w:r>
      <w:r w:rsidRPr="001E3BF5">
        <w:rPr>
          <w:sz w:val="32"/>
          <w:szCs w:val="32"/>
        </w:rPr>
        <w:t xml:space="preserve"> Medalists qualify or improve ranking for </w:t>
      </w:r>
      <w:r w:rsidRPr="001E3BF5">
        <w:rPr>
          <w:b/>
          <w:bCs/>
          <w:sz w:val="32"/>
          <w:szCs w:val="32"/>
        </w:rPr>
        <w:t>Olympic and multi-sport events</w:t>
      </w:r>
      <w:r w:rsidRPr="001E3BF5">
        <w:rPr>
          <w:sz w:val="32"/>
          <w:szCs w:val="32"/>
        </w:rPr>
        <w:t>.</w:t>
      </w:r>
    </w:p>
    <w:p w14:paraId="52AD74A0" w14:textId="77777777" w:rsidR="001E3BF5" w:rsidRPr="001E3BF5" w:rsidRDefault="001E3BF5" w:rsidP="001E3BF5">
      <w:pPr>
        <w:pStyle w:val="NoSpacing"/>
        <w:numPr>
          <w:ilvl w:val="0"/>
          <w:numId w:val="7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India’s Performance:</w:t>
      </w:r>
      <w:r w:rsidRPr="001E3BF5">
        <w:rPr>
          <w:sz w:val="32"/>
          <w:szCs w:val="32"/>
        </w:rPr>
        <w:t xml:space="preserve"> Indian boxers reached advanced stages and won medals in some categories, enhancing India’s profile in global boxing.</w:t>
      </w:r>
    </w:p>
    <w:p w14:paraId="635FF112" w14:textId="77777777" w:rsidR="001E3BF5" w:rsidRPr="001E3BF5" w:rsidRDefault="001E3BF5" w:rsidP="001E3BF5">
      <w:pPr>
        <w:pStyle w:val="NoSpacing"/>
        <w:numPr>
          <w:ilvl w:val="0"/>
          <w:numId w:val="7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Notable Matches:</w:t>
      </w:r>
      <w:r w:rsidRPr="001E3BF5">
        <w:rPr>
          <w:sz w:val="32"/>
          <w:szCs w:val="32"/>
        </w:rPr>
        <w:t xml:space="preserve"> Featured </w:t>
      </w:r>
      <w:r w:rsidRPr="001E3BF5">
        <w:rPr>
          <w:b/>
          <w:bCs/>
          <w:sz w:val="32"/>
          <w:szCs w:val="32"/>
        </w:rPr>
        <w:t>upsets of top-seeded boxers</w:t>
      </w:r>
      <w:r w:rsidRPr="001E3BF5">
        <w:rPr>
          <w:sz w:val="32"/>
          <w:szCs w:val="32"/>
        </w:rPr>
        <w:t xml:space="preserve"> and emergence of </w:t>
      </w:r>
      <w:r w:rsidRPr="001E3BF5">
        <w:rPr>
          <w:b/>
          <w:bCs/>
          <w:sz w:val="32"/>
          <w:szCs w:val="32"/>
        </w:rPr>
        <w:t>young talents</w:t>
      </w:r>
      <w:r w:rsidRPr="001E3BF5">
        <w:rPr>
          <w:sz w:val="32"/>
          <w:szCs w:val="32"/>
        </w:rPr>
        <w:t xml:space="preserve"> in both genders.</w:t>
      </w:r>
    </w:p>
    <w:p w14:paraId="72B01C4C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0955A167">
          <v:rect id="_x0000_i1565" style="width:0;height:1.5pt" o:hralign="center" o:hrstd="t" o:hr="t" fillcolor="#a0a0a0" stroked="f"/>
        </w:pict>
      </w:r>
    </w:p>
    <w:p w14:paraId="693A8ADD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Prelims-Focused Facts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4"/>
        <w:gridCol w:w="7226"/>
      </w:tblGrid>
      <w:tr w:rsidR="001E3BF5" w:rsidRPr="001E3BF5" w14:paraId="01B6472D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5EE38D9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Category</w:t>
            </w:r>
          </w:p>
        </w:tc>
        <w:tc>
          <w:tcPr>
            <w:tcW w:w="0" w:type="auto"/>
            <w:vAlign w:val="center"/>
            <w:hideMark/>
          </w:tcPr>
          <w:p w14:paraId="1F079A47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Key Point</w:t>
            </w:r>
          </w:p>
        </w:tc>
      </w:tr>
      <w:tr w:rsidR="001E3BF5" w:rsidRPr="001E3BF5" w14:paraId="0B80E34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D5315C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Organizer</w:t>
            </w:r>
          </w:p>
        </w:tc>
        <w:tc>
          <w:tcPr>
            <w:tcW w:w="0" w:type="auto"/>
            <w:vAlign w:val="center"/>
            <w:hideMark/>
          </w:tcPr>
          <w:p w14:paraId="35D3701D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International Boxing Association (IBA)</w:t>
            </w:r>
          </w:p>
        </w:tc>
      </w:tr>
      <w:tr w:rsidR="001E3BF5" w:rsidRPr="001E3BF5" w14:paraId="7D4069E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9BCCFE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Event Type</w:t>
            </w:r>
          </w:p>
        </w:tc>
        <w:tc>
          <w:tcPr>
            <w:tcW w:w="0" w:type="auto"/>
            <w:vAlign w:val="center"/>
            <w:hideMark/>
          </w:tcPr>
          <w:p w14:paraId="761420EF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Amateur boxing championship</w:t>
            </w:r>
          </w:p>
        </w:tc>
      </w:tr>
      <w:tr w:rsidR="001E3BF5" w:rsidRPr="001E3BF5" w14:paraId="6433055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2BD781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First Edition</w:t>
            </w:r>
          </w:p>
        </w:tc>
        <w:tc>
          <w:tcPr>
            <w:tcW w:w="0" w:type="auto"/>
            <w:vAlign w:val="center"/>
            <w:hideMark/>
          </w:tcPr>
          <w:p w14:paraId="4BF72AD5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1974 (men), 2001 (women)</w:t>
            </w:r>
          </w:p>
        </w:tc>
      </w:tr>
      <w:tr w:rsidR="001E3BF5" w:rsidRPr="001E3BF5" w14:paraId="69844A9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60E440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64213893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Every 2 years</w:t>
            </w:r>
          </w:p>
        </w:tc>
      </w:tr>
      <w:tr w:rsidR="001E3BF5" w:rsidRPr="001E3BF5" w14:paraId="45BD78D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2FB332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Format</w:t>
            </w:r>
          </w:p>
        </w:tc>
        <w:tc>
          <w:tcPr>
            <w:tcW w:w="0" w:type="auto"/>
            <w:vAlign w:val="center"/>
            <w:hideMark/>
          </w:tcPr>
          <w:p w14:paraId="27FA3B30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Single-elimination knockout tournament</w:t>
            </w:r>
          </w:p>
        </w:tc>
      </w:tr>
      <w:tr w:rsidR="001E3BF5" w:rsidRPr="001E3BF5" w14:paraId="1843232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D229ED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Eligibility</w:t>
            </w:r>
          </w:p>
        </w:tc>
        <w:tc>
          <w:tcPr>
            <w:tcW w:w="0" w:type="auto"/>
            <w:vAlign w:val="center"/>
            <w:hideMark/>
          </w:tcPr>
          <w:p w14:paraId="699F1DB2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Registered elite amateur boxers</w:t>
            </w:r>
          </w:p>
        </w:tc>
      </w:tr>
      <w:tr w:rsidR="001E3BF5" w:rsidRPr="001E3BF5" w14:paraId="6706663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A7B7A6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Significance</w:t>
            </w:r>
          </w:p>
        </w:tc>
        <w:tc>
          <w:tcPr>
            <w:tcW w:w="0" w:type="auto"/>
            <w:vAlign w:val="center"/>
            <w:hideMark/>
          </w:tcPr>
          <w:p w14:paraId="573D5583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Determines world champions and Olympic qualifiers</w:t>
            </w:r>
          </w:p>
        </w:tc>
      </w:tr>
      <w:tr w:rsidR="001E3BF5" w:rsidRPr="001E3BF5" w14:paraId="583A044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8D48B0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lastRenderedPageBreak/>
              <w:t>2025 Edition</w:t>
            </w:r>
          </w:p>
        </w:tc>
        <w:tc>
          <w:tcPr>
            <w:tcW w:w="0" w:type="auto"/>
            <w:vAlign w:val="center"/>
            <w:hideMark/>
          </w:tcPr>
          <w:p w14:paraId="762A84EA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Held in September; medals influence global rankings</w:t>
            </w:r>
          </w:p>
        </w:tc>
      </w:tr>
      <w:tr w:rsidR="001E3BF5" w:rsidRPr="001E3BF5" w14:paraId="7D962D1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C43BEA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Weight Categories</w:t>
            </w:r>
          </w:p>
        </w:tc>
        <w:tc>
          <w:tcPr>
            <w:tcW w:w="0" w:type="auto"/>
            <w:vAlign w:val="center"/>
            <w:hideMark/>
          </w:tcPr>
          <w:p w14:paraId="373B6B75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Multiple men’s and women’s divisions (lightweight, middleweight, heavyweight, etc.)</w:t>
            </w:r>
          </w:p>
        </w:tc>
      </w:tr>
    </w:tbl>
    <w:p w14:paraId="054D8190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351DA870">
          <v:rect id="_x0000_i1566" style="width:0;height:1.5pt" o:hralign="center" o:hrstd="t" o:hr="t" fillcolor="#a0a0a0" stroked="f"/>
        </w:pict>
      </w:r>
    </w:p>
    <w:p w14:paraId="0970247E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Broader Significance</w:t>
      </w:r>
    </w:p>
    <w:p w14:paraId="2E34AB93" w14:textId="77777777" w:rsidR="001E3BF5" w:rsidRPr="001E3BF5" w:rsidRDefault="001E3BF5" w:rsidP="001E3BF5">
      <w:pPr>
        <w:pStyle w:val="NoSpacing"/>
        <w:numPr>
          <w:ilvl w:val="0"/>
          <w:numId w:val="80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Global Sports Development:</w:t>
      </w:r>
      <w:r w:rsidRPr="001E3BF5">
        <w:rPr>
          <w:sz w:val="32"/>
          <w:szCs w:val="32"/>
        </w:rPr>
        <w:t xml:space="preserve"> Showcases </w:t>
      </w:r>
      <w:r w:rsidRPr="001E3BF5">
        <w:rPr>
          <w:b/>
          <w:bCs/>
          <w:sz w:val="32"/>
          <w:szCs w:val="32"/>
        </w:rPr>
        <w:t>elite-level boxing</w:t>
      </w:r>
      <w:r w:rsidRPr="001E3BF5">
        <w:rPr>
          <w:sz w:val="32"/>
          <w:szCs w:val="32"/>
        </w:rPr>
        <w:t xml:space="preserve"> talent worldwide.</w:t>
      </w:r>
    </w:p>
    <w:p w14:paraId="35A6E9EA" w14:textId="77777777" w:rsidR="001E3BF5" w:rsidRPr="001E3BF5" w:rsidRDefault="001E3BF5" w:rsidP="001E3BF5">
      <w:pPr>
        <w:pStyle w:val="NoSpacing"/>
        <w:numPr>
          <w:ilvl w:val="0"/>
          <w:numId w:val="80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Talent Identification:</w:t>
      </w:r>
      <w:r w:rsidRPr="001E3BF5">
        <w:rPr>
          <w:sz w:val="32"/>
          <w:szCs w:val="32"/>
        </w:rPr>
        <w:t xml:space="preserve"> Helps emerging boxers gain international recognition.</w:t>
      </w:r>
    </w:p>
    <w:p w14:paraId="5F6882BC" w14:textId="77777777" w:rsidR="001E3BF5" w:rsidRPr="001E3BF5" w:rsidRDefault="001E3BF5" w:rsidP="001E3BF5">
      <w:pPr>
        <w:pStyle w:val="NoSpacing"/>
        <w:numPr>
          <w:ilvl w:val="0"/>
          <w:numId w:val="80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India’s Rising Status:</w:t>
      </w:r>
      <w:r w:rsidRPr="001E3BF5">
        <w:rPr>
          <w:sz w:val="32"/>
          <w:szCs w:val="32"/>
        </w:rPr>
        <w:t xml:space="preserve"> Highlights India’s growing achievements in boxing and amateur sports.</w:t>
      </w:r>
    </w:p>
    <w:p w14:paraId="476C4023" w14:textId="77777777" w:rsidR="001E3BF5" w:rsidRPr="001E3BF5" w:rsidRDefault="001E3BF5" w:rsidP="001E3BF5">
      <w:pPr>
        <w:pStyle w:val="NoSpacing"/>
        <w:numPr>
          <w:ilvl w:val="0"/>
          <w:numId w:val="80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Sports Diplomacy:</w:t>
      </w:r>
      <w:r w:rsidRPr="001E3BF5">
        <w:rPr>
          <w:sz w:val="32"/>
          <w:szCs w:val="32"/>
        </w:rPr>
        <w:t xml:space="preserve"> Encourages international collaboration and fair play through organized competitions.</w:t>
      </w:r>
    </w:p>
    <w:p w14:paraId="1EE55064" w14:textId="77777777" w:rsidR="001E3BF5" w:rsidRPr="001E3BF5" w:rsidRDefault="001E3BF5" w:rsidP="001E3BF5">
      <w:pPr>
        <w:pStyle w:val="NoSpacing"/>
        <w:numPr>
          <w:ilvl w:val="0"/>
          <w:numId w:val="80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Technological Advancements:</w:t>
      </w:r>
      <w:r w:rsidRPr="001E3BF5">
        <w:rPr>
          <w:sz w:val="32"/>
          <w:szCs w:val="32"/>
        </w:rPr>
        <w:t xml:space="preserve"> Use of </w:t>
      </w:r>
      <w:r w:rsidRPr="001E3BF5">
        <w:rPr>
          <w:b/>
          <w:bCs/>
          <w:sz w:val="32"/>
          <w:szCs w:val="32"/>
        </w:rPr>
        <w:t>electronic scoring, safety gear innovations, and live streaming</w:t>
      </w:r>
      <w:r w:rsidRPr="001E3BF5">
        <w:rPr>
          <w:sz w:val="32"/>
          <w:szCs w:val="32"/>
        </w:rPr>
        <w:t xml:space="preserve"> increases accessibility and viewership.</w:t>
      </w:r>
    </w:p>
    <w:p w14:paraId="5E49BF5A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4DD3971F">
          <v:rect id="_x0000_i1567" style="width:0;height:1.5pt" o:hralign="center" o:hrstd="t" o:hr="t" fillcolor="#a0a0a0" stroked="f"/>
        </w:pict>
      </w:r>
    </w:p>
    <w:p w14:paraId="4E3ED448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Latest Trivia / Facts (2025)</w:t>
      </w:r>
    </w:p>
    <w:p w14:paraId="5B62C045" w14:textId="77777777" w:rsidR="001E3BF5" w:rsidRPr="001E3BF5" w:rsidRDefault="001E3BF5" w:rsidP="001E3BF5">
      <w:pPr>
        <w:pStyle w:val="NoSpacing"/>
        <w:numPr>
          <w:ilvl w:val="0"/>
          <w:numId w:val="81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Some </w:t>
      </w:r>
      <w:r w:rsidRPr="001E3BF5">
        <w:rPr>
          <w:b/>
          <w:bCs/>
          <w:sz w:val="32"/>
          <w:szCs w:val="32"/>
        </w:rPr>
        <w:t>young boxers under 21</w:t>
      </w:r>
      <w:r w:rsidRPr="001E3BF5">
        <w:rPr>
          <w:sz w:val="32"/>
          <w:szCs w:val="32"/>
        </w:rPr>
        <w:t xml:space="preserve"> reached semifinals, marking the rise of a new generation.</w:t>
      </w:r>
    </w:p>
    <w:p w14:paraId="76770967" w14:textId="77777777" w:rsidR="001E3BF5" w:rsidRPr="001E3BF5" w:rsidRDefault="001E3BF5" w:rsidP="001E3BF5">
      <w:pPr>
        <w:pStyle w:val="NoSpacing"/>
        <w:numPr>
          <w:ilvl w:val="0"/>
          <w:numId w:val="81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Event emphasized </w:t>
      </w:r>
      <w:r w:rsidRPr="001E3BF5">
        <w:rPr>
          <w:b/>
          <w:bCs/>
          <w:sz w:val="32"/>
          <w:szCs w:val="32"/>
        </w:rPr>
        <w:t>safety protocols</w:t>
      </w:r>
      <w:r w:rsidRPr="001E3BF5">
        <w:rPr>
          <w:sz w:val="32"/>
          <w:szCs w:val="32"/>
        </w:rPr>
        <w:t xml:space="preserve"> including </w:t>
      </w:r>
      <w:r w:rsidRPr="001E3BF5">
        <w:rPr>
          <w:b/>
          <w:bCs/>
          <w:sz w:val="32"/>
          <w:szCs w:val="32"/>
        </w:rPr>
        <w:t>headgear, anti-doping measures, and medical supervision</w:t>
      </w:r>
      <w:r w:rsidRPr="001E3BF5">
        <w:rPr>
          <w:sz w:val="32"/>
          <w:szCs w:val="32"/>
        </w:rPr>
        <w:t>.</w:t>
      </w:r>
    </w:p>
    <w:p w14:paraId="4FB0BBAA" w14:textId="77777777" w:rsidR="001E3BF5" w:rsidRPr="001E3BF5" w:rsidRDefault="001E3BF5" w:rsidP="001E3BF5">
      <w:pPr>
        <w:pStyle w:val="NoSpacing"/>
        <w:numPr>
          <w:ilvl w:val="0"/>
          <w:numId w:val="81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Medals from this championship influence </w:t>
      </w:r>
      <w:r w:rsidRPr="001E3BF5">
        <w:rPr>
          <w:b/>
          <w:bCs/>
          <w:sz w:val="32"/>
          <w:szCs w:val="32"/>
        </w:rPr>
        <w:t>ranking points for the 2028 Olympics</w:t>
      </w:r>
      <w:r w:rsidRPr="001E3BF5">
        <w:rPr>
          <w:sz w:val="32"/>
          <w:szCs w:val="32"/>
        </w:rPr>
        <w:t>.</w:t>
      </w:r>
    </w:p>
    <w:p w14:paraId="4A1C3D5A" w14:textId="77777777" w:rsidR="001E3BF5" w:rsidRPr="001E3BF5" w:rsidRDefault="001E3BF5" w:rsidP="001E3BF5">
      <w:pPr>
        <w:pStyle w:val="NoSpacing"/>
        <w:numPr>
          <w:ilvl w:val="0"/>
          <w:numId w:val="81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The 2025 edition incorporated </w:t>
      </w:r>
      <w:r w:rsidRPr="001E3BF5">
        <w:rPr>
          <w:b/>
          <w:bCs/>
          <w:sz w:val="32"/>
          <w:szCs w:val="32"/>
        </w:rPr>
        <w:t>live virtual engagement platforms</w:t>
      </w:r>
      <w:r w:rsidRPr="001E3BF5">
        <w:rPr>
          <w:sz w:val="32"/>
          <w:szCs w:val="32"/>
        </w:rPr>
        <w:t xml:space="preserve"> for global fans.</w:t>
      </w:r>
    </w:p>
    <w:p w14:paraId="386A824F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49595036">
          <v:rect id="_x0000_i1568" style="width:0;height:1.5pt" o:hralign="center" o:hrstd="t" o:hr="t" fillcolor="#a0a0a0" stroked="f"/>
        </w:pict>
      </w:r>
    </w:p>
    <w:p w14:paraId="6915D7A7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rFonts w:ascii="Segoe UI Emoji" w:hAnsi="Segoe UI Emoji" w:cs="Segoe UI Emoji"/>
          <w:sz w:val="32"/>
          <w:szCs w:val="32"/>
        </w:rPr>
        <w:t>✅</w:t>
      </w:r>
      <w:r w:rsidRPr="001E3BF5">
        <w:rPr>
          <w:sz w:val="32"/>
          <w:szCs w:val="32"/>
        </w:rPr>
        <w:t xml:space="preserve"> </w:t>
      </w:r>
      <w:r w:rsidRPr="001E3BF5">
        <w:rPr>
          <w:b/>
          <w:bCs/>
          <w:sz w:val="32"/>
          <w:szCs w:val="32"/>
        </w:rPr>
        <w:t>Quick Recall Summary for Exams</w:t>
      </w:r>
    </w:p>
    <w:p w14:paraId="05FF2266" w14:textId="77777777" w:rsidR="001E3BF5" w:rsidRPr="001E3BF5" w:rsidRDefault="001E3BF5" w:rsidP="001E3BF5">
      <w:pPr>
        <w:pStyle w:val="NoSpacing"/>
        <w:numPr>
          <w:ilvl w:val="0"/>
          <w:numId w:val="82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World Boxing Championships:</w:t>
      </w:r>
      <w:r w:rsidRPr="001E3BF5">
        <w:rPr>
          <w:sz w:val="32"/>
          <w:szCs w:val="32"/>
        </w:rPr>
        <w:t xml:space="preserve"> Biennial amateur boxing tournament organized by IBA.</w:t>
      </w:r>
    </w:p>
    <w:p w14:paraId="27D758C8" w14:textId="77777777" w:rsidR="001E3BF5" w:rsidRPr="001E3BF5" w:rsidRDefault="001E3BF5" w:rsidP="001E3BF5">
      <w:pPr>
        <w:pStyle w:val="NoSpacing"/>
        <w:numPr>
          <w:ilvl w:val="0"/>
          <w:numId w:val="82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lastRenderedPageBreak/>
        <w:t>Significance:</w:t>
      </w:r>
      <w:r w:rsidRPr="001E3BF5">
        <w:rPr>
          <w:sz w:val="32"/>
          <w:szCs w:val="32"/>
        </w:rPr>
        <w:t xml:space="preserve"> Determines world champions and influences Olympic qualifications.</w:t>
      </w:r>
    </w:p>
    <w:p w14:paraId="0B75AD34" w14:textId="77777777" w:rsidR="001E3BF5" w:rsidRPr="001E3BF5" w:rsidRDefault="001E3BF5" w:rsidP="001E3BF5">
      <w:pPr>
        <w:pStyle w:val="NoSpacing"/>
        <w:numPr>
          <w:ilvl w:val="0"/>
          <w:numId w:val="82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2025 Edition:</w:t>
      </w:r>
      <w:r w:rsidRPr="001E3BF5">
        <w:rPr>
          <w:sz w:val="32"/>
          <w:szCs w:val="32"/>
        </w:rPr>
        <w:t xml:space="preserve"> Concluded in September; India performed strongly; showcased emerging talents.</w:t>
      </w:r>
    </w:p>
    <w:p w14:paraId="3C824E60" w14:textId="77777777" w:rsidR="001E3BF5" w:rsidRPr="001E3BF5" w:rsidRDefault="001E3BF5" w:rsidP="001E3BF5">
      <w:pPr>
        <w:pStyle w:val="NoSpacing"/>
        <w:numPr>
          <w:ilvl w:val="0"/>
          <w:numId w:val="82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Prelims Points:</w:t>
      </w:r>
      <w:r w:rsidRPr="001E3BF5">
        <w:rPr>
          <w:sz w:val="32"/>
          <w:szCs w:val="32"/>
        </w:rPr>
        <w:t xml:space="preserve"> Organizer, frequency, format, categories, first edition, global significance.</w:t>
      </w:r>
    </w:p>
    <w:p w14:paraId="6E059256" w14:textId="77777777" w:rsidR="001E3BF5" w:rsidRPr="001E3BF5" w:rsidRDefault="001E3BF5" w:rsidP="001E3BF5">
      <w:pPr>
        <w:pStyle w:val="NoSpacing"/>
        <w:numPr>
          <w:ilvl w:val="0"/>
          <w:numId w:val="82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Mains/Essay Angle:</w:t>
      </w:r>
      <w:r w:rsidRPr="001E3BF5">
        <w:rPr>
          <w:sz w:val="32"/>
          <w:szCs w:val="32"/>
        </w:rPr>
        <w:t xml:space="preserve"> Sports as a tool for national prestige, youth development, and international collaboration.</w:t>
      </w:r>
    </w:p>
    <w:p w14:paraId="75252AF3" w14:textId="77777777" w:rsidR="00AF4E2D" w:rsidRPr="001E3BF5" w:rsidRDefault="00AF4E2D" w:rsidP="00AF4E2D">
      <w:pPr>
        <w:pStyle w:val="NoSpacing"/>
        <w:rPr>
          <w:sz w:val="32"/>
          <w:szCs w:val="32"/>
        </w:rPr>
      </w:pPr>
    </w:p>
    <w:p w14:paraId="03402BED" w14:textId="7F90E81A" w:rsidR="00AF4E2D" w:rsidRPr="00AF4E2D" w:rsidRDefault="00AF4E2D" w:rsidP="00AF4E2D">
      <w:pPr>
        <w:pStyle w:val="NoSpacing"/>
        <w:rPr>
          <w:b/>
          <w:bCs/>
          <w:sz w:val="32"/>
          <w:szCs w:val="32"/>
        </w:rPr>
      </w:pPr>
      <w:r w:rsidRPr="00AF4E2D">
        <w:rPr>
          <w:b/>
          <w:bCs/>
          <w:sz w:val="32"/>
          <w:szCs w:val="32"/>
        </w:rPr>
        <w:t xml:space="preserve">Raja Prithu Rae </w:t>
      </w:r>
    </w:p>
    <w:p w14:paraId="50E5722C" w14:textId="32E4BFD6" w:rsidR="00AF4E2D" w:rsidRPr="00AF4E2D" w:rsidRDefault="00AF4E2D" w:rsidP="00AF4E2D">
      <w:pPr>
        <w:pStyle w:val="NoSpacing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1. </w:t>
      </w:r>
      <w:r w:rsidRPr="00011297">
        <w:rPr>
          <w:b/>
          <w:bCs/>
          <w:sz w:val="32"/>
          <w:szCs w:val="32"/>
        </w:rPr>
        <w:t>Why in news?</w:t>
      </w:r>
      <w:r>
        <w:rPr>
          <w:b/>
          <w:bCs/>
          <w:sz w:val="32"/>
          <w:szCs w:val="32"/>
        </w:rPr>
        <w:t xml:space="preserve"> </w:t>
      </w:r>
    </w:p>
    <w:p w14:paraId="0D59D7DB" w14:textId="78140F2F" w:rsidR="00AF4E2D" w:rsidRDefault="001E3BF5" w:rsidP="00AF4E2D">
      <w:pPr>
        <w:pStyle w:val="NoSpacing"/>
        <w:rPr>
          <w:sz w:val="32"/>
          <w:szCs w:val="32"/>
        </w:rPr>
      </w:pPr>
      <w:proofErr w:type="spellStart"/>
      <w:r w:rsidRPr="001E3BF5">
        <w:rPr>
          <w:sz w:val="32"/>
          <w:szCs w:val="32"/>
        </w:rPr>
        <w:t>aja</w:t>
      </w:r>
      <w:proofErr w:type="spellEnd"/>
      <w:r w:rsidRPr="001E3BF5">
        <w:rPr>
          <w:sz w:val="32"/>
          <w:szCs w:val="32"/>
        </w:rPr>
        <w:t xml:space="preserve"> Prithu Rae, also known as King Prithu of </w:t>
      </w:r>
      <w:proofErr w:type="spellStart"/>
      <w:r w:rsidRPr="001E3BF5">
        <w:rPr>
          <w:sz w:val="32"/>
          <w:szCs w:val="32"/>
        </w:rPr>
        <w:t>Kamrupa</w:t>
      </w:r>
      <w:proofErr w:type="spellEnd"/>
      <w:r w:rsidRPr="001E3BF5">
        <w:rPr>
          <w:sz w:val="32"/>
          <w:szCs w:val="32"/>
        </w:rPr>
        <w:t xml:space="preserve">, was in the news in September 2025 due to the Assam government's decision to name a new flyover in Guwahati after him. This move was part of a broader effort to revive and honor the historical legacy of the 13th-century ruler, who is credited with defeating the Turko-Afghan general Bakhtiyar Khilji during his invasion of the </w:t>
      </w:r>
      <w:proofErr w:type="spellStart"/>
      <w:r w:rsidRPr="001E3BF5">
        <w:rPr>
          <w:sz w:val="32"/>
          <w:szCs w:val="32"/>
        </w:rPr>
        <w:t>Kamrupa</w:t>
      </w:r>
      <w:proofErr w:type="spellEnd"/>
      <w:r w:rsidRPr="001E3BF5">
        <w:rPr>
          <w:sz w:val="32"/>
          <w:szCs w:val="32"/>
        </w:rPr>
        <w:t xml:space="preserve"> kingdom (modern-day Assam)</w:t>
      </w:r>
      <w:r>
        <w:rPr>
          <w:sz w:val="32"/>
          <w:szCs w:val="32"/>
        </w:rPr>
        <w:t>.</w:t>
      </w:r>
    </w:p>
    <w:p w14:paraId="2F22862A" w14:textId="77777777" w:rsidR="001E3BF5" w:rsidRPr="001E3BF5" w:rsidRDefault="001E3BF5" w:rsidP="00AF4E2D">
      <w:pPr>
        <w:pStyle w:val="NoSpacing"/>
        <w:rPr>
          <w:sz w:val="32"/>
          <w:szCs w:val="32"/>
        </w:rPr>
      </w:pPr>
    </w:p>
    <w:p w14:paraId="4ABAA62E" w14:textId="1A14CFAC" w:rsidR="00AF4E2D" w:rsidRPr="00AF4E2D" w:rsidRDefault="00AF4E2D" w:rsidP="00AF4E2D">
      <w:pPr>
        <w:pStyle w:val="NoSpacing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2. </w:t>
      </w:r>
      <w:r w:rsidRPr="00011297">
        <w:rPr>
          <w:b/>
          <w:bCs/>
          <w:sz w:val="32"/>
          <w:szCs w:val="32"/>
        </w:rPr>
        <w:t xml:space="preserve">Prelims-ready Note in high retention format. </w:t>
      </w:r>
    </w:p>
    <w:p w14:paraId="012662DA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Why in News (September 2025)</w:t>
      </w:r>
    </w:p>
    <w:p w14:paraId="38AAFE71" w14:textId="77777777" w:rsidR="001E3BF5" w:rsidRPr="001E3BF5" w:rsidRDefault="001E3BF5" w:rsidP="001E3BF5">
      <w:pPr>
        <w:pStyle w:val="NoSpacing"/>
        <w:numPr>
          <w:ilvl w:val="0"/>
          <w:numId w:val="83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Raja Prithu Rae, also known as </w:t>
      </w:r>
      <w:r w:rsidRPr="001E3BF5">
        <w:rPr>
          <w:b/>
          <w:bCs/>
          <w:sz w:val="32"/>
          <w:szCs w:val="32"/>
        </w:rPr>
        <w:t xml:space="preserve">King Prithu of </w:t>
      </w:r>
      <w:proofErr w:type="spellStart"/>
      <w:r w:rsidRPr="001E3BF5">
        <w:rPr>
          <w:b/>
          <w:bCs/>
          <w:sz w:val="32"/>
          <w:szCs w:val="32"/>
        </w:rPr>
        <w:t>Kamrupa</w:t>
      </w:r>
      <w:proofErr w:type="spellEnd"/>
      <w:r w:rsidRPr="001E3BF5">
        <w:rPr>
          <w:b/>
          <w:bCs/>
          <w:sz w:val="32"/>
          <w:szCs w:val="32"/>
        </w:rPr>
        <w:t xml:space="preserve"> (Assam)</w:t>
      </w:r>
      <w:r w:rsidRPr="001E3BF5">
        <w:rPr>
          <w:sz w:val="32"/>
          <w:szCs w:val="32"/>
        </w:rPr>
        <w:t xml:space="preserve">, was in the news because the </w:t>
      </w:r>
      <w:r w:rsidRPr="001E3BF5">
        <w:rPr>
          <w:b/>
          <w:bCs/>
          <w:sz w:val="32"/>
          <w:szCs w:val="32"/>
        </w:rPr>
        <w:t>Assam government named a new flyover in Guwahati after him</w:t>
      </w:r>
      <w:r w:rsidRPr="001E3BF5">
        <w:rPr>
          <w:sz w:val="32"/>
          <w:szCs w:val="32"/>
        </w:rPr>
        <w:t>.</w:t>
      </w:r>
    </w:p>
    <w:p w14:paraId="12F00634" w14:textId="77777777" w:rsidR="001E3BF5" w:rsidRPr="001E3BF5" w:rsidRDefault="001E3BF5" w:rsidP="001E3BF5">
      <w:pPr>
        <w:pStyle w:val="NoSpacing"/>
        <w:numPr>
          <w:ilvl w:val="0"/>
          <w:numId w:val="83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The move was part of an effort to </w:t>
      </w:r>
      <w:r w:rsidRPr="001E3BF5">
        <w:rPr>
          <w:b/>
          <w:bCs/>
          <w:sz w:val="32"/>
          <w:szCs w:val="32"/>
        </w:rPr>
        <w:t>revive and honor the historical legacy</w:t>
      </w:r>
      <w:r w:rsidRPr="001E3BF5">
        <w:rPr>
          <w:sz w:val="32"/>
          <w:szCs w:val="32"/>
        </w:rPr>
        <w:t xml:space="preserve"> of the 13th-century ruler who defended Assam against foreign invasions.</w:t>
      </w:r>
    </w:p>
    <w:p w14:paraId="1D2AACF8" w14:textId="77777777" w:rsidR="001E3BF5" w:rsidRPr="001E3BF5" w:rsidRDefault="001E3BF5" w:rsidP="001E3BF5">
      <w:pPr>
        <w:pStyle w:val="NoSpacing"/>
        <w:numPr>
          <w:ilvl w:val="0"/>
          <w:numId w:val="83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Media coverage highlighted his </w:t>
      </w:r>
      <w:r w:rsidRPr="001E3BF5">
        <w:rPr>
          <w:b/>
          <w:bCs/>
          <w:sz w:val="32"/>
          <w:szCs w:val="32"/>
        </w:rPr>
        <w:t>role in defeating Turko-Afghan general Bakhtiyar Khilji</w:t>
      </w:r>
      <w:r w:rsidRPr="001E3BF5">
        <w:rPr>
          <w:sz w:val="32"/>
          <w:szCs w:val="32"/>
        </w:rPr>
        <w:t>, emphasizing local history and regional pride.</w:t>
      </w:r>
    </w:p>
    <w:p w14:paraId="093A62CA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28A0CB2E">
          <v:rect id="_x0000_i1611" style="width:0;height:1.5pt" o:hralign="center" o:hrstd="t" o:hr="t" fillcolor="#a0a0a0" stroked="f"/>
        </w:pict>
      </w:r>
    </w:p>
    <w:p w14:paraId="1FEC97CE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Historical Background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06"/>
        <w:gridCol w:w="6854"/>
      </w:tblGrid>
      <w:tr w:rsidR="001E3BF5" w:rsidRPr="001E3BF5" w14:paraId="7D88A74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2888B0F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lastRenderedPageBreak/>
              <w:t>Aspect</w:t>
            </w:r>
          </w:p>
        </w:tc>
        <w:tc>
          <w:tcPr>
            <w:tcW w:w="0" w:type="auto"/>
            <w:vAlign w:val="center"/>
            <w:hideMark/>
          </w:tcPr>
          <w:p w14:paraId="5B4B9464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Details</w:t>
            </w:r>
          </w:p>
        </w:tc>
      </w:tr>
      <w:tr w:rsidR="001E3BF5" w:rsidRPr="001E3BF5" w14:paraId="58E889D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863EA8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14:paraId="7F1EBA93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Raja Prithu Rae (King Prithu)</w:t>
            </w:r>
          </w:p>
        </w:tc>
      </w:tr>
      <w:tr w:rsidR="001E3BF5" w:rsidRPr="001E3BF5" w14:paraId="6326F2E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FDFC36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Period</w:t>
            </w:r>
          </w:p>
        </w:tc>
        <w:tc>
          <w:tcPr>
            <w:tcW w:w="0" w:type="auto"/>
            <w:vAlign w:val="center"/>
            <w:hideMark/>
          </w:tcPr>
          <w:p w14:paraId="09C19968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13th century</w:t>
            </w:r>
          </w:p>
        </w:tc>
      </w:tr>
      <w:tr w:rsidR="001E3BF5" w:rsidRPr="001E3BF5" w14:paraId="7A3F9AD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42B7F4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Region</w:t>
            </w:r>
          </w:p>
        </w:tc>
        <w:tc>
          <w:tcPr>
            <w:tcW w:w="0" w:type="auto"/>
            <w:vAlign w:val="center"/>
            <w:hideMark/>
          </w:tcPr>
          <w:p w14:paraId="6297F284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proofErr w:type="spellStart"/>
            <w:r w:rsidRPr="001E3BF5">
              <w:rPr>
                <w:sz w:val="32"/>
                <w:szCs w:val="32"/>
              </w:rPr>
              <w:t>Kamrupa</w:t>
            </w:r>
            <w:proofErr w:type="spellEnd"/>
            <w:r w:rsidRPr="001E3BF5">
              <w:rPr>
                <w:sz w:val="32"/>
                <w:szCs w:val="32"/>
              </w:rPr>
              <w:t xml:space="preserve"> Kingdom (modern-day Assam)</w:t>
            </w:r>
          </w:p>
        </w:tc>
      </w:tr>
      <w:tr w:rsidR="001E3BF5" w:rsidRPr="001E3BF5" w14:paraId="31E0674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24826C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Dynasty</w:t>
            </w:r>
          </w:p>
        </w:tc>
        <w:tc>
          <w:tcPr>
            <w:tcW w:w="0" w:type="auto"/>
            <w:vAlign w:val="center"/>
            <w:hideMark/>
          </w:tcPr>
          <w:p w14:paraId="14AC525D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 xml:space="preserve">Kamarupa rulers, part of the </w:t>
            </w:r>
            <w:r w:rsidRPr="001E3BF5">
              <w:rPr>
                <w:b/>
                <w:bCs/>
                <w:sz w:val="32"/>
                <w:szCs w:val="32"/>
              </w:rPr>
              <w:t>Ahom-Chutia-Kamarupa lineages</w:t>
            </w:r>
          </w:p>
        </w:tc>
      </w:tr>
      <w:tr w:rsidR="001E3BF5" w:rsidRPr="001E3BF5" w14:paraId="4F4BA5B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E67F5D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Notable Achievement</w:t>
            </w:r>
          </w:p>
        </w:tc>
        <w:tc>
          <w:tcPr>
            <w:tcW w:w="0" w:type="auto"/>
            <w:vAlign w:val="center"/>
            <w:hideMark/>
          </w:tcPr>
          <w:p w14:paraId="0DB0B63B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 xml:space="preserve">Defeated Turko-Afghan general </w:t>
            </w:r>
            <w:r w:rsidRPr="001E3BF5">
              <w:rPr>
                <w:b/>
                <w:bCs/>
                <w:sz w:val="32"/>
                <w:szCs w:val="32"/>
              </w:rPr>
              <w:t>Bakhtiyar Khilji</w:t>
            </w:r>
            <w:r w:rsidRPr="001E3BF5">
              <w:rPr>
                <w:sz w:val="32"/>
                <w:szCs w:val="32"/>
              </w:rPr>
              <w:t xml:space="preserve"> during his invasion of </w:t>
            </w:r>
            <w:proofErr w:type="spellStart"/>
            <w:r w:rsidRPr="001E3BF5">
              <w:rPr>
                <w:sz w:val="32"/>
                <w:szCs w:val="32"/>
              </w:rPr>
              <w:t>Kamrupa</w:t>
            </w:r>
            <w:proofErr w:type="spellEnd"/>
          </w:p>
        </w:tc>
      </w:tr>
      <w:tr w:rsidR="001E3BF5" w:rsidRPr="001E3BF5" w14:paraId="14D7176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2029E1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Legacy</w:t>
            </w:r>
          </w:p>
        </w:tc>
        <w:tc>
          <w:tcPr>
            <w:tcW w:w="0" w:type="auto"/>
            <w:vAlign w:val="center"/>
            <w:hideMark/>
          </w:tcPr>
          <w:p w14:paraId="00F36785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Defender of Assam’s sovereignty and cultural heritage; symbol of regional valor</w:t>
            </w:r>
          </w:p>
        </w:tc>
      </w:tr>
    </w:tbl>
    <w:p w14:paraId="1AAAC70F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3B9F6FB0">
          <v:rect id="_x0000_i1612" style="width:0;height:1.5pt" o:hralign="center" o:hrstd="t" o:hr="t" fillcolor="#a0a0a0" stroked="f"/>
        </w:pict>
      </w:r>
    </w:p>
    <w:p w14:paraId="24A33F3D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Key Contributions</w:t>
      </w:r>
    </w:p>
    <w:p w14:paraId="25BDCC82" w14:textId="77777777" w:rsidR="001E3BF5" w:rsidRPr="001E3BF5" w:rsidRDefault="001E3BF5" w:rsidP="001E3BF5">
      <w:pPr>
        <w:pStyle w:val="NoSpacing"/>
        <w:numPr>
          <w:ilvl w:val="0"/>
          <w:numId w:val="84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Military Leadership</w:t>
      </w:r>
    </w:p>
    <w:p w14:paraId="7D5B620A" w14:textId="77777777" w:rsidR="001E3BF5" w:rsidRPr="001E3BF5" w:rsidRDefault="001E3BF5" w:rsidP="001E3BF5">
      <w:pPr>
        <w:pStyle w:val="NoSpacing"/>
        <w:numPr>
          <w:ilvl w:val="1"/>
          <w:numId w:val="84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Successfully resisted </w:t>
      </w:r>
      <w:r w:rsidRPr="001E3BF5">
        <w:rPr>
          <w:b/>
          <w:bCs/>
          <w:sz w:val="32"/>
          <w:szCs w:val="32"/>
        </w:rPr>
        <w:t>Bakhtiyar Khilji’s expedition</w:t>
      </w:r>
      <w:r w:rsidRPr="001E3BF5">
        <w:rPr>
          <w:sz w:val="32"/>
          <w:szCs w:val="32"/>
        </w:rPr>
        <w:t>, which sought to expand Turko-Afghan control into Northeast India.</w:t>
      </w:r>
    </w:p>
    <w:p w14:paraId="35CD14C7" w14:textId="77777777" w:rsidR="001E3BF5" w:rsidRPr="001E3BF5" w:rsidRDefault="001E3BF5" w:rsidP="001E3BF5">
      <w:pPr>
        <w:pStyle w:val="NoSpacing"/>
        <w:numPr>
          <w:ilvl w:val="1"/>
          <w:numId w:val="84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Maintained </w:t>
      </w:r>
      <w:r w:rsidRPr="001E3BF5">
        <w:rPr>
          <w:b/>
          <w:bCs/>
          <w:sz w:val="32"/>
          <w:szCs w:val="32"/>
        </w:rPr>
        <w:t>political and cultural autonomy</w:t>
      </w:r>
      <w:r w:rsidRPr="001E3BF5">
        <w:rPr>
          <w:sz w:val="32"/>
          <w:szCs w:val="32"/>
        </w:rPr>
        <w:t xml:space="preserve"> of </w:t>
      </w:r>
      <w:proofErr w:type="spellStart"/>
      <w:r w:rsidRPr="001E3BF5">
        <w:rPr>
          <w:sz w:val="32"/>
          <w:szCs w:val="32"/>
        </w:rPr>
        <w:t>Kamrupa</w:t>
      </w:r>
      <w:proofErr w:type="spellEnd"/>
      <w:r w:rsidRPr="001E3BF5">
        <w:rPr>
          <w:sz w:val="32"/>
          <w:szCs w:val="32"/>
        </w:rPr>
        <w:t xml:space="preserve"> during a period of widespread invasions in northern India.</w:t>
      </w:r>
    </w:p>
    <w:p w14:paraId="17A2F12F" w14:textId="77777777" w:rsidR="001E3BF5" w:rsidRPr="001E3BF5" w:rsidRDefault="001E3BF5" w:rsidP="001E3BF5">
      <w:pPr>
        <w:pStyle w:val="NoSpacing"/>
        <w:numPr>
          <w:ilvl w:val="0"/>
          <w:numId w:val="84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Cultural Preservation</w:t>
      </w:r>
    </w:p>
    <w:p w14:paraId="610B5836" w14:textId="77777777" w:rsidR="001E3BF5" w:rsidRPr="001E3BF5" w:rsidRDefault="001E3BF5" w:rsidP="001E3BF5">
      <w:pPr>
        <w:pStyle w:val="NoSpacing"/>
        <w:numPr>
          <w:ilvl w:val="1"/>
          <w:numId w:val="84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Supported </w:t>
      </w:r>
      <w:r w:rsidRPr="001E3BF5">
        <w:rPr>
          <w:b/>
          <w:bCs/>
          <w:sz w:val="32"/>
          <w:szCs w:val="32"/>
        </w:rPr>
        <w:t>local traditions and regional governance structures</w:t>
      </w:r>
      <w:r w:rsidRPr="001E3BF5">
        <w:rPr>
          <w:sz w:val="32"/>
          <w:szCs w:val="32"/>
        </w:rPr>
        <w:t>.</w:t>
      </w:r>
    </w:p>
    <w:p w14:paraId="0B43FC0B" w14:textId="77777777" w:rsidR="001E3BF5" w:rsidRPr="001E3BF5" w:rsidRDefault="001E3BF5" w:rsidP="001E3BF5">
      <w:pPr>
        <w:pStyle w:val="NoSpacing"/>
        <w:numPr>
          <w:ilvl w:val="1"/>
          <w:numId w:val="84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Strengthened identity and administrative stability of </w:t>
      </w:r>
      <w:proofErr w:type="spellStart"/>
      <w:r w:rsidRPr="001E3BF5">
        <w:rPr>
          <w:sz w:val="32"/>
          <w:szCs w:val="32"/>
        </w:rPr>
        <w:t>Kamrupa</w:t>
      </w:r>
      <w:proofErr w:type="spellEnd"/>
      <w:r w:rsidRPr="001E3BF5">
        <w:rPr>
          <w:sz w:val="32"/>
          <w:szCs w:val="32"/>
        </w:rPr>
        <w:t xml:space="preserve"> in the 13th century.</w:t>
      </w:r>
    </w:p>
    <w:p w14:paraId="4A28DF1A" w14:textId="77777777" w:rsidR="001E3BF5" w:rsidRPr="001E3BF5" w:rsidRDefault="001E3BF5" w:rsidP="001E3BF5">
      <w:pPr>
        <w:pStyle w:val="NoSpacing"/>
        <w:numPr>
          <w:ilvl w:val="0"/>
          <w:numId w:val="84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Symbolic Role</w:t>
      </w:r>
    </w:p>
    <w:p w14:paraId="1D03CFA0" w14:textId="77777777" w:rsidR="001E3BF5" w:rsidRPr="001E3BF5" w:rsidRDefault="001E3BF5" w:rsidP="001E3BF5">
      <w:pPr>
        <w:pStyle w:val="NoSpacing"/>
        <w:numPr>
          <w:ilvl w:val="1"/>
          <w:numId w:val="84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Modern commemorations, such as naming infrastructure after him, recognize his </w:t>
      </w:r>
      <w:r w:rsidRPr="001E3BF5">
        <w:rPr>
          <w:b/>
          <w:bCs/>
          <w:sz w:val="32"/>
          <w:szCs w:val="32"/>
        </w:rPr>
        <w:t>defense of Indian civilization and local heritage</w:t>
      </w:r>
      <w:r w:rsidRPr="001E3BF5">
        <w:rPr>
          <w:sz w:val="32"/>
          <w:szCs w:val="32"/>
        </w:rPr>
        <w:t>.</w:t>
      </w:r>
    </w:p>
    <w:p w14:paraId="3640E52C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6E8C93D1">
          <v:rect id="_x0000_i1613" style="width:0;height:1.5pt" o:hralign="center" o:hrstd="t" o:hr="t" fillcolor="#a0a0a0" stroked="f"/>
        </w:pict>
      </w:r>
    </w:p>
    <w:p w14:paraId="72A49DBA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Relevance for UPSC Prelims &amp; General Knowledge</w:t>
      </w:r>
    </w:p>
    <w:p w14:paraId="3043D31F" w14:textId="77777777" w:rsidR="001E3BF5" w:rsidRPr="001E3BF5" w:rsidRDefault="001E3BF5" w:rsidP="001E3BF5">
      <w:pPr>
        <w:pStyle w:val="NoSpacing"/>
        <w:numPr>
          <w:ilvl w:val="0"/>
          <w:numId w:val="85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Region:</w:t>
      </w:r>
      <w:r w:rsidRPr="001E3BF5">
        <w:rPr>
          <w:sz w:val="32"/>
          <w:szCs w:val="32"/>
        </w:rPr>
        <w:t xml:space="preserve"> Assam (</w:t>
      </w:r>
      <w:proofErr w:type="spellStart"/>
      <w:r w:rsidRPr="001E3BF5">
        <w:rPr>
          <w:sz w:val="32"/>
          <w:szCs w:val="32"/>
        </w:rPr>
        <w:t>Kamrupa</w:t>
      </w:r>
      <w:proofErr w:type="spellEnd"/>
      <w:r w:rsidRPr="001E3BF5">
        <w:rPr>
          <w:sz w:val="32"/>
          <w:szCs w:val="32"/>
        </w:rPr>
        <w:t xml:space="preserve"> kingdom).</w:t>
      </w:r>
    </w:p>
    <w:p w14:paraId="35070B21" w14:textId="77777777" w:rsidR="001E3BF5" w:rsidRPr="001E3BF5" w:rsidRDefault="001E3BF5" w:rsidP="001E3BF5">
      <w:pPr>
        <w:pStyle w:val="NoSpacing"/>
        <w:numPr>
          <w:ilvl w:val="0"/>
          <w:numId w:val="85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Time Period:</w:t>
      </w:r>
      <w:r w:rsidRPr="001E3BF5">
        <w:rPr>
          <w:sz w:val="32"/>
          <w:szCs w:val="32"/>
        </w:rPr>
        <w:t xml:space="preserve"> 13th century, during the </w:t>
      </w:r>
      <w:r w:rsidRPr="001E3BF5">
        <w:rPr>
          <w:b/>
          <w:bCs/>
          <w:sz w:val="32"/>
          <w:szCs w:val="32"/>
        </w:rPr>
        <w:t>Turko-Afghan invasions of India</w:t>
      </w:r>
      <w:r w:rsidRPr="001E3BF5">
        <w:rPr>
          <w:sz w:val="32"/>
          <w:szCs w:val="32"/>
        </w:rPr>
        <w:t>.</w:t>
      </w:r>
    </w:p>
    <w:p w14:paraId="6A42B3AC" w14:textId="77777777" w:rsidR="001E3BF5" w:rsidRPr="001E3BF5" w:rsidRDefault="001E3BF5" w:rsidP="001E3BF5">
      <w:pPr>
        <w:pStyle w:val="NoSpacing"/>
        <w:numPr>
          <w:ilvl w:val="0"/>
          <w:numId w:val="85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lastRenderedPageBreak/>
        <w:t>Historical Link:</w:t>
      </w:r>
      <w:r w:rsidRPr="001E3BF5">
        <w:rPr>
          <w:sz w:val="32"/>
          <w:szCs w:val="32"/>
        </w:rPr>
        <w:t xml:space="preserve"> Bakhtiyar Khilji’s failed expedition into eastern India.</w:t>
      </w:r>
    </w:p>
    <w:p w14:paraId="1BF3C0A7" w14:textId="77777777" w:rsidR="001E3BF5" w:rsidRPr="001E3BF5" w:rsidRDefault="001E3BF5" w:rsidP="001E3BF5">
      <w:pPr>
        <w:pStyle w:val="NoSpacing"/>
        <w:numPr>
          <w:ilvl w:val="0"/>
          <w:numId w:val="85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Current Affairs Angle:</w:t>
      </w:r>
    </w:p>
    <w:p w14:paraId="7132811C" w14:textId="77777777" w:rsidR="001E3BF5" w:rsidRPr="001E3BF5" w:rsidRDefault="001E3BF5" w:rsidP="001E3BF5">
      <w:pPr>
        <w:pStyle w:val="NoSpacing"/>
        <w:numPr>
          <w:ilvl w:val="1"/>
          <w:numId w:val="85"/>
        </w:numPr>
        <w:rPr>
          <w:sz w:val="32"/>
          <w:szCs w:val="32"/>
        </w:rPr>
      </w:pPr>
      <w:r w:rsidRPr="001E3BF5">
        <w:rPr>
          <w:sz w:val="32"/>
          <w:szCs w:val="32"/>
        </w:rPr>
        <w:t>Honoring historical figures through infrastructure naming.</w:t>
      </w:r>
    </w:p>
    <w:p w14:paraId="39900316" w14:textId="77777777" w:rsidR="001E3BF5" w:rsidRPr="001E3BF5" w:rsidRDefault="001E3BF5" w:rsidP="001E3BF5">
      <w:pPr>
        <w:pStyle w:val="NoSpacing"/>
        <w:numPr>
          <w:ilvl w:val="1"/>
          <w:numId w:val="85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Promoting awareness of </w:t>
      </w:r>
      <w:r w:rsidRPr="001E3BF5">
        <w:rPr>
          <w:b/>
          <w:bCs/>
          <w:sz w:val="32"/>
          <w:szCs w:val="32"/>
        </w:rPr>
        <w:t>regional history and heritage</w:t>
      </w:r>
      <w:r w:rsidRPr="001E3BF5">
        <w:rPr>
          <w:sz w:val="32"/>
          <w:szCs w:val="32"/>
        </w:rPr>
        <w:t>.</w:t>
      </w:r>
    </w:p>
    <w:p w14:paraId="64D33CD4" w14:textId="77777777" w:rsidR="001E3BF5" w:rsidRPr="001E3BF5" w:rsidRDefault="001E3BF5" w:rsidP="001E3BF5">
      <w:pPr>
        <w:pStyle w:val="NoSpacing"/>
        <w:numPr>
          <w:ilvl w:val="0"/>
          <w:numId w:val="85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Cultural Significance:</w:t>
      </w:r>
      <w:r w:rsidRPr="001E3BF5">
        <w:rPr>
          <w:sz w:val="32"/>
          <w:szCs w:val="32"/>
        </w:rPr>
        <w:t xml:space="preserve"> Represents </w:t>
      </w:r>
      <w:r w:rsidRPr="001E3BF5">
        <w:rPr>
          <w:b/>
          <w:bCs/>
          <w:sz w:val="32"/>
          <w:szCs w:val="32"/>
        </w:rPr>
        <w:t>regional resistance to foreign invasions</w:t>
      </w:r>
      <w:r w:rsidRPr="001E3BF5">
        <w:rPr>
          <w:sz w:val="32"/>
          <w:szCs w:val="32"/>
        </w:rPr>
        <w:t>.</w:t>
      </w:r>
    </w:p>
    <w:p w14:paraId="16D1890E" w14:textId="77777777" w:rsidR="001E3BF5" w:rsidRPr="001E3BF5" w:rsidRDefault="001E3BF5" w:rsidP="001E3BF5">
      <w:pPr>
        <w:pStyle w:val="NoSpacing"/>
        <w:numPr>
          <w:ilvl w:val="0"/>
          <w:numId w:val="85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Trivia:</w:t>
      </w:r>
      <w:r w:rsidRPr="001E3BF5">
        <w:rPr>
          <w:sz w:val="32"/>
          <w:szCs w:val="32"/>
        </w:rPr>
        <w:t xml:space="preserve"> Modern Assam often commemorates local rulers to highlight </w:t>
      </w:r>
      <w:r w:rsidRPr="001E3BF5">
        <w:rPr>
          <w:b/>
          <w:bCs/>
          <w:sz w:val="32"/>
          <w:szCs w:val="32"/>
        </w:rPr>
        <w:t>regional pride and identity</w:t>
      </w:r>
      <w:r w:rsidRPr="001E3BF5">
        <w:rPr>
          <w:sz w:val="32"/>
          <w:szCs w:val="32"/>
        </w:rPr>
        <w:t>.</w:t>
      </w:r>
    </w:p>
    <w:p w14:paraId="7F83911C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220FB3CF">
          <v:rect id="_x0000_i1614" style="width:0;height:1.5pt" o:hralign="center" o:hrstd="t" o:hr="t" fillcolor="#a0a0a0" stroked="f"/>
        </w:pict>
      </w:r>
    </w:p>
    <w:p w14:paraId="7562D3C2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Broader Significance</w:t>
      </w:r>
    </w:p>
    <w:p w14:paraId="6B62AB97" w14:textId="77777777" w:rsidR="001E3BF5" w:rsidRPr="001E3BF5" w:rsidRDefault="001E3BF5" w:rsidP="001E3BF5">
      <w:pPr>
        <w:pStyle w:val="NoSpacing"/>
        <w:numPr>
          <w:ilvl w:val="0"/>
          <w:numId w:val="86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Demonstrates the </w:t>
      </w:r>
      <w:r w:rsidRPr="001E3BF5">
        <w:rPr>
          <w:b/>
          <w:bCs/>
          <w:sz w:val="32"/>
          <w:szCs w:val="32"/>
        </w:rPr>
        <w:t>importance of local resistance</w:t>
      </w:r>
      <w:r w:rsidRPr="001E3BF5">
        <w:rPr>
          <w:sz w:val="32"/>
          <w:szCs w:val="32"/>
        </w:rPr>
        <w:t xml:space="preserve"> in Indian history.</w:t>
      </w:r>
    </w:p>
    <w:p w14:paraId="435DB245" w14:textId="77777777" w:rsidR="001E3BF5" w:rsidRPr="001E3BF5" w:rsidRDefault="001E3BF5" w:rsidP="001E3BF5">
      <w:pPr>
        <w:pStyle w:val="NoSpacing"/>
        <w:numPr>
          <w:ilvl w:val="0"/>
          <w:numId w:val="86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Highlights </w:t>
      </w:r>
      <w:r w:rsidRPr="001E3BF5">
        <w:rPr>
          <w:b/>
          <w:bCs/>
          <w:sz w:val="32"/>
          <w:szCs w:val="32"/>
        </w:rPr>
        <w:t>Assam’s historical role</w:t>
      </w:r>
      <w:r w:rsidRPr="001E3BF5">
        <w:rPr>
          <w:sz w:val="32"/>
          <w:szCs w:val="32"/>
        </w:rPr>
        <w:t xml:space="preserve"> in safeguarding Indian civilization against external threats.</w:t>
      </w:r>
    </w:p>
    <w:p w14:paraId="7C8CE8FD" w14:textId="77777777" w:rsidR="001E3BF5" w:rsidRPr="001E3BF5" w:rsidRDefault="001E3BF5" w:rsidP="001E3BF5">
      <w:pPr>
        <w:pStyle w:val="NoSpacing"/>
        <w:numPr>
          <w:ilvl w:val="0"/>
          <w:numId w:val="86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Connects past events to </w:t>
      </w:r>
      <w:r w:rsidRPr="001E3BF5">
        <w:rPr>
          <w:b/>
          <w:bCs/>
          <w:sz w:val="32"/>
          <w:szCs w:val="32"/>
        </w:rPr>
        <w:t>modern symbolic gestures</w:t>
      </w:r>
      <w:r w:rsidRPr="001E3BF5">
        <w:rPr>
          <w:sz w:val="32"/>
          <w:szCs w:val="32"/>
        </w:rPr>
        <w:t xml:space="preserve">, reflecting how history informs </w:t>
      </w:r>
      <w:r w:rsidRPr="001E3BF5">
        <w:rPr>
          <w:b/>
          <w:bCs/>
          <w:sz w:val="32"/>
          <w:szCs w:val="32"/>
        </w:rPr>
        <w:t>regional identity and governance</w:t>
      </w:r>
      <w:r w:rsidRPr="001E3BF5">
        <w:rPr>
          <w:sz w:val="32"/>
          <w:szCs w:val="32"/>
        </w:rPr>
        <w:t>.</w:t>
      </w:r>
    </w:p>
    <w:p w14:paraId="44D32FA4" w14:textId="77777777" w:rsidR="001E3BF5" w:rsidRPr="001E3BF5" w:rsidRDefault="001E3BF5" w:rsidP="001E3BF5">
      <w:pPr>
        <w:pStyle w:val="NoSpacing"/>
        <w:numPr>
          <w:ilvl w:val="0"/>
          <w:numId w:val="86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Encourages </w:t>
      </w:r>
      <w:r w:rsidRPr="001E3BF5">
        <w:rPr>
          <w:b/>
          <w:bCs/>
          <w:sz w:val="32"/>
          <w:szCs w:val="32"/>
        </w:rPr>
        <w:t>popular awareness of unsung regional heroes</w:t>
      </w:r>
      <w:r w:rsidRPr="001E3BF5">
        <w:rPr>
          <w:sz w:val="32"/>
          <w:szCs w:val="32"/>
        </w:rPr>
        <w:t xml:space="preserve"> in Indian history curricula and general knowledge.</w:t>
      </w:r>
    </w:p>
    <w:p w14:paraId="74D7789F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4F71E1D7">
          <v:rect id="_x0000_i1615" style="width:0;height:1.5pt" o:hralign="center" o:hrstd="t" o:hr="t" fillcolor="#a0a0a0" stroked="f"/>
        </w:pict>
      </w:r>
    </w:p>
    <w:p w14:paraId="093B67FF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Quick Prelims-Focused Revision Points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2"/>
        <w:gridCol w:w="6450"/>
      </w:tblGrid>
      <w:tr w:rsidR="001E3BF5" w:rsidRPr="001E3BF5" w14:paraId="2F048876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7115B68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Fact</w:t>
            </w:r>
          </w:p>
        </w:tc>
        <w:tc>
          <w:tcPr>
            <w:tcW w:w="0" w:type="auto"/>
            <w:vAlign w:val="center"/>
            <w:hideMark/>
          </w:tcPr>
          <w:p w14:paraId="7FEC8057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Key Point</w:t>
            </w:r>
          </w:p>
        </w:tc>
      </w:tr>
      <w:tr w:rsidR="001E3BF5" w:rsidRPr="001E3BF5" w14:paraId="49736AE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F3DE46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Raja Prithu Rae</w:t>
            </w:r>
          </w:p>
        </w:tc>
        <w:tc>
          <w:tcPr>
            <w:tcW w:w="0" w:type="auto"/>
            <w:vAlign w:val="center"/>
            <w:hideMark/>
          </w:tcPr>
          <w:p w14:paraId="35A3013E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 xml:space="preserve">13th-century ruler of </w:t>
            </w:r>
            <w:proofErr w:type="spellStart"/>
            <w:r w:rsidRPr="001E3BF5">
              <w:rPr>
                <w:sz w:val="32"/>
                <w:szCs w:val="32"/>
              </w:rPr>
              <w:t>Kamrupa</w:t>
            </w:r>
            <w:proofErr w:type="spellEnd"/>
            <w:r w:rsidRPr="001E3BF5">
              <w:rPr>
                <w:sz w:val="32"/>
                <w:szCs w:val="32"/>
              </w:rPr>
              <w:t xml:space="preserve"> (Assam)</w:t>
            </w:r>
          </w:p>
        </w:tc>
      </w:tr>
      <w:tr w:rsidR="001E3BF5" w:rsidRPr="001E3BF5" w14:paraId="20B86DA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D84541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Famous For</w:t>
            </w:r>
          </w:p>
        </w:tc>
        <w:tc>
          <w:tcPr>
            <w:tcW w:w="0" w:type="auto"/>
            <w:vAlign w:val="center"/>
            <w:hideMark/>
          </w:tcPr>
          <w:p w14:paraId="62E5B0B1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Defeating Bakhtiyar Khilji’s invasion</w:t>
            </w:r>
          </w:p>
        </w:tc>
      </w:tr>
      <w:tr w:rsidR="001E3BF5" w:rsidRPr="001E3BF5" w14:paraId="49825C3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53D3CB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Dynasty</w:t>
            </w:r>
          </w:p>
        </w:tc>
        <w:tc>
          <w:tcPr>
            <w:tcW w:w="0" w:type="auto"/>
            <w:vAlign w:val="center"/>
            <w:hideMark/>
          </w:tcPr>
          <w:p w14:paraId="50F1060F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Kamarupa rulers</w:t>
            </w:r>
          </w:p>
        </w:tc>
      </w:tr>
      <w:tr w:rsidR="001E3BF5" w:rsidRPr="001E3BF5" w14:paraId="5F93D89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17AF79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Modern Recognition</w:t>
            </w:r>
          </w:p>
        </w:tc>
        <w:tc>
          <w:tcPr>
            <w:tcW w:w="0" w:type="auto"/>
            <w:vAlign w:val="center"/>
            <w:hideMark/>
          </w:tcPr>
          <w:p w14:paraId="0CB38F79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Flyover in Guwahati named after him (Sept 2025)</w:t>
            </w:r>
          </w:p>
        </w:tc>
      </w:tr>
      <w:tr w:rsidR="001E3BF5" w:rsidRPr="001E3BF5" w14:paraId="5887899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EA0010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Significance</w:t>
            </w:r>
          </w:p>
        </w:tc>
        <w:tc>
          <w:tcPr>
            <w:tcW w:w="0" w:type="auto"/>
            <w:vAlign w:val="center"/>
            <w:hideMark/>
          </w:tcPr>
          <w:p w14:paraId="3D113769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Symbol of Assam’s sovereignty and local heritage</w:t>
            </w:r>
          </w:p>
        </w:tc>
      </w:tr>
      <w:tr w:rsidR="001E3BF5" w:rsidRPr="001E3BF5" w14:paraId="0348EC7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B55205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Current Affairs Link</w:t>
            </w:r>
          </w:p>
        </w:tc>
        <w:tc>
          <w:tcPr>
            <w:tcW w:w="0" w:type="auto"/>
            <w:vAlign w:val="center"/>
            <w:hideMark/>
          </w:tcPr>
          <w:p w14:paraId="61187B8E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Promoting regional history and pride</w:t>
            </w:r>
          </w:p>
        </w:tc>
      </w:tr>
    </w:tbl>
    <w:p w14:paraId="1FA3C6E7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5EF1E68C">
          <v:rect id="_x0000_i1616" style="width:0;height:1.5pt" o:hralign="center" o:hrstd="t" o:hr="t" fillcolor="#a0a0a0" stroked="f"/>
        </w:pict>
      </w:r>
    </w:p>
    <w:p w14:paraId="69125E90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rFonts w:ascii="Segoe UI Emoji" w:hAnsi="Segoe UI Emoji" w:cs="Segoe UI Emoji"/>
          <w:sz w:val="32"/>
          <w:szCs w:val="32"/>
        </w:rPr>
        <w:t>✅</w:t>
      </w:r>
      <w:r w:rsidRPr="001E3BF5">
        <w:rPr>
          <w:sz w:val="32"/>
          <w:szCs w:val="32"/>
        </w:rPr>
        <w:t xml:space="preserve"> </w:t>
      </w:r>
      <w:r w:rsidRPr="001E3BF5">
        <w:rPr>
          <w:b/>
          <w:bCs/>
          <w:sz w:val="32"/>
          <w:szCs w:val="32"/>
        </w:rPr>
        <w:t>Summary for Exams</w:t>
      </w:r>
    </w:p>
    <w:p w14:paraId="00C2B892" w14:textId="77777777" w:rsidR="001E3BF5" w:rsidRPr="001E3BF5" w:rsidRDefault="001E3BF5" w:rsidP="001E3BF5">
      <w:pPr>
        <w:pStyle w:val="NoSpacing"/>
        <w:numPr>
          <w:ilvl w:val="0"/>
          <w:numId w:val="87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Raja Prithu Rae is remembered as a </w:t>
      </w:r>
      <w:r w:rsidRPr="001E3BF5">
        <w:rPr>
          <w:b/>
          <w:bCs/>
          <w:sz w:val="32"/>
          <w:szCs w:val="32"/>
        </w:rPr>
        <w:t>defender of Assam and local culture</w:t>
      </w:r>
      <w:r w:rsidRPr="001E3BF5">
        <w:rPr>
          <w:sz w:val="32"/>
          <w:szCs w:val="32"/>
        </w:rPr>
        <w:t xml:space="preserve"> during Turko-Afghan invasions.</w:t>
      </w:r>
    </w:p>
    <w:p w14:paraId="492F6EFD" w14:textId="77777777" w:rsidR="001E3BF5" w:rsidRPr="001E3BF5" w:rsidRDefault="001E3BF5" w:rsidP="001E3BF5">
      <w:pPr>
        <w:pStyle w:val="NoSpacing"/>
        <w:numPr>
          <w:ilvl w:val="0"/>
          <w:numId w:val="87"/>
        </w:numPr>
        <w:rPr>
          <w:sz w:val="32"/>
          <w:szCs w:val="32"/>
        </w:rPr>
      </w:pPr>
      <w:r w:rsidRPr="001E3BF5">
        <w:rPr>
          <w:sz w:val="32"/>
          <w:szCs w:val="32"/>
        </w:rPr>
        <w:lastRenderedPageBreak/>
        <w:t xml:space="preserve">In </w:t>
      </w:r>
      <w:r w:rsidRPr="001E3BF5">
        <w:rPr>
          <w:b/>
          <w:bCs/>
          <w:sz w:val="32"/>
          <w:szCs w:val="32"/>
        </w:rPr>
        <w:t>September 2025</w:t>
      </w:r>
      <w:r w:rsidRPr="001E3BF5">
        <w:rPr>
          <w:sz w:val="32"/>
          <w:szCs w:val="32"/>
        </w:rPr>
        <w:t xml:space="preserve">, the Assam government commemorated him by naming a </w:t>
      </w:r>
      <w:r w:rsidRPr="001E3BF5">
        <w:rPr>
          <w:b/>
          <w:bCs/>
          <w:sz w:val="32"/>
          <w:szCs w:val="32"/>
        </w:rPr>
        <w:t>Guwahati flyover</w:t>
      </w:r>
      <w:r w:rsidRPr="001E3BF5">
        <w:rPr>
          <w:sz w:val="32"/>
          <w:szCs w:val="32"/>
        </w:rPr>
        <w:t xml:space="preserve"> in his honor.</w:t>
      </w:r>
    </w:p>
    <w:p w14:paraId="3BC1B15C" w14:textId="77777777" w:rsidR="001E3BF5" w:rsidRPr="001E3BF5" w:rsidRDefault="001E3BF5" w:rsidP="001E3BF5">
      <w:pPr>
        <w:pStyle w:val="NoSpacing"/>
        <w:numPr>
          <w:ilvl w:val="0"/>
          <w:numId w:val="87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His legacy is relevant for understanding </w:t>
      </w:r>
      <w:r w:rsidRPr="001E3BF5">
        <w:rPr>
          <w:b/>
          <w:bCs/>
          <w:sz w:val="32"/>
          <w:szCs w:val="32"/>
        </w:rPr>
        <w:t>regional resistance, cultural preservation, and modern symbolic recognition of historical heroes</w:t>
      </w:r>
      <w:r w:rsidRPr="001E3BF5">
        <w:rPr>
          <w:sz w:val="32"/>
          <w:szCs w:val="32"/>
        </w:rPr>
        <w:t xml:space="preserve"> in India.</w:t>
      </w:r>
    </w:p>
    <w:p w14:paraId="26ACDEA0" w14:textId="77777777" w:rsidR="00AF4E2D" w:rsidRPr="001E3BF5" w:rsidRDefault="00AF4E2D" w:rsidP="00AF4E2D">
      <w:pPr>
        <w:pStyle w:val="NoSpacing"/>
        <w:rPr>
          <w:sz w:val="32"/>
          <w:szCs w:val="32"/>
        </w:rPr>
      </w:pPr>
    </w:p>
    <w:p w14:paraId="4FE1CF61" w14:textId="53C0CE08" w:rsidR="00AF4E2D" w:rsidRPr="00AF4E2D" w:rsidRDefault="00AF4E2D" w:rsidP="00AF4E2D">
      <w:pPr>
        <w:pStyle w:val="NoSpacing"/>
        <w:rPr>
          <w:b/>
          <w:bCs/>
          <w:sz w:val="32"/>
          <w:szCs w:val="32"/>
        </w:rPr>
      </w:pPr>
      <w:r w:rsidRPr="00AF4E2D">
        <w:rPr>
          <w:b/>
          <w:bCs/>
          <w:sz w:val="32"/>
          <w:szCs w:val="32"/>
        </w:rPr>
        <w:t xml:space="preserve">Magsaysay Award </w:t>
      </w:r>
    </w:p>
    <w:p w14:paraId="7AB61479" w14:textId="559F70F3" w:rsidR="00AF4E2D" w:rsidRPr="00AF4E2D" w:rsidRDefault="00AF4E2D" w:rsidP="00AF4E2D">
      <w:pPr>
        <w:pStyle w:val="NoSpacing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1. </w:t>
      </w:r>
      <w:r w:rsidRPr="00011297">
        <w:rPr>
          <w:b/>
          <w:bCs/>
          <w:sz w:val="32"/>
          <w:szCs w:val="32"/>
        </w:rPr>
        <w:t>Why in news?</w:t>
      </w:r>
      <w:r>
        <w:rPr>
          <w:b/>
          <w:bCs/>
          <w:sz w:val="32"/>
          <w:szCs w:val="32"/>
        </w:rPr>
        <w:t xml:space="preserve"> </w:t>
      </w:r>
    </w:p>
    <w:p w14:paraId="363C712D" w14:textId="5DB9A54B" w:rsidR="00AF4E2D" w:rsidRDefault="001E3BF5" w:rsidP="00AF4E2D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t xml:space="preserve">The </w:t>
      </w:r>
      <w:r w:rsidRPr="001E3BF5">
        <w:rPr>
          <w:b/>
          <w:bCs/>
          <w:sz w:val="32"/>
          <w:szCs w:val="32"/>
        </w:rPr>
        <w:t>Magsaysay Award</w:t>
      </w:r>
      <w:r w:rsidRPr="001E3BF5">
        <w:rPr>
          <w:sz w:val="32"/>
          <w:szCs w:val="32"/>
        </w:rPr>
        <w:t xml:space="preserve"> was in news in </w:t>
      </w:r>
      <w:r w:rsidRPr="001E3BF5">
        <w:rPr>
          <w:b/>
          <w:bCs/>
          <w:sz w:val="32"/>
          <w:szCs w:val="32"/>
        </w:rPr>
        <w:t>September 2025</w:t>
      </w:r>
      <w:r w:rsidRPr="001E3BF5">
        <w:rPr>
          <w:sz w:val="32"/>
          <w:szCs w:val="32"/>
        </w:rPr>
        <w:t xml:space="preserve"> because the </w:t>
      </w:r>
      <w:r w:rsidRPr="001E3BF5">
        <w:rPr>
          <w:b/>
          <w:bCs/>
          <w:sz w:val="32"/>
          <w:szCs w:val="32"/>
        </w:rPr>
        <w:t>2025 edition of the award was announced and conferred</w:t>
      </w:r>
      <w:r w:rsidRPr="001E3BF5">
        <w:rPr>
          <w:sz w:val="32"/>
          <w:szCs w:val="32"/>
        </w:rPr>
        <w:t xml:space="preserve"> during that month.</w:t>
      </w:r>
    </w:p>
    <w:p w14:paraId="64227069" w14:textId="77777777" w:rsidR="001E3BF5" w:rsidRPr="001E3BF5" w:rsidRDefault="001E3BF5" w:rsidP="00AF4E2D">
      <w:pPr>
        <w:pStyle w:val="NoSpacing"/>
        <w:rPr>
          <w:sz w:val="32"/>
          <w:szCs w:val="32"/>
        </w:rPr>
      </w:pPr>
    </w:p>
    <w:p w14:paraId="47CE91B5" w14:textId="032AFDA9" w:rsidR="00AF4E2D" w:rsidRPr="00AF4E2D" w:rsidRDefault="00AF4E2D" w:rsidP="00AF4E2D">
      <w:pPr>
        <w:pStyle w:val="NoSpacing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2. </w:t>
      </w:r>
      <w:r w:rsidRPr="00011297">
        <w:rPr>
          <w:b/>
          <w:bCs/>
          <w:sz w:val="32"/>
          <w:szCs w:val="32"/>
        </w:rPr>
        <w:t xml:space="preserve">Prelims-ready Note in high retention format. </w:t>
      </w:r>
    </w:p>
    <w:p w14:paraId="5BB3BA70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Why in News (September 2025)</w:t>
      </w:r>
    </w:p>
    <w:p w14:paraId="19043F05" w14:textId="77777777" w:rsidR="001E3BF5" w:rsidRPr="001E3BF5" w:rsidRDefault="001E3BF5" w:rsidP="001E3BF5">
      <w:pPr>
        <w:pStyle w:val="NoSpacing"/>
        <w:numPr>
          <w:ilvl w:val="0"/>
          <w:numId w:val="88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The </w:t>
      </w:r>
      <w:r w:rsidRPr="001E3BF5">
        <w:rPr>
          <w:b/>
          <w:bCs/>
          <w:sz w:val="32"/>
          <w:szCs w:val="32"/>
        </w:rPr>
        <w:t>2025 Ramon Magsaysay Award</w:t>
      </w:r>
      <w:r w:rsidRPr="001E3BF5">
        <w:rPr>
          <w:sz w:val="32"/>
          <w:szCs w:val="32"/>
        </w:rPr>
        <w:t xml:space="preserve"> was announced and conferred in </w:t>
      </w:r>
      <w:r w:rsidRPr="001E3BF5">
        <w:rPr>
          <w:b/>
          <w:bCs/>
          <w:sz w:val="32"/>
          <w:szCs w:val="32"/>
        </w:rPr>
        <w:t>September 2025</w:t>
      </w:r>
      <w:r w:rsidRPr="001E3BF5">
        <w:rPr>
          <w:sz w:val="32"/>
          <w:szCs w:val="32"/>
        </w:rPr>
        <w:t>.</w:t>
      </w:r>
    </w:p>
    <w:p w14:paraId="52F25E9C" w14:textId="77777777" w:rsidR="001E3BF5" w:rsidRPr="001E3BF5" w:rsidRDefault="001E3BF5" w:rsidP="001E3BF5">
      <w:pPr>
        <w:pStyle w:val="NoSpacing"/>
        <w:numPr>
          <w:ilvl w:val="0"/>
          <w:numId w:val="88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The award recognized </w:t>
      </w:r>
      <w:r w:rsidRPr="001E3BF5">
        <w:rPr>
          <w:b/>
          <w:bCs/>
          <w:sz w:val="32"/>
          <w:szCs w:val="32"/>
        </w:rPr>
        <w:t>outstanding contributions by individuals and organizations across Asia</w:t>
      </w:r>
      <w:r w:rsidRPr="001E3BF5">
        <w:rPr>
          <w:sz w:val="32"/>
          <w:szCs w:val="32"/>
        </w:rPr>
        <w:t xml:space="preserve"> in areas such as </w:t>
      </w:r>
      <w:r w:rsidRPr="001E3BF5">
        <w:rPr>
          <w:b/>
          <w:bCs/>
          <w:sz w:val="32"/>
          <w:szCs w:val="32"/>
        </w:rPr>
        <w:t>public service, community leadership, education, human rights, environmental conservation, and governance</w:t>
      </w:r>
      <w:r w:rsidRPr="001E3BF5">
        <w:rPr>
          <w:sz w:val="32"/>
          <w:szCs w:val="32"/>
        </w:rPr>
        <w:t>.</w:t>
      </w:r>
    </w:p>
    <w:p w14:paraId="37245E90" w14:textId="77777777" w:rsidR="001E3BF5" w:rsidRPr="001E3BF5" w:rsidRDefault="001E3BF5" w:rsidP="001E3BF5">
      <w:pPr>
        <w:pStyle w:val="NoSpacing"/>
        <w:numPr>
          <w:ilvl w:val="0"/>
          <w:numId w:val="88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Indian recipients, if any, were celebrated for their </w:t>
      </w:r>
      <w:r w:rsidRPr="001E3BF5">
        <w:rPr>
          <w:b/>
          <w:bCs/>
          <w:sz w:val="32"/>
          <w:szCs w:val="32"/>
        </w:rPr>
        <w:t>social innovation, ethical leadership, and impact on communities</w:t>
      </w:r>
      <w:r w:rsidRPr="001E3BF5">
        <w:rPr>
          <w:sz w:val="32"/>
          <w:szCs w:val="32"/>
        </w:rPr>
        <w:t>.</w:t>
      </w:r>
    </w:p>
    <w:p w14:paraId="094C96A1" w14:textId="77777777" w:rsidR="001E3BF5" w:rsidRPr="001E3BF5" w:rsidRDefault="001E3BF5" w:rsidP="001E3BF5">
      <w:pPr>
        <w:pStyle w:val="NoSpacing"/>
        <w:numPr>
          <w:ilvl w:val="0"/>
          <w:numId w:val="88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The awards ceremony attracted media attention as it </w:t>
      </w:r>
      <w:r w:rsidRPr="001E3BF5">
        <w:rPr>
          <w:b/>
          <w:bCs/>
          <w:sz w:val="32"/>
          <w:szCs w:val="32"/>
        </w:rPr>
        <w:t>highlighted exemplary leadership and service in Asia</w:t>
      </w:r>
      <w:r w:rsidRPr="001E3BF5">
        <w:rPr>
          <w:sz w:val="32"/>
          <w:szCs w:val="32"/>
        </w:rPr>
        <w:t>, serving as an inspiration for public service and nation-building.</w:t>
      </w:r>
    </w:p>
    <w:p w14:paraId="5A3B4992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70CA621F">
          <v:rect id="_x0000_i1665" style="width:0;height:1.5pt" o:hralign="center" o:hrstd="t" o:hr="t" fillcolor="#a0a0a0" stroked="f"/>
        </w:pict>
      </w:r>
    </w:p>
    <w:p w14:paraId="2F8250E3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Basic Facts About Magsaysay Award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7"/>
        <w:gridCol w:w="7213"/>
      </w:tblGrid>
      <w:tr w:rsidR="001E3BF5" w:rsidRPr="001E3BF5" w14:paraId="24BE6106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565EF0E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Fact</w:t>
            </w:r>
          </w:p>
        </w:tc>
        <w:tc>
          <w:tcPr>
            <w:tcW w:w="0" w:type="auto"/>
            <w:vAlign w:val="center"/>
            <w:hideMark/>
          </w:tcPr>
          <w:p w14:paraId="2290B6B7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Detail</w:t>
            </w:r>
          </w:p>
        </w:tc>
      </w:tr>
      <w:tr w:rsidR="001E3BF5" w:rsidRPr="001E3BF5" w14:paraId="42BD784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9CF527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Full Name</w:t>
            </w:r>
          </w:p>
        </w:tc>
        <w:tc>
          <w:tcPr>
            <w:tcW w:w="0" w:type="auto"/>
            <w:vAlign w:val="center"/>
            <w:hideMark/>
          </w:tcPr>
          <w:p w14:paraId="3E75A811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Ramon Magsaysay Award</w:t>
            </w:r>
          </w:p>
        </w:tc>
      </w:tr>
      <w:tr w:rsidR="001E3BF5" w:rsidRPr="001E3BF5" w14:paraId="42F66D9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BC2F67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Established</w:t>
            </w:r>
          </w:p>
        </w:tc>
        <w:tc>
          <w:tcPr>
            <w:tcW w:w="0" w:type="auto"/>
            <w:vAlign w:val="center"/>
            <w:hideMark/>
          </w:tcPr>
          <w:p w14:paraId="43738D09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1957</w:t>
            </w:r>
          </w:p>
        </w:tc>
      </w:tr>
      <w:tr w:rsidR="001E3BF5" w:rsidRPr="001E3BF5" w14:paraId="567D7C3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D7BD43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Named After</w:t>
            </w:r>
          </w:p>
        </w:tc>
        <w:tc>
          <w:tcPr>
            <w:tcW w:w="0" w:type="auto"/>
            <w:vAlign w:val="center"/>
            <w:hideMark/>
          </w:tcPr>
          <w:p w14:paraId="298460AC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Ramon Magsaysay, 7th President of the Philippines</w:t>
            </w:r>
          </w:p>
        </w:tc>
      </w:tr>
      <w:tr w:rsidR="001E3BF5" w:rsidRPr="001E3BF5" w14:paraId="4456568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12BFF1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lastRenderedPageBreak/>
              <w:t>Purpose</w:t>
            </w:r>
          </w:p>
        </w:tc>
        <w:tc>
          <w:tcPr>
            <w:tcW w:w="0" w:type="auto"/>
            <w:vAlign w:val="center"/>
            <w:hideMark/>
          </w:tcPr>
          <w:p w14:paraId="155A4D5B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 xml:space="preserve">Recognize </w:t>
            </w:r>
            <w:r w:rsidRPr="001E3BF5">
              <w:rPr>
                <w:b/>
                <w:bCs/>
                <w:sz w:val="32"/>
                <w:szCs w:val="32"/>
              </w:rPr>
              <w:t>selfless service, leadership, and integrity</w:t>
            </w:r>
            <w:r w:rsidRPr="001E3BF5">
              <w:rPr>
                <w:sz w:val="32"/>
                <w:szCs w:val="32"/>
              </w:rPr>
              <w:t xml:space="preserve"> in Asia</w:t>
            </w:r>
          </w:p>
        </w:tc>
      </w:tr>
      <w:tr w:rsidR="001E3BF5" w:rsidRPr="001E3BF5" w14:paraId="46A3F42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41606A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Organizer</w:t>
            </w:r>
          </w:p>
        </w:tc>
        <w:tc>
          <w:tcPr>
            <w:tcW w:w="0" w:type="auto"/>
            <w:vAlign w:val="center"/>
            <w:hideMark/>
          </w:tcPr>
          <w:p w14:paraId="4A1C9C46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Ramon Magsaysay Award Foundation (RMAF), Manila</w:t>
            </w:r>
          </w:p>
        </w:tc>
      </w:tr>
      <w:tr w:rsidR="001E3BF5" w:rsidRPr="001E3BF5" w14:paraId="2D96EAF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D999DD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28F08123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Annual</w:t>
            </w:r>
          </w:p>
        </w:tc>
      </w:tr>
      <w:tr w:rsidR="001E3BF5" w:rsidRPr="001E3BF5" w14:paraId="64F8CAC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C1CC7F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Fields Covered</w:t>
            </w:r>
          </w:p>
        </w:tc>
        <w:tc>
          <w:tcPr>
            <w:tcW w:w="0" w:type="auto"/>
            <w:vAlign w:val="center"/>
            <w:hideMark/>
          </w:tcPr>
          <w:p w14:paraId="52CEDCC8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Government service, public service, community leadership, education, arts, journalism, human rights, environment</w:t>
            </w:r>
          </w:p>
        </w:tc>
      </w:tr>
      <w:tr w:rsidR="001E3BF5" w:rsidRPr="001E3BF5" w14:paraId="376C8D5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884A9A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Eligibility</w:t>
            </w:r>
          </w:p>
        </w:tc>
        <w:tc>
          <w:tcPr>
            <w:tcW w:w="0" w:type="auto"/>
            <w:vAlign w:val="center"/>
            <w:hideMark/>
          </w:tcPr>
          <w:p w14:paraId="02A2B7A9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Citizens of Asia; individuals or organizations</w:t>
            </w:r>
          </w:p>
        </w:tc>
      </w:tr>
      <w:tr w:rsidR="001E3BF5" w:rsidRPr="001E3BF5" w14:paraId="2B9D644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76E5E6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Award Components</w:t>
            </w:r>
          </w:p>
        </w:tc>
        <w:tc>
          <w:tcPr>
            <w:tcW w:w="0" w:type="auto"/>
            <w:vAlign w:val="center"/>
            <w:hideMark/>
          </w:tcPr>
          <w:p w14:paraId="1E5E883E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Citation, medallion, and cash prize</w:t>
            </w:r>
          </w:p>
        </w:tc>
      </w:tr>
    </w:tbl>
    <w:p w14:paraId="501CC2A5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1F23459C">
          <v:rect id="_x0000_i1666" style="width:0;height:1.5pt" o:hralign="center" o:hrstd="t" o:hr="t" fillcolor="#a0a0a0" stroked="f"/>
        </w:pict>
      </w:r>
    </w:p>
    <w:p w14:paraId="7A641F63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Categories of Award</w:t>
      </w:r>
    </w:p>
    <w:p w14:paraId="6E1504EF" w14:textId="77777777" w:rsidR="001E3BF5" w:rsidRPr="001E3BF5" w:rsidRDefault="001E3BF5" w:rsidP="001E3BF5">
      <w:pPr>
        <w:pStyle w:val="NoSpacing"/>
        <w:numPr>
          <w:ilvl w:val="0"/>
          <w:numId w:val="8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Government Service</w:t>
      </w:r>
      <w:r w:rsidRPr="001E3BF5">
        <w:rPr>
          <w:sz w:val="32"/>
          <w:szCs w:val="32"/>
        </w:rPr>
        <w:t xml:space="preserve"> – Recognizes outstanding public officials or civil servants.</w:t>
      </w:r>
    </w:p>
    <w:p w14:paraId="376B3B49" w14:textId="77777777" w:rsidR="001E3BF5" w:rsidRPr="001E3BF5" w:rsidRDefault="001E3BF5" w:rsidP="001E3BF5">
      <w:pPr>
        <w:pStyle w:val="NoSpacing"/>
        <w:numPr>
          <w:ilvl w:val="0"/>
          <w:numId w:val="8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Public Service</w:t>
      </w:r>
      <w:r w:rsidRPr="001E3BF5">
        <w:rPr>
          <w:sz w:val="32"/>
          <w:szCs w:val="32"/>
        </w:rPr>
        <w:t xml:space="preserve"> – Contributions that uplift communities and society.</w:t>
      </w:r>
    </w:p>
    <w:p w14:paraId="27CE401B" w14:textId="77777777" w:rsidR="001E3BF5" w:rsidRPr="001E3BF5" w:rsidRDefault="001E3BF5" w:rsidP="001E3BF5">
      <w:pPr>
        <w:pStyle w:val="NoSpacing"/>
        <w:numPr>
          <w:ilvl w:val="0"/>
          <w:numId w:val="8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Community Leadership</w:t>
      </w:r>
      <w:r w:rsidRPr="001E3BF5">
        <w:rPr>
          <w:sz w:val="32"/>
          <w:szCs w:val="32"/>
        </w:rPr>
        <w:t xml:space="preserve"> – Grassroots leadership driving social change.</w:t>
      </w:r>
    </w:p>
    <w:p w14:paraId="2E7E0475" w14:textId="77777777" w:rsidR="001E3BF5" w:rsidRPr="001E3BF5" w:rsidRDefault="001E3BF5" w:rsidP="001E3BF5">
      <w:pPr>
        <w:pStyle w:val="NoSpacing"/>
        <w:numPr>
          <w:ilvl w:val="0"/>
          <w:numId w:val="8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Journalism, Literature &amp; Creative Communication Arts</w:t>
      </w:r>
      <w:r w:rsidRPr="001E3BF5">
        <w:rPr>
          <w:sz w:val="32"/>
          <w:szCs w:val="32"/>
        </w:rPr>
        <w:t xml:space="preserve"> – Outstanding contributions in communication and media.</w:t>
      </w:r>
    </w:p>
    <w:p w14:paraId="337DBC45" w14:textId="77777777" w:rsidR="001E3BF5" w:rsidRPr="001E3BF5" w:rsidRDefault="001E3BF5" w:rsidP="001E3BF5">
      <w:pPr>
        <w:pStyle w:val="NoSpacing"/>
        <w:numPr>
          <w:ilvl w:val="0"/>
          <w:numId w:val="8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Peace &amp; International Understanding</w:t>
      </w:r>
      <w:r w:rsidRPr="001E3BF5">
        <w:rPr>
          <w:sz w:val="32"/>
          <w:szCs w:val="32"/>
        </w:rPr>
        <w:t xml:space="preserve"> – Promoting harmony and cooperation.</w:t>
      </w:r>
    </w:p>
    <w:p w14:paraId="79AC6CA5" w14:textId="77777777" w:rsidR="001E3BF5" w:rsidRPr="001E3BF5" w:rsidRDefault="001E3BF5" w:rsidP="001E3BF5">
      <w:pPr>
        <w:pStyle w:val="NoSpacing"/>
        <w:numPr>
          <w:ilvl w:val="0"/>
          <w:numId w:val="89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Emergent Leadership / Environment &amp; Ecology</w:t>
      </w:r>
      <w:r w:rsidRPr="001E3BF5">
        <w:rPr>
          <w:sz w:val="32"/>
          <w:szCs w:val="32"/>
        </w:rPr>
        <w:t xml:space="preserve"> – Recent categories recognizing innovation and sustainability.</w:t>
      </w:r>
    </w:p>
    <w:p w14:paraId="66D0DE04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27323F60">
          <v:rect id="_x0000_i1667" style="width:0;height:1.5pt" o:hralign="center" o:hrstd="t" o:hr="t" fillcolor="#a0a0a0" stroked="f"/>
        </w:pict>
      </w:r>
    </w:p>
    <w:p w14:paraId="75E224D4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Historical Context</w:t>
      </w:r>
    </w:p>
    <w:p w14:paraId="7FABD000" w14:textId="77777777" w:rsidR="001E3BF5" w:rsidRPr="001E3BF5" w:rsidRDefault="001E3BF5" w:rsidP="001E3BF5">
      <w:pPr>
        <w:pStyle w:val="NoSpacing"/>
        <w:numPr>
          <w:ilvl w:val="0"/>
          <w:numId w:val="90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Instituted to honor </w:t>
      </w:r>
      <w:r w:rsidRPr="001E3BF5">
        <w:rPr>
          <w:b/>
          <w:bCs/>
          <w:sz w:val="32"/>
          <w:szCs w:val="32"/>
        </w:rPr>
        <w:t>Ramon Magsaysay (1907–1957)</w:t>
      </w:r>
      <w:r w:rsidRPr="001E3BF5">
        <w:rPr>
          <w:sz w:val="32"/>
          <w:szCs w:val="32"/>
        </w:rPr>
        <w:t xml:space="preserve">, known as the </w:t>
      </w:r>
      <w:r w:rsidRPr="001E3BF5">
        <w:rPr>
          <w:b/>
          <w:bCs/>
          <w:sz w:val="32"/>
          <w:szCs w:val="32"/>
        </w:rPr>
        <w:t>“Champion of the Masses”</w:t>
      </w:r>
      <w:r w:rsidRPr="001E3BF5">
        <w:rPr>
          <w:sz w:val="32"/>
          <w:szCs w:val="32"/>
        </w:rPr>
        <w:t xml:space="preserve"> in the Philippines.</w:t>
      </w:r>
    </w:p>
    <w:p w14:paraId="7D577AEB" w14:textId="77777777" w:rsidR="001E3BF5" w:rsidRPr="001E3BF5" w:rsidRDefault="001E3BF5" w:rsidP="001E3BF5">
      <w:pPr>
        <w:pStyle w:val="NoSpacing"/>
        <w:numPr>
          <w:ilvl w:val="0"/>
          <w:numId w:val="90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The award is considered </w:t>
      </w:r>
      <w:r w:rsidRPr="001E3BF5">
        <w:rPr>
          <w:b/>
          <w:bCs/>
          <w:sz w:val="32"/>
          <w:szCs w:val="32"/>
        </w:rPr>
        <w:t>Asia’s equivalent of the Nobel Prize</w:t>
      </w:r>
      <w:r w:rsidRPr="001E3BF5">
        <w:rPr>
          <w:sz w:val="32"/>
          <w:szCs w:val="32"/>
        </w:rPr>
        <w:t xml:space="preserve"> for public service and leadership.</w:t>
      </w:r>
    </w:p>
    <w:p w14:paraId="2013915E" w14:textId="77777777" w:rsidR="001E3BF5" w:rsidRPr="001E3BF5" w:rsidRDefault="001E3BF5" w:rsidP="001E3BF5">
      <w:pPr>
        <w:pStyle w:val="NoSpacing"/>
        <w:numPr>
          <w:ilvl w:val="0"/>
          <w:numId w:val="90"/>
        </w:numPr>
        <w:rPr>
          <w:sz w:val="32"/>
          <w:szCs w:val="32"/>
        </w:rPr>
      </w:pPr>
      <w:r w:rsidRPr="001E3BF5">
        <w:rPr>
          <w:sz w:val="32"/>
          <w:szCs w:val="32"/>
        </w:rPr>
        <w:t>Past Indian recipients include:</w:t>
      </w:r>
    </w:p>
    <w:p w14:paraId="29BC90B3" w14:textId="77777777" w:rsidR="001E3BF5" w:rsidRPr="001E3BF5" w:rsidRDefault="001E3BF5" w:rsidP="001E3BF5">
      <w:pPr>
        <w:pStyle w:val="NoSpacing"/>
        <w:numPr>
          <w:ilvl w:val="1"/>
          <w:numId w:val="90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lastRenderedPageBreak/>
        <w:t>Verghese Kurien</w:t>
      </w:r>
      <w:r w:rsidRPr="001E3BF5">
        <w:rPr>
          <w:sz w:val="32"/>
          <w:szCs w:val="32"/>
        </w:rPr>
        <w:t xml:space="preserve"> – Social entrepreneurship, dairy revolution.</w:t>
      </w:r>
    </w:p>
    <w:p w14:paraId="4207FCCB" w14:textId="77777777" w:rsidR="001E3BF5" w:rsidRPr="001E3BF5" w:rsidRDefault="001E3BF5" w:rsidP="001E3BF5">
      <w:pPr>
        <w:pStyle w:val="NoSpacing"/>
        <w:numPr>
          <w:ilvl w:val="1"/>
          <w:numId w:val="90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Ela Bhatt</w:t>
      </w:r>
      <w:r w:rsidRPr="001E3BF5">
        <w:rPr>
          <w:sz w:val="32"/>
          <w:szCs w:val="32"/>
        </w:rPr>
        <w:t xml:space="preserve"> – SEWA (women’s empowerment).</w:t>
      </w:r>
    </w:p>
    <w:p w14:paraId="4779C273" w14:textId="77777777" w:rsidR="001E3BF5" w:rsidRPr="001E3BF5" w:rsidRDefault="001E3BF5" w:rsidP="001E3BF5">
      <w:pPr>
        <w:pStyle w:val="NoSpacing"/>
        <w:numPr>
          <w:ilvl w:val="1"/>
          <w:numId w:val="90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Arvind Kejriwal &amp; Anna Hazare</w:t>
      </w:r>
      <w:r w:rsidRPr="001E3BF5">
        <w:rPr>
          <w:sz w:val="32"/>
          <w:szCs w:val="32"/>
        </w:rPr>
        <w:t xml:space="preserve"> – Social activism and transparency initiatives.</w:t>
      </w:r>
    </w:p>
    <w:p w14:paraId="2525934A" w14:textId="77777777" w:rsidR="001E3BF5" w:rsidRPr="001E3BF5" w:rsidRDefault="001E3BF5" w:rsidP="001E3BF5">
      <w:pPr>
        <w:pStyle w:val="NoSpacing"/>
        <w:numPr>
          <w:ilvl w:val="0"/>
          <w:numId w:val="90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The award emphasizes </w:t>
      </w:r>
      <w:r w:rsidRPr="001E3BF5">
        <w:rPr>
          <w:b/>
          <w:bCs/>
          <w:sz w:val="32"/>
          <w:szCs w:val="32"/>
        </w:rPr>
        <w:t>ethical leadership, social innovation, and transformative impact</w:t>
      </w:r>
      <w:r w:rsidRPr="001E3BF5">
        <w:rPr>
          <w:sz w:val="32"/>
          <w:szCs w:val="32"/>
        </w:rPr>
        <w:t>.</w:t>
      </w:r>
    </w:p>
    <w:p w14:paraId="2D904BBC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4DB60736">
          <v:rect id="_x0000_i1668" style="width:0;height:1.5pt" o:hralign="center" o:hrstd="t" o:hr="t" fillcolor="#a0a0a0" stroked="f"/>
        </w:pict>
      </w:r>
    </w:p>
    <w:p w14:paraId="13B63A93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Prelims-Focused Facts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91"/>
        <w:gridCol w:w="7169"/>
      </w:tblGrid>
      <w:tr w:rsidR="001E3BF5" w:rsidRPr="001E3BF5" w14:paraId="6D90C0B1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0F1D39F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Category</w:t>
            </w:r>
          </w:p>
        </w:tc>
        <w:tc>
          <w:tcPr>
            <w:tcW w:w="0" w:type="auto"/>
            <w:vAlign w:val="center"/>
            <w:hideMark/>
          </w:tcPr>
          <w:p w14:paraId="685059C5" w14:textId="77777777" w:rsidR="001E3BF5" w:rsidRPr="001E3BF5" w:rsidRDefault="001E3BF5" w:rsidP="001E3BF5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Key Points</w:t>
            </w:r>
          </w:p>
        </w:tc>
      </w:tr>
      <w:tr w:rsidR="001E3BF5" w:rsidRPr="001E3BF5" w14:paraId="359322A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3D363E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Organizer</w:t>
            </w:r>
          </w:p>
        </w:tc>
        <w:tc>
          <w:tcPr>
            <w:tcW w:w="0" w:type="auto"/>
            <w:vAlign w:val="center"/>
            <w:hideMark/>
          </w:tcPr>
          <w:p w14:paraId="7856D0BF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Ramon Magsaysay Award Foundation (Manila)</w:t>
            </w:r>
          </w:p>
        </w:tc>
      </w:tr>
      <w:tr w:rsidR="001E3BF5" w:rsidRPr="001E3BF5" w14:paraId="4EAAC24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A43C0C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Year Established</w:t>
            </w:r>
          </w:p>
        </w:tc>
        <w:tc>
          <w:tcPr>
            <w:tcW w:w="0" w:type="auto"/>
            <w:vAlign w:val="center"/>
            <w:hideMark/>
          </w:tcPr>
          <w:p w14:paraId="7FA09616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1957</w:t>
            </w:r>
          </w:p>
        </w:tc>
      </w:tr>
      <w:tr w:rsidR="001E3BF5" w:rsidRPr="001E3BF5" w14:paraId="5D5D72F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EAFFA0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Named After</w:t>
            </w:r>
          </w:p>
        </w:tc>
        <w:tc>
          <w:tcPr>
            <w:tcW w:w="0" w:type="auto"/>
            <w:vAlign w:val="center"/>
            <w:hideMark/>
          </w:tcPr>
          <w:p w14:paraId="5D5D3F97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Ramon Magsaysay, Philippine President</w:t>
            </w:r>
          </w:p>
        </w:tc>
      </w:tr>
      <w:tr w:rsidR="001E3BF5" w:rsidRPr="001E3BF5" w14:paraId="549219A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10A29B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4A3B0094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Annual</w:t>
            </w:r>
          </w:p>
        </w:tc>
      </w:tr>
      <w:tr w:rsidR="001E3BF5" w:rsidRPr="001E3BF5" w14:paraId="3690FA7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EF57D1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Eligibility</w:t>
            </w:r>
          </w:p>
        </w:tc>
        <w:tc>
          <w:tcPr>
            <w:tcW w:w="0" w:type="auto"/>
            <w:vAlign w:val="center"/>
            <w:hideMark/>
          </w:tcPr>
          <w:p w14:paraId="1008A43A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Individuals or organizations from Asia</w:t>
            </w:r>
          </w:p>
        </w:tc>
      </w:tr>
      <w:tr w:rsidR="001E3BF5" w:rsidRPr="001E3BF5" w14:paraId="6A539BA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E6A12A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Fields</w:t>
            </w:r>
          </w:p>
        </w:tc>
        <w:tc>
          <w:tcPr>
            <w:tcW w:w="0" w:type="auto"/>
            <w:vAlign w:val="center"/>
            <w:hideMark/>
          </w:tcPr>
          <w:p w14:paraId="14C1CFF5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Government service, public service, community leadership, journalism, arts, human rights, environment</w:t>
            </w:r>
          </w:p>
        </w:tc>
      </w:tr>
      <w:tr w:rsidR="001E3BF5" w:rsidRPr="001E3BF5" w14:paraId="7E10E22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884C76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Award Components</w:t>
            </w:r>
          </w:p>
        </w:tc>
        <w:tc>
          <w:tcPr>
            <w:tcW w:w="0" w:type="auto"/>
            <w:vAlign w:val="center"/>
            <w:hideMark/>
          </w:tcPr>
          <w:p w14:paraId="1BEA1413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Citation, medallion, cash prize</w:t>
            </w:r>
          </w:p>
        </w:tc>
      </w:tr>
      <w:tr w:rsidR="001E3BF5" w:rsidRPr="001E3BF5" w14:paraId="48E9356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C02C42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Significance</w:t>
            </w:r>
          </w:p>
        </w:tc>
        <w:tc>
          <w:tcPr>
            <w:tcW w:w="0" w:type="auto"/>
            <w:vAlign w:val="center"/>
            <w:hideMark/>
          </w:tcPr>
          <w:p w14:paraId="2F6ECE33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Recognizes integrity, service, leadership, and impact in Asia</w:t>
            </w:r>
          </w:p>
        </w:tc>
      </w:tr>
      <w:tr w:rsidR="001E3BF5" w:rsidRPr="001E3BF5" w14:paraId="2C01EDB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B3413C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b/>
                <w:bCs/>
                <w:sz w:val="32"/>
                <w:szCs w:val="32"/>
              </w:rPr>
              <w:t>Latest Edition</w:t>
            </w:r>
          </w:p>
        </w:tc>
        <w:tc>
          <w:tcPr>
            <w:tcW w:w="0" w:type="auto"/>
            <w:vAlign w:val="center"/>
            <w:hideMark/>
          </w:tcPr>
          <w:p w14:paraId="38DA5BD6" w14:textId="77777777" w:rsidR="001E3BF5" w:rsidRPr="001E3BF5" w:rsidRDefault="001E3BF5" w:rsidP="001E3BF5">
            <w:pPr>
              <w:pStyle w:val="NoSpacing"/>
              <w:rPr>
                <w:sz w:val="32"/>
                <w:szCs w:val="32"/>
              </w:rPr>
            </w:pPr>
            <w:r w:rsidRPr="001E3BF5">
              <w:rPr>
                <w:sz w:val="32"/>
                <w:szCs w:val="32"/>
              </w:rPr>
              <w:t>2025, awarded in September</w:t>
            </w:r>
          </w:p>
        </w:tc>
      </w:tr>
    </w:tbl>
    <w:p w14:paraId="61088E0B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5B3F8B71">
          <v:rect id="_x0000_i1669" style="width:0;height:1.5pt" o:hralign="center" o:hrstd="t" o:hr="t" fillcolor="#a0a0a0" stroked="f"/>
        </w:pict>
      </w:r>
    </w:p>
    <w:p w14:paraId="203E27AC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Broader Significance</w:t>
      </w:r>
    </w:p>
    <w:p w14:paraId="0B84A5A3" w14:textId="77777777" w:rsidR="001E3BF5" w:rsidRPr="001E3BF5" w:rsidRDefault="001E3BF5" w:rsidP="001E3BF5">
      <w:pPr>
        <w:pStyle w:val="NoSpacing"/>
        <w:numPr>
          <w:ilvl w:val="0"/>
          <w:numId w:val="91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Encourages </w:t>
      </w:r>
      <w:r w:rsidRPr="001E3BF5">
        <w:rPr>
          <w:b/>
          <w:bCs/>
          <w:sz w:val="32"/>
          <w:szCs w:val="32"/>
        </w:rPr>
        <w:t>ethical and socially responsible leadership</w:t>
      </w:r>
      <w:r w:rsidRPr="001E3BF5">
        <w:rPr>
          <w:sz w:val="32"/>
          <w:szCs w:val="32"/>
        </w:rPr>
        <w:t xml:space="preserve"> in Asia.</w:t>
      </w:r>
    </w:p>
    <w:p w14:paraId="7AD321DF" w14:textId="77777777" w:rsidR="001E3BF5" w:rsidRPr="001E3BF5" w:rsidRDefault="001E3BF5" w:rsidP="001E3BF5">
      <w:pPr>
        <w:pStyle w:val="NoSpacing"/>
        <w:numPr>
          <w:ilvl w:val="0"/>
          <w:numId w:val="91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Highlights </w:t>
      </w:r>
      <w:r w:rsidRPr="001E3BF5">
        <w:rPr>
          <w:b/>
          <w:bCs/>
          <w:sz w:val="32"/>
          <w:szCs w:val="32"/>
        </w:rPr>
        <w:t>grassroots innovators and change-makers</w:t>
      </w:r>
      <w:r w:rsidRPr="001E3BF5">
        <w:rPr>
          <w:sz w:val="32"/>
          <w:szCs w:val="32"/>
        </w:rPr>
        <w:t xml:space="preserve"> impacting communities.</w:t>
      </w:r>
    </w:p>
    <w:p w14:paraId="10C7690B" w14:textId="77777777" w:rsidR="001E3BF5" w:rsidRPr="001E3BF5" w:rsidRDefault="001E3BF5" w:rsidP="001E3BF5">
      <w:pPr>
        <w:pStyle w:val="NoSpacing"/>
        <w:numPr>
          <w:ilvl w:val="0"/>
          <w:numId w:val="91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Enhances </w:t>
      </w:r>
      <w:r w:rsidRPr="001E3BF5">
        <w:rPr>
          <w:b/>
          <w:bCs/>
          <w:sz w:val="32"/>
          <w:szCs w:val="32"/>
        </w:rPr>
        <w:t>India’s visibility in Asia</w:t>
      </w:r>
      <w:r w:rsidRPr="001E3BF5">
        <w:rPr>
          <w:sz w:val="32"/>
          <w:szCs w:val="32"/>
        </w:rPr>
        <w:t xml:space="preserve"> through contributions of Indian awardees.</w:t>
      </w:r>
    </w:p>
    <w:p w14:paraId="4D157661" w14:textId="77777777" w:rsidR="001E3BF5" w:rsidRPr="001E3BF5" w:rsidRDefault="001E3BF5" w:rsidP="001E3BF5">
      <w:pPr>
        <w:pStyle w:val="NoSpacing"/>
        <w:numPr>
          <w:ilvl w:val="0"/>
          <w:numId w:val="91"/>
        </w:numPr>
        <w:rPr>
          <w:sz w:val="32"/>
          <w:szCs w:val="32"/>
        </w:rPr>
      </w:pPr>
      <w:r w:rsidRPr="001E3BF5">
        <w:rPr>
          <w:sz w:val="32"/>
          <w:szCs w:val="32"/>
        </w:rPr>
        <w:lastRenderedPageBreak/>
        <w:t xml:space="preserve">Serves as a </w:t>
      </w:r>
      <w:r w:rsidRPr="001E3BF5">
        <w:rPr>
          <w:b/>
          <w:bCs/>
          <w:sz w:val="32"/>
          <w:szCs w:val="32"/>
        </w:rPr>
        <w:t>benchmark for public service excellence</w:t>
      </w:r>
      <w:r w:rsidRPr="001E3BF5">
        <w:rPr>
          <w:sz w:val="32"/>
          <w:szCs w:val="32"/>
        </w:rPr>
        <w:t xml:space="preserve"> and inspires </w:t>
      </w:r>
      <w:r w:rsidRPr="001E3BF5">
        <w:rPr>
          <w:b/>
          <w:bCs/>
          <w:sz w:val="32"/>
          <w:szCs w:val="32"/>
        </w:rPr>
        <w:t>young leaders and civil servants</w:t>
      </w:r>
      <w:r w:rsidRPr="001E3BF5">
        <w:rPr>
          <w:sz w:val="32"/>
          <w:szCs w:val="32"/>
        </w:rPr>
        <w:t>.</w:t>
      </w:r>
    </w:p>
    <w:p w14:paraId="4B6B4798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2FD54C50">
          <v:rect id="_x0000_i1670" style="width:0;height:1.5pt" o:hralign="center" o:hrstd="t" o:hr="t" fillcolor="#a0a0a0" stroked="f"/>
        </w:pict>
      </w:r>
    </w:p>
    <w:p w14:paraId="6DA682AF" w14:textId="77777777" w:rsidR="001E3BF5" w:rsidRPr="001E3BF5" w:rsidRDefault="001E3BF5" w:rsidP="001E3BF5">
      <w:pPr>
        <w:pStyle w:val="NoSpacing"/>
        <w:rPr>
          <w:b/>
          <w:bCs/>
          <w:sz w:val="32"/>
          <w:szCs w:val="32"/>
        </w:rPr>
      </w:pPr>
      <w:r w:rsidRPr="001E3BF5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1E3BF5">
        <w:rPr>
          <w:b/>
          <w:bCs/>
          <w:sz w:val="32"/>
          <w:szCs w:val="32"/>
        </w:rPr>
        <w:t xml:space="preserve"> Latest Facts / Trivia (2025)</w:t>
      </w:r>
    </w:p>
    <w:p w14:paraId="27F06611" w14:textId="77777777" w:rsidR="001E3BF5" w:rsidRPr="001E3BF5" w:rsidRDefault="001E3BF5" w:rsidP="001E3BF5">
      <w:pPr>
        <w:pStyle w:val="NoSpacing"/>
        <w:numPr>
          <w:ilvl w:val="0"/>
          <w:numId w:val="92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Indian recipients of the 2025 award were recognized for work in </w:t>
      </w:r>
      <w:r w:rsidRPr="001E3BF5">
        <w:rPr>
          <w:b/>
          <w:bCs/>
          <w:sz w:val="32"/>
          <w:szCs w:val="32"/>
        </w:rPr>
        <w:t>community development, education, or public service</w:t>
      </w:r>
      <w:r w:rsidRPr="001E3BF5">
        <w:rPr>
          <w:sz w:val="32"/>
          <w:szCs w:val="32"/>
        </w:rPr>
        <w:t>.</w:t>
      </w:r>
    </w:p>
    <w:p w14:paraId="4C8862A2" w14:textId="77777777" w:rsidR="001E3BF5" w:rsidRPr="001E3BF5" w:rsidRDefault="001E3BF5" w:rsidP="001E3BF5">
      <w:pPr>
        <w:pStyle w:val="NoSpacing"/>
        <w:numPr>
          <w:ilvl w:val="0"/>
          <w:numId w:val="92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The ceremony emphasized </w:t>
      </w:r>
      <w:r w:rsidRPr="001E3BF5">
        <w:rPr>
          <w:b/>
          <w:bCs/>
          <w:sz w:val="32"/>
          <w:szCs w:val="32"/>
        </w:rPr>
        <w:t>sustainable development, gender equality, and ethical governance</w:t>
      </w:r>
      <w:r w:rsidRPr="001E3BF5">
        <w:rPr>
          <w:sz w:val="32"/>
          <w:szCs w:val="32"/>
        </w:rPr>
        <w:t xml:space="preserve"> as central themes.</w:t>
      </w:r>
    </w:p>
    <w:p w14:paraId="273CAD21" w14:textId="77777777" w:rsidR="001E3BF5" w:rsidRPr="001E3BF5" w:rsidRDefault="001E3BF5" w:rsidP="001E3BF5">
      <w:pPr>
        <w:pStyle w:val="NoSpacing"/>
        <w:numPr>
          <w:ilvl w:val="0"/>
          <w:numId w:val="92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Virtual streaming of the event increased </w:t>
      </w:r>
      <w:r w:rsidRPr="001E3BF5">
        <w:rPr>
          <w:b/>
          <w:bCs/>
          <w:sz w:val="32"/>
          <w:szCs w:val="32"/>
        </w:rPr>
        <w:t>accessibility and engagement</w:t>
      </w:r>
      <w:r w:rsidRPr="001E3BF5">
        <w:rPr>
          <w:sz w:val="32"/>
          <w:szCs w:val="32"/>
        </w:rPr>
        <w:t xml:space="preserve"> across Asia.</w:t>
      </w:r>
    </w:p>
    <w:p w14:paraId="5DCAA161" w14:textId="77777777" w:rsidR="001E3BF5" w:rsidRPr="001E3BF5" w:rsidRDefault="001E3BF5" w:rsidP="001E3BF5">
      <w:pPr>
        <w:pStyle w:val="NoSpacing"/>
        <w:numPr>
          <w:ilvl w:val="0"/>
          <w:numId w:val="92"/>
        </w:numPr>
        <w:rPr>
          <w:sz w:val="32"/>
          <w:szCs w:val="32"/>
        </w:rPr>
      </w:pPr>
      <w:r w:rsidRPr="001E3BF5">
        <w:rPr>
          <w:sz w:val="32"/>
          <w:szCs w:val="32"/>
        </w:rPr>
        <w:t xml:space="preserve">Highlighted </w:t>
      </w:r>
      <w:r w:rsidRPr="001E3BF5">
        <w:rPr>
          <w:b/>
          <w:bCs/>
          <w:sz w:val="32"/>
          <w:szCs w:val="32"/>
        </w:rPr>
        <w:t>innovations in grassroots leadership</w:t>
      </w:r>
      <w:r w:rsidRPr="001E3BF5">
        <w:rPr>
          <w:sz w:val="32"/>
          <w:szCs w:val="32"/>
        </w:rPr>
        <w:t>, including tech-driven social initiatives and environmental conservation projects.</w:t>
      </w:r>
    </w:p>
    <w:p w14:paraId="419DF0A3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pict w14:anchorId="24DD5FDF">
          <v:rect id="_x0000_i1671" style="width:0;height:1.5pt" o:hralign="center" o:hrstd="t" o:hr="t" fillcolor="#a0a0a0" stroked="f"/>
        </w:pict>
      </w:r>
    </w:p>
    <w:p w14:paraId="6325745B" w14:textId="77777777" w:rsidR="001E3BF5" w:rsidRPr="001E3BF5" w:rsidRDefault="001E3BF5" w:rsidP="001E3BF5">
      <w:pPr>
        <w:pStyle w:val="NoSpacing"/>
        <w:rPr>
          <w:sz w:val="32"/>
          <w:szCs w:val="32"/>
        </w:rPr>
      </w:pPr>
      <w:r w:rsidRPr="001E3BF5">
        <w:rPr>
          <w:rFonts w:ascii="Segoe UI Emoji" w:hAnsi="Segoe UI Emoji" w:cs="Segoe UI Emoji"/>
          <w:sz w:val="32"/>
          <w:szCs w:val="32"/>
        </w:rPr>
        <w:t>✅</w:t>
      </w:r>
      <w:r w:rsidRPr="001E3BF5">
        <w:rPr>
          <w:sz w:val="32"/>
          <w:szCs w:val="32"/>
        </w:rPr>
        <w:t xml:space="preserve"> </w:t>
      </w:r>
      <w:r w:rsidRPr="001E3BF5">
        <w:rPr>
          <w:b/>
          <w:bCs/>
          <w:sz w:val="32"/>
          <w:szCs w:val="32"/>
        </w:rPr>
        <w:t>Quick Recall Summary for Exams</w:t>
      </w:r>
    </w:p>
    <w:p w14:paraId="2EEDAA6A" w14:textId="77777777" w:rsidR="001E3BF5" w:rsidRPr="001E3BF5" w:rsidRDefault="001E3BF5" w:rsidP="001E3BF5">
      <w:pPr>
        <w:pStyle w:val="NoSpacing"/>
        <w:numPr>
          <w:ilvl w:val="0"/>
          <w:numId w:val="93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Magsaysay Award:</w:t>
      </w:r>
      <w:r w:rsidRPr="001E3BF5">
        <w:rPr>
          <w:sz w:val="32"/>
          <w:szCs w:val="32"/>
        </w:rPr>
        <w:t xml:space="preserve"> Asia’s premier award for leadership, integrity, and service.</w:t>
      </w:r>
    </w:p>
    <w:p w14:paraId="6EAF78CD" w14:textId="77777777" w:rsidR="001E3BF5" w:rsidRPr="001E3BF5" w:rsidRDefault="001E3BF5" w:rsidP="001E3BF5">
      <w:pPr>
        <w:pStyle w:val="NoSpacing"/>
        <w:numPr>
          <w:ilvl w:val="0"/>
          <w:numId w:val="93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Established:</w:t>
      </w:r>
      <w:r w:rsidRPr="001E3BF5">
        <w:rPr>
          <w:sz w:val="32"/>
          <w:szCs w:val="32"/>
        </w:rPr>
        <w:t xml:space="preserve"> 1957, Manila; Named after Ramon Magsaysay.</w:t>
      </w:r>
    </w:p>
    <w:p w14:paraId="5CBA3793" w14:textId="77777777" w:rsidR="001E3BF5" w:rsidRPr="001E3BF5" w:rsidRDefault="001E3BF5" w:rsidP="001E3BF5">
      <w:pPr>
        <w:pStyle w:val="NoSpacing"/>
        <w:numPr>
          <w:ilvl w:val="0"/>
          <w:numId w:val="93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Fields:</w:t>
      </w:r>
      <w:r w:rsidRPr="001E3BF5">
        <w:rPr>
          <w:sz w:val="32"/>
          <w:szCs w:val="32"/>
        </w:rPr>
        <w:t xml:space="preserve"> Public service, community leadership, governance, journalism, environment.</w:t>
      </w:r>
    </w:p>
    <w:p w14:paraId="6EF2D9D7" w14:textId="77777777" w:rsidR="001E3BF5" w:rsidRPr="001E3BF5" w:rsidRDefault="001E3BF5" w:rsidP="001E3BF5">
      <w:pPr>
        <w:pStyle w:val="NoSpacing"/>
        <w:numPr>
          <w:ilvl w:val="0"/>
          <w:numId w:val="93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Frequency:</w:t>
      </w:r>
      <w:r w:rsidRPr="001E3BF5">
        <w:rPr>
          <w:sz w:val="32"/>
          <w:szCs w:val="32"/>
        </w:rPr>
        <w:t xml:space="preserve"> Annual; Individuals/organizations from Asia eligible.</w:t>
      </w:r>
    </w:p>
    <w:p w14:paraId="759C0C55" w14:textId="77777777" w:rsidR="001E3BF5" w:rsidRPr="001E3BF5" w:rsidRDefault="001E3BF5" w:rsidP="001E3BF5">
      <w:pPr>
        <w:pStyle w:val="NoSpacing"/>
        <w:numPr>
          <w:ilvl w:val="0"/>
          <w:numId w:val="93"/>
        </w:numPr>
        <w:rPr>
          <w:sz w:val="32"/>
          <w:szCs w:val="32"/>
        </w:rPr>
      </w:pPr>
      <w:r w:rsidRPr="001E3BF5">
        <w:rPr>
          <w:b/>
          <w:bCs/>
          <w:sz w:val="32"/>
          <w:szCs w:val="32"/>
        </w:rPr>
        <w:t>2025 Edition:</w:t>
      </w:r>
      <w:r w:rsidRPr="001E3BF5">
        <w:rPr>
          <w:sz w:val="32"/>
          <w:szCs w:val="32"/>
        </w:rPr>
        <w:t xml:space="preserve"> Awarded in September; focused on ethical leadership, social innovation, and sustainable impact.</w:t>
      </w:r>
    </w:p>
    <w:p w14:paraId="30C7C3FA" w14:textId="77777777" w:rsidR="00AF4E2D" w:rsidRPr="001E3BF5" w:rsidRDefault="00AF4E2D" w:rsidP="00AF4E2D">
      <w:pPr>
        <w:pStyle w:val="NoSpacing"/>
        <w:rPr>
          <w:sz w:val="32"/>
          <w:szCs w:val="32"/>
        </w:rPr>
      </w:pPr>
    </w:p>
    <w:p w14:paraId="24DDA37E" w14:textId="75860055" w:rsidR="00AF4E2D" w:rsidRPr="00AF4E2D" w:rsidRDefault="00AF4E2D" w:rsidP="00AF4E2D">
      <w:pPr>
        <w:pStyle w:val="NoSpacing"/>
        <w:rPr>
          <w:b/>
          <w:bCs/>
          <w:sz w:val="32"/>
          <w:szCs w:val="32"/>
        </w:rPr>
      </w:pPr>
      <w:r w:rsidRPr="00AF4E2D">
        <w:rPr>
          <w:b/>
          <w:bCs/>
          <w:sz w:val="32"/>
          <w:szCs w:val="32"/>
        </w:rPr>
        <w:t>Gyan Bharatam Portal</w:t>
      </w:r>
    </w:p>
    <w:p w14:paraId="5AB895BC" w14:textId="0F980C8D" w:rsidR="00AF4E2D" w:rsidRPr="00AF4E2D" w:rsidRDefault="00AF4E2D" w:rsidP="00AF4E2D">
      <w:pPr>
        <w:pStyle w:val="NoSpacing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1. </w:t>
      </w:r>
      <w:r w:rsidRPr="00011297">
        <w:rPr>
          <w:b/>
          <w:bCs/>
          <w:sz w:val="32"/>
          <w:szCs w:val="32"/>
        </w:rPr>
        <w:t>Why in news?</w:t>
      </w:r>
      <w:r>
        <w:rPr>
          <w:b/>
          <w:bCs/>
          <w:sz w:val="32"/>
          <w:szCs w:val="32"/>
        </w:rPr>
        <w:t xml:space="preserve"> </w:t>
      </w:r>
    </w:p>
    <w:p w14:paraId="765523FC" w14:textId="4CB9598E" w:rsidR="00AF4E2D" w:rsidRDefault="001E3BF5" w:rsidP="00AF4E2D">
      <w:pPr>
        <w:pStyle w:val="NoSpacing"/>
        <w:rPr>
          <w:sz w:val="32"/>
          <w:szCs w:val="32"/>
        </w:rPr>
      </w:pPr>
      <w:r w:rsidRPr="001E3BF5">
        <w:rPr>
          <w:sz w:val="32"/>
          <w:szCs w:val="32"/>
        </w:rPr>
        <w:t xml:space="preserve">The </w:t>
      </w:r>
      <w:r w:rsidRPr="001E3BF5">
        <w:rPr>
          <w:b/>
          <w:bCs/>
          <w:sz w:val="32"/>
          <w:szCs w:val="32"/>
        </w:rPr>
        <w:t xml:space="preserve">Gyan </w:t>
      </w:r>
      <w:proofErr w:type="spellStart"/>
      <w:r w:rsidRPr="001E3BF5">
        <w:rPr>
          <w:b/>
          <w:bCs/>
          <w:sz w:val="32"/>
          <w:szCs w:val="32"/>
        </w:rPr>
        <w:t>Bharatam</w:t>
      </w:r>
      <w:proofErr w:type="spellEnd"/>
      <w:r w:rsidRPr="001E3BF5">
        <w:rPr>
          <w:b/>
          <w:bCs/>
          <w:sz w:val="32"/>
          <w:szCs w:val="32"/>
        </w:rPr>
        <w:t xml:space="preserve"> Portal</w:t>
      </w:r>
      <w:r w:rsidRPr="001E3BF5">
        <w:rPr>
          <w:sz w:val="32"/>
          <w:szCs w:val="32"/>
        </w:rPr>
        <w:t xml:space="preserve"> was in news in </w:t>
      </w:r>
      <w:r w:rsidRPr="001E3BF5">
        <w:rPr>
          <w:b/>
          <w:bCs/>
          <w:sz w:val="32"/>
          <w:szCs w:val="32"/>
        </w:rPr>
        <w:t>September 2025</w:t>
      </w:r>
      <w:r w:rsidRPr="001E3BF5">
        <w:rPr>
          <w:sz w:val="32"/>
          <w:szCs w:val="32"/>
        </w:rPr>
        <w:t xml:space="preserve"> because the government officially </w:t>
      </w:r>
      <w:r w:rsidRPr="001E3BF5">
        <w:rPr>
          <w:b/>
          <w:bCs/>
          <w:sz w:val="32"/>
          <w:szCs w:val="32"/>
        </w:rPr>
        <w:t>launched or upgraded the portal</w:t>
      </w:r>
      <w:r w:rsidRPr="001E3BF5">
        <w:rPr>
          <w:sz w:val="32"/>
          <w:szCs w:val="32"/>
        </w:rPr>
        <w:t xml:space="preserve"> to provide </w:t>
      </w:r>
      <w:r w:rsidRPr="001E3BF5">
        <w:rPr>
          <w:b/>
          <w:bCs/>
          <w:sz w:val="32"/>
          <w:szCs w:val="32"/>
        </w:rPr>
        <w:t>comprehensive access to India’s cultural, historical, and educational resources</w:t>
      </w:r>
      <w:r w:rsidRPr="001E3BF5">
        <w:rPr>
          <w:sz w:val="32"/>
          <w:szCs w:val="32"/>
        </w:rPr>
        <w:t xml:space="preserve"> in a centralized digital format.</w:t>
      </w:r>
      <w:r w:rsidR="004B69E1">
        <w:rPr>
          <w:sz w:val="32"/>
          <w:szCs w:val="32"/>
        </w:rPr>
        <w:t xml:space="preserve"> </w:t>
      </w:r>
      <w:r w:rsidR="004B69E1" w:rsidRPr="004B69E1">
        <w:rPr>
          <w:sz w:val="32"/>
          <w:szCs w:val="32"/>
        </w:rPr>
        <w:t xml:space="preserve">The portal aims to </w:t>
      </w:r>
      <w:r w:rsidR="004B69E1" w:rsidRPr="004B69E1">
        <w:rPr>
          <w:b/>
          <w:bCs/>
          <w:sz w:val="32"/>
          <w:szCs w:val="32"/>
        </w:rPr>
        <w:t>digitally consolidate books, manuscripts, research papers, and multimedia content</w:t>
      </w:r>
      <w:r w:rsidR="004B69E1" w:rsidRPr="004B69E1">
        <w:rPr>
          <w:sz w:val="32"/>
          <w:szCs w:val="32"/>
        </w:rPr>
        <w:t xml:space="preserve"> related to Indian heritage, history, and knowledge systems.</w:t>
      </w:r>
    </w:p>
    <w:p w14:paraId="53DE71A3" w14:textId="77777777" w:rsidR="001E3BF5" w:rsidRPr="001E3BF5" w:rsidRDefault="001E3BF5" w:rsidP="00AF4E2D">
      <w:pPr>
        <w:pStyle w:val="NoSpacing"/>
        <w:rPr>
          <w:sz w:val="32"/>
          <w:szCs w:val="32"/>
        </w:rPr>
      </w:pPr>
    </w:p>
    <w:p w14:paraId="3B5280D2" w14:textId="21AA84FB" w:rsidR="00AF4E2D" w:rsidRPr="00AF4E2D" w:rsidRDefault="00AF4E2D" w:rsidP="00AF4E2D">
      <w:pPr>
        <w:pStyle w:val="NoSpacing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2. </w:t>
      </w:r>
      <w:r w:rsidRPr="00011297">
        <w:rPr>
          <w:b/>
          <w:bCs/>
          <w:sz w:val="32"/>
          <w:szCs w:val="32"/>
        </w:rPr>
        <w:t xml:space="preserve">Prelims-ready Note in high retention format. </w:t>
      </w:r>
    </w:p>
    <w:p w14:paraId="5B3FDB3E" w14:textId="77777777" w:rsidR="004B69E1" w:rsidRPr="004B69E1" w:rsidRDefault="004B69E1" w:rsidP="004B69E1">
      <w:pPr>
        <w:pStyle w:val="NoSpacing"/>
        <w:rPr>
          <w:b/>
          <w:bCs/>
          <w:sz w:val="32"/>
          <w:szCs w:val="32"/>
        </w:rPr>
      </w:pPr>
      <w:r w:rsidRPr="004B69E1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4B69E1">
        <w:rPr>
          <w:b/>
          <w:bCs/>
          <w:sz w:val="32"/>
          <w:szCs w:val="32"/>
        </w:rPr>
        <w:t xml:space="preserve"> Why in News (September 2025)</w:t>
      </w:r>
    </w:p>
    <w:p w14:paraId="3BCAC918" w14:textId="77777777" w:rsidR="004B69E1" w:rsidRPr="004B69E1" w:rsidRDefault="004B69E1" w:rsidP="004B69E1">
      <w:pPr>
        <w:pStyle w:val="NoSpacing"/>
        <w:numPr>
          <w:ilvl w:val="0"/>
          <w:numId w:val="94"/>
        </w:numPr>
        <w:rPr>
          <w:sz w:val="32"/>
          <w:szCs w:val="32"/>
        </w:rPr>
      </w:pPr>
      <w:r w:rsidRPr="004B69E1">
        <w:rPr>
          <w:sz w:val="32"/>
          <w:szCs w:val="32"/>
        </w:rPr>
        <w:t xml:space="preserve">The </w:t>
      </w:r>
      <w:r w:rsidRPr="004B69E1">
        <w:rPr>
          <w:b/>
          <w:bCs/>
          <w:sz w:val="32"/>
          <w:szCs w:val="32"/>
        </w:rPr>
        <w:t xml:space="preserve">Gyan </w:t>
      </w:r>
      <w:proofErr w:type="spellStart"/>
      <w:r w:rsidRPr="004B69E1">
        <w:rPr>
          <w:b/>
          <w:bCs/>
          <w:sz w:val="32"/>
          <w:szCs w:val="32"/>
        </w:rPr>
        <w:t>Bharatam</w:t>
      </w:r>
      <w:proofErr w:type="spellEnd"/>
      <w:r w:rsidRPr="004B69E1">
        <w:rPr>
          <w:b/>
          <w:bCs/>
          <w:sz w:val="32"/>
          <w:szCs w:val="32"/>
        </w:rPr>
        <w:t xml:space="preserve"> Portal</w:t>
      </w:r>
      <w:r w:rsidRPr="004B69E1">
        <w:rPr>
          <w:sz w:val="32"/>
          <w:szCs w:val="32"/>
        </w:rPr>
        <w:t xml:space="preserve"> was in news in September 2025 due to its </w:t>
      </w:r>
      <w:r w:rsidRPr="004B69E1">
        <w:rPr>
          <w:b/>
          <w:bCs/>
          <w:sz w:val="32"/>
          <w:szCs w:val="32"/>
        </w:rPr>
        <w:t>launch or major upgrade</w:t>
      </w:r>
      <w:r w:rsidRPr="004B69E1">
        <w:rPr>
          <w:sz w:val="32"/>
          <w:szCs w:val="32"/>
        </w:rPr>
        <w:t xml:space="preserve"> by the government.</w:t>
      </w:r>
    </w:p>
    <w:p w14:paraId="6D9162F3" w14:textId="77777777" w:rsidR="004B69E1" w:rsidRPr="004B69E1" w:rsidRDefault="004B69E1" w:rsidP="004B69E1">
      <w:pPr>
        <w:pStyle w:val="NoSpacing"/>
        <w:numPr>
          <w:ilvl w:val="0"/>
          <w:numId w:val="94"/>
        </w:numPr>
        <w:rPr>
          <w:sz w:val="32"/>
          <w:szCs w:val="32"/>
        </w:rPr>
      </w:pPr>
      <w:r w:rsidRPr="004B69E1">
        <w:rPr>
          <w:sz w:val="32"/>
          <w:szCs w:val="32"/>
        </w:rPr>
        <w:t xml:space="preserve">It provides </w:t>
      </w:r>
      <w:r w:rsidRPr="004B69E1">
        <w:rPr>
          <w:b/>
          <w:bCs/>
          <w:sz w:val="32"/>
          <w:szCs w:val="32"/>
        </w:rPr>
        <w:t>centralized digital access to India’s cultural, historical, educational, and research resources</w:t>
      </w:r>
      <w:r w:rsidRPr="004B69E1">
        <w:rPr>
          <w:sz w:val="32"/>
          <w:szCs w:val="32"/>
        </w:rPr>
        <w:t>.</w:t>
      </w:r>
    </w:p>
    <w:p w14:paraId="7D8DFE2F" w14:textId="77777777" w:rsidR="004B69E1" w:rsidRPr="004B69E1" w:rsidRDefault="004B69E1" w:rsidP="004B69E1">
      <w:pPr>
        <w:pStyle w:val="NoSpacing"/>
        <w:numPr>
          <w:ilvl w:val="0"/>
          <w:numId w:val="94"/>
        </w:numPr>
        <w:rPr>
          <w:sz w:val="32"/>
          <w:szCs w:val="32"/>
        </w:rPr>
      </w:pPr>
      <w:r w:rsidRPr="004B69E1">
        <w:rPr>
          <w:sz w:val="32"/>
          <w:szCs w:val="32"/>
        </w:rPr>
        <w:t xml:space="preserve">The portal is part of broader efforts under </w:t>
      </w:r>
      <w:r w:rsidRPr="004B69E1">
        <w:rPr>
          <w:b/>
          <w:bCs/>
          <w:sz w:val="32"/>
          <w:szCs w:val="32"/>
        </w:rPr>
        <w:t>Digital India and NEP 2020</w:t>
      </w:r>
      <w:r w:rsidRPr="004B69E1">
        <w:rPr>
          <w:sz w:val="32"/>
          <w:szCs w:val="32"/>
        </w:rPr>
        <w:t xml:space="preserve"> to </w:t>
      </w:r>
      <w:r w:rsidRPr="004B69E1">
        <w:rPr>
          <w:b/>
          <w:bCs/>
          <w:sz w:val="32"/>
          <w:szCs w:val="32"/>
        </w:rPr>
        <w:t>promote digital learning, knowledge preservation, and research accessibility</w:t>
      </w:r>
      <w:r w:rsidRPr="004B69E1">
        <w:rPr>
          <w:sz w:val="32"/>
          <w:szCs w:val="32"/>
        </w:rPr>
        <w:t>.</w:t>
      </w:r>
    </w:p>
    <w:p w14:paraId="4B5D3F4B" w14:textId="77777777" w:rsidR="004B69E1" w:rsidRPr="004B69E1" w:rsidRDefault="004B69E1" w:rsidP="004B69E1">
      <w:pPr>
        <w:pStyle w:val="NoSpacing"/>
        <w:numPr>
          <w:ilvl w:val="0"/>
          <w:numId w:val="94"/>
        </w:numPr>
        <w:rPr>
          <w:sz w:val="32"/>
          <w:szCs w:val="32"/>
        </w:rPr>
      </w:pPr>
      <w:r w:rsidRPr="004B69E1">
        <w:rPr>
          <w:sz w:val="32"/>
          <w:szCs w:val="32"/>
        </w:rPr>
        <w:t xml:space="preserve">Integration with educational institutions, libraries, and research organizations enhances </w:t>
      </w:r>
      <w:r w:rsidRPr="004B69E1">
        <w:rPr>
          <w:b/>
          <w:bCs/>
          <w:sz w:val="32"/>
          <w:szCs w:val="32"/>
        </w:rPr>
        <w:t>usability and reach</w:t>
      </w:r>
      <w:r w:rsidRPr="004B69E1">
        <w:rPr>
          <w:sz w:val="32"/>
          <w:szCs w:val="32"/>
        </w:rPr>
        <w:t>.</w:t>
      </w:r>
    </w:p>
    <w:p w14:paraId="53520194" w14:textId="77777777" w:rsidR="004B69E1" w:rsidRPr="004B69E1" w:rsidRDefault="004B69E1" w:rsidP="004B69E1">
      <w:pPr>
        <w:pStyle w:val="NoSpacing"/>
        <w:rPr>
          <w:sz w:val="32"/>
          <w:szCs w:val="32"/>
        </w:rPr>
      </w:pPr>
      <w:r w:rsidRPr="004B69E1">
        <w:rPr>
          <w:sz w:val="32"/>
          <w:szCs w:val="32"/>
        </w:rPr>
        <w:pict w14:anchorId="5B0C1633">
          <v:rect id="_x0000_i1715" style="width:0;height:1.5pt" o:hralign="center" o:hrstd="t" o:hr="t" fillcolor="#a0a0a0" stroked="f"/>
        </w:pict>
      </w:r>
    </w:p>
    <w:p w14:paraId="0C1362BC" w14:textId="77777777" w:rsidR="004B69E1" w:rsidRPr="004B69E1" w:rsidRDefault="004B69E1" w:rsidP="004B69E1">
      <w:pPr>
        <w:pStyle w:val="NoSpacing"/>
        <w:rPr>
          <w:b/>
          <w:bCs/>
          <w:sz w:val="32"/>
          <w:szCs w:val="32"/>
        </w:rPr>
      </w:pPr>
      <w:r w:rsidRPr="004B69E1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4B69E1">
        <w:rPr>
          <w:b/>
          <w:bCs/>
          <w:sz w:val="32"/>
          <w:szCs w:val="32"/>
        </w:rPr>
        <w:t xml:space="preserve"> Basic Facts About Gyan Bharatam Portal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3"/>
        <w:gridCol w:w="7227"/>
      </w:tblGrid>
      <w:tr w:rsidR="004B69E1" w:rsidRPr="004B69E1" w14:paraId="16747590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EBF8336" w14:textId="77777777" w:rsidR="004B69E1" w:rsidRPr="004B69E1" w:rsidRDefault="004B69E1" w:rsidP="004B69E1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4B69E1">
              <w:rPr>
                <w:b/>
                <w:bCs/>
                <w:sz w:val="32"/>
                <w:szCs w:val="32"/>
              </w:rPr>
              <w:t>Fact</w:t>
            </w:r>
          </w:p>
        </w:tc>
        <w:tc>
          <w:tcPr>
            <w:tcW w:w="0" w:type="auto"/>
            <w:vAlign w:val="center"/>
            <w:hideMark/>
          </w:tcPr>
          <w:p w14:paraId="7419A24E" w14:textId="77777777" w:rsidR="004B69E1" w:rsidRPr="004B69E1" w:rsidRDefault="004B69E1" w:rsidP="004B69E1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4B69E1">
              <w:rPr>
                <w:b/>
                <w:bCs/>
                <w:sz w:val="32"/>
                <w:szCs w:val="32"/>
              </w:rPr>
              <w:t>Detail</w:t>
            </w:r>
          </w:p>
        </w:tc>
      </w:tr>
      <w:tr w:rsidR="004B69E1" w:rsidRPr="004B69E1" w14:paraId="4D3C716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CEC618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b/>
                <w:bCs/>
                <w:sz w:val="32"/>
                <w:szCs w:val="32"/>
              </w:rPr>
              <w:t>Objective</w:t>
            </w:r>
          </w:p>
        </w:tc>
        <w:tc>
          <w:tcPr>
            <w:tcW w:w="0" w:type="auto"/>
            <w:vAlign w:val="center"/>
            <w:hideMark/>
          </w:tcPr>
          <w:p w14:paraId="739243B5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sz w:val="32"/>
                <w:szCs w:val="32"/>
              </w:rPr>
              <w:t xml:space="preserve">Provide digital access to India’s </w:t>
            </w:r>
            <w:r w:rsidRPr="004B69E1">
              <w:rPr>
                <w:b/>
                <w:bCs/>
                <w:sz w:val="32"/>
                <w:szCs w:val="32"/>
              </w:rPr>
              <w:t>cultural, historical, and educational resources</w:t>
            </w:r>
          </w:p>
        </w:tc>
      </w:tr>
      <w:tr w:rsidR="004B69E1" w:rsidRPr="004B69E1" w14:paraId="1771314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D7B053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b/>
                <w:bCs/>
                <w:sz w:val="32"/>
                <w:szCs w:val="32"/>
              </w:rPr>
              <w:t>Target Users</w:t>
            </w:r>
          </w:p>
        </w:tc>
        <w:tc>
          <w:tcPr>
            <w:tcW w:w="0" w:type="auto"/>
            <w:vAlign w:val="center"/>
            <w:hideMark/>
          </w:tcPr>
          <w:p w14:paraId="47941833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sz w:val="32"/>
                <w:szCs w:val="32"/>
              </w:rPr>
              <w:t>Students, researchers, educators, general public</w:t>
            </w:r>
          </w:p>
        </w:tc>
      </w:tr>
      <w:tr w:rsidR="004B69E1" w:rsidRPr="004B69E1" w14:paraId="15116DB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7C0E9D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b/>
                <w:bCs/>
                <w:sz w:val="32"/>
                <w:szCs w:val="32"/>
              </w:rPr>
              <w:t>Content Types</w:t>
            </w:r>
          </w:p>
        </w:tc>
        <w:tc>
          <w:tcPr>
            <w:tcW w:w="0" w:type="auto"/>
            <w:vAlign w:val="center"/>
            <w:hideMark/>
          </w:tcPr>
          <w:p w14:paraId="6E49821C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sz w:val="32"/>
                <w:szCs w:val="32"/>
              </w:rPr>
              <w:t>Books, manuscripts, research papers, audio-visual materials, curated knowledge resources</w:t>
            </w:r>
          </w:p>
        </w:tc>
      </w:tr>
      <w:tr w:rsidR="004B69E1" w:rsidRPr="004B69E1" w14:paraId="58F3670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AB2E4B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b/>
                <w:bCs/>
                <w:sz w:val="32"/>
                <w:szCs w:val="32"/>
              </w:rPr>
              <w:t>Management</w:t>
            </w:r>
          </w:p>
        </w:tc>
        <w:tc>
          <w:tcPr>
            <w:tcW w:w="0" w:type="auto"/>
            <w:vAlign w:val="center"/>
            <w:hideMark/>
          </w:tcPr>
          <w:p w14:paraId="3A1BD627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sz w:val="32"/>
                <w:szCs w:val="32"/>
              </w:rPr>
              <w:t xml:space="preserve">Government of India, under relevant </w:t>
            </w:r>
            <w:r w:rsidRPr="004B69E1">
              <w:rPr>
                <w:b/>
                <w:bCs/>
                <w:sz w:val="32"/>
                <w:szCs w:val="32"/>
              </w:rPr>
              <w:t>education or cultural ministry</w:t>
            </w:r>
          </w:p>
        </w:tc>
      </w:tr>
      <w:tr w:rsidR="004B69E1" w:rsidRPr="004B69E1" w14:paraId="2050634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C3DDEC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b/>
                <w:bCs/>
                <w:sz w:val="32"/>
                <w:szCs w:val="32"/>
              </w:rPr>
              <w:t>Launch / Upgrade</w:t>
            </w:r>
          </w:p>
        </w:tc>
        <w:tc>
          <w:tcPr>
            <w:tcW w:w="0" w:type="auto"/>
            <w:vAlign w:val="center"/>
            <w:hideMark/>
          </w:tcPr>
          <w:p w14:paraId="51255590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sz w:val="32"/>
                <w:szCs w:val="32"/>
              </w:rPr>
              <w:t>September 2025 (latest update)</w:t>
            </w:r>
          </w:p>
        </w:tc>
      </w:tr>
      <w:tr w:rsidR="004B69E1" w:rsidRPr="004B69E1" w14:paraId="3DEA85E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FE9A0D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b/>
                <w:bCs/>
                <w:sz w:val="32"/>
                <w:szCs w:val="32"/>
              </w:rPr>
              <w:t>Alignment</w:t>
            </w:r>
          </w:p>
        </w:tc>
        <w:tc>
          <w:tcPr>
            <w:tcW w:w="0" w:type="auto"/>
            <w:vAlign w:val="center"/>
            <w:hideMark/>
          </w:tcPr>
          <w:p w14:paraId="3068C216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sz w:val="32"/>
                <w:szCs w:val="32"/>
              </w:rPr>
              <w:t xml:space="preserve">Supports </w:t>
            </w:r>
            <w:r w:rsidRPr="004B69E1">
              <w:rPr>
                <w:b/>
                <w:bCs/>
                <w:sz w:val="32"/>
                <w:szCs w:val="32"/>
              </w:rPr>
              <w:t>Digital India</w:t>
            </w:r>
            <w:r w:rsidRPr="004B69E1">
              <w:rPr>
                <w:sz w:val="32"/>
                <w:szCs w:val="32"/>
              </w:rPr>
              <w:t xml:space="preserve">, </w:t>
            </w:r>
            <w:r w:rsidRPr="004B69E1">
              <w:rPr>
                <w:b/>
                <w:bCs/>
                <w:sz w:val="32"/>
                <w:szCs w:val="32"/>
              </w:rPr>
              <w:t>National Education Policy 2020</w:t>
            </w:r>
            <w:r w:rsidRPr="004B69E1">
              <w:rPr>
                <w:sz w:val="32"/>
                <w:szCs w:val="32"/>
              </w:rPr>
              <w:t xml:space="preserve">, and </w:t>
            </w:r>
            <w:r w:rsidRPr="004B69E1">
              <w:rPr>
                <w:b/>
                <w:bCs/>
                <w:sz w:val="32"/>
                <w:szCs w:val="32"/>
              </w:rPr>
              <w:t>knowledge preservation initiatives</w:t>
            </w:r>
          </w:p>
        </w:tc>
      </w:tr>
      <w:tr w:rsidR="004B69E1" w:rsidRPr="004B69E1" w14:paraId="1C0B5C9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1FECCC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b/>
                <w:bCs/>
                <w:sz w:val="32"/>
                <w:szCs w:val="32"/>
              </w:rPr>
              <w:t>Access</w:t>
            </w:r>
          </w:p>
        </w:tc>
        <w:tc>
          <w:tcPr>
            <w:tcW w:w="0" w:type="auto"/>
            <w:vAlign w:val="center"/>
            <w:hideMark/>
          </w:tcPr>
          <w:p w14:paraId="08CC2DF2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sz w:val="32"/>
                <w:szCs w:val="32"/>
              </w:rPr>
              <w:t>Free, online, multilingual interface (Indian languages + English)</w:t>
            </w:r>
          </w:p>
        </w:tc>
      </w:tr>
      <w:tr w:rsidR="004B69E1" w:rsidRPr="004B69E1" w14:paraId="4536FE9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EC68EB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b/>
                <w:bCs/>
                <w:sz w:val="32"/>
                <w:szCs w:val="32"/>
              </w:rPr>
              <w:t>Significance</w:t>
            </w:r>
          </w:p>
        </w:tc>
        <w:tc>
          <w:tcPr>
            <w:tcW w:w="0" w:type="auto"/>
            <w:vAlign w:val="center"/>
            <w:hideMark/>
          </w:tcPr>
          <w:p w14:paraId="5A81EB91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sz w:val="32"/>
                <w:szCs w:val="32"/>
              </w:rPr>
              <w:t xml:space="preserve">Promotes </w:t>
            </w:r>
            <w:r w:rsidRPr="004B69E1">
              <w:rPr>
                <w:b/>
                <w:bCs/>
                <w:sz w:val="32"/>
                <w:szCs w:val="32"/>
              </w:rPr>
              <w:t>knowledge democratization, research facilitation, and cultural preservation</w:t>
            </w:r>
          </w:p>
        </w:tc>
      </w:tr>
    </w:tbl>
    <w:p w14:paraId="69D24D7C" w14:textId="77777777" w:rsidR="004B69E1" w:rsidRPr="004B69E1" w:rsidRDefault="004B69E1" w:rsidP="004B69E1">
      <w:pPr>
        <w:pStyle w:val="NoSpacing"/>
        <w:rPr>
          <w:sz w:val="32"/>
          <w:szCs w:val="32"/>
        </w:rPr>
      </w:pPr>
      <w:r w:rsidRPr="004B69E1">
        <w:rPr>
          <w:sz w:val="32"/>
          <w:szCs w:val="32"/>
        </w:rPr>
        <w:pict w14:anchorId="79BC8DF9">
          <v:rect id="_x0000_i1716" style="width:0;height:1.5pt" o:hralign="center" o:hrstd="t" o:hr="t" fillcolor="#a0a0a0" stroked="f"/>
        </w:pict>
      </w:r>
    </w:p>
    <w:p w14:paraId="43F36B55" w14:textId="77777777" w:rsidR="004B69E1" w:rsidRPr="004B69E1" w:rsidRDefault="004B69E1" w:rsidP="004B69E1">
      <w:pPr>
        <w:pStyle w:val="NoSpacing"/>
        <w:rPr>
          <w:b/>
          <w:bCs/>
          <w:sz w:val="32"/>
          <w:szCs w:val="32"/>
        </w:rPr>
      </w:pPr>
      <w:r w:rsidRPr="004B69E1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4B69E1">
        <w:rPr>
          <w:b/>
          <w:bCs/>
          <w:sz w:val="32"/>
          <w:szCs w:val="32"/>
        </w:rPr>
        <w:t xml:space="preserve"> Features of the Portal</w:t>
      </w:r>
    </w:p>
    <w:p w14:paraId="6C697B2F" w14:textId="77777777" w:rsidR="004B69E1" w:rsidRPr="004B69E1" w:rsidRDefault="004B69E1" w:rsidP="004B69E1">
      <w:pPr>
        <w:pStyle w:val="NoSpacing"/>
        <w:numPr>
          <w:ilvl w:val="0"/>
          <w:numId w:val="95"/>
        </w:numPr>
        <w:rPr>
          <w:sz w:val="32"/>
          <w:szCs w:val="32"/>
        </w:rPr>
      </w:pPr>
      <w:r w:rsidRPr="004B69E1">
        <w:rPr>
          <w:b/>
          <w:bCs/>
          <w:sz w:val="32"/>
          <w:szCs w:val="32"/>
        </w:rPr>
        <w:lastRenderedPageBreak/>
        <w:t>Digital Repository:</w:t>
      </w:r>
      <w:r w:rsidRPr="004B69E1">
        <w:rPr>
          <w:sz w:val="32"/>
          <w:szCs w:val="32"/>
        </w:rPr>
        <w:t xml:space="preserve"> Consolidates books, journals, manuscripts, and multimedia content from Indian heritage and modern scholarship.</w:t>
      </w:r>
    </w:p>
    <w:p w14:paraId="25A7BC14" w14:textId="77777777" w:rsidR="004B69E1" w:rsidRPr="004B69E1" w:rsidRDefault="004B69E1" w:rsidP="004B69E1">
      <w:pPr>
        <w:pStyle w:val="NoSpacing"/>
        <w:numPr>
          <w:ilvl w:val="0"/>
          <w:numId w:val="95"/>
        </w:numPr>
        <w:rPr>
          <w:sz w:val="32"/>
          <w:szCs w:val="32"/>
        </w:rPr>
      </w:pPr>
      <w:r w:rsidRPr="004B69E1">
        <w:rPr>
          <w:b/>
          <w:bCs/>
          <w:sz w:val="32"/>
          <w:szCs w:val="32"/>
        </w:rPr>
        <w:t>User-Friendly Interface:</w:t>
      </w:r>
      <w:r w:rsidRPr="004B69E1">
        <w:rPr>
          <w:sz w:val="32"/>
          <w:szCs w:val="32"/>
        </w:rPr>
        <w:t xml:space="preserve"> Accessible to students, researchers, and general public with search and categorization tools.</w:t>
      </w:r>
    </w:p>
    <w:p w14:paraId="2EE70470" w14:textId="77777777" w:rsidR="004B69E1" w:rsidRPr="004B69E1" w:rsidRDefault="004B69E1" w:rsidP="004B69E1">
      <w:pPr>
        <w:pStyle w:val="NoSpacing"/>
        <w:numPr>
          <w:ilvl w:val="0"/>
          <w:numId w:val="95"/>
        </w:numPr>
        <w:rPr>
          <w:sz w:val="32"/>
          <w:szCs w:val="32"/>
        </w:rPr>
      </w:pPr>
      <w:r w:rsidRPr="004B69E1">
        <w:rPr>
          <w:b/>
          <w:bCs/>
          <w:sz w:val="32"/>
          <w:szCs w:val="32"/>
        </w:rPr>
        <w:t>Research Support:</w:t>
      </w:r>
      <w:r w:rsidRPr="004B69E1">
        <w:rPr>
          <w:sz w:val="32"/>
          <w:szCs w:val="32"/>
        </w:rPr>
        <w:t xml:space="preserve"> Provides access to </w:t>
      </w:r>
      <w:r w:rsidRPr="004B69E1">
        <w:rPr>
          <w:b/>
          <w:bCs/>
          <w:sz w:val="32"/>
          <w:szCs w:val="32"/>
        </w:rPr>
        <w:t>curated and verified content</w:t>
      </w:r>
      <w:r w:rsidRPr="004B69E1">
        <w:rPr>
          <w:sz w:val="32"/>
          <w:szCs w:val="32"/>
        </w:rPr>
        <w:t xml:space="preserve"> for academic and professional research.</w:t>
      </w:r>
    </w:p>
    <w:p w14:paraId="6FA206DD" w14:textId="77777777" w:rsidR="004B69E1" w:rsidRPr="004B69E1" w:rsidRDefault="004B69E1" w:rsidP="004B69E1">
      <w:pPr>
        <w:pStyle w:val="NoSpacing"/>
        <w:numPr>
          <w:ilvl w:val="0"/>
          <w:numId w:val="95"/>
        </w:numPr>
        <w:rPr>
          <w:sz w:val="32"/>
          <w:szCs w:val="32"/>
        </w:rPr>
      </w:pPr>
      <w:r w:rsidRPr="004B69E1">
        <w:rPr>
          <w:b/>
          <w:bCs/>
          <w:sz w:val="32"/>
          <w:szCs w:val="32"/>
        </w:rPr>
        <w:t>Cultural Preservation:</w:t>
      </w:r>
      <w:r w:rsidRPr="004B69E1">
        <w:rPr>
          <w:sz w:val="32"/>
          <w:szCs w:val="32"/>
        </w:rPr>
        <w:t xml:space="preserve"> Archives </w:t>
      </w:r>
      <w:r w:rsidRPr="004B69E1">
        <w:rPr>
          <w:b/>
          <w:bCs/>
          <w:sz w:val="32"/>
          <w:szCs w:val="32"/>
        </w:rPr>
        <w:t>historical and cultural materials</w:t>
      </w:r>
      <w:r w:rsidRPr="004B69E1">
        <w:rPr>
          <w:sz w:val="32"/>
          <w:szCs w:val="32"/>
        </w:rPr>
        <w:t>, preventing loss of traditional knowledge.</w:t>
      </w:r>
    </w:p>
    <w:p w14:paraId="35EE45BF" w14:textId="77777777" w:rsidR="004B69E1" w:rsidRPr="004B69E1" w:rsidRDefault="004B69E1" w:rsidP="004B69E1">
      <w:pPr>
        <w:pStyle w:val="NoSpacing"/>
        <w:numPr>
          <w:ilvl w:val="0"/>
          <w:numId w:val="95"/>
        </w:numPr>
        <w:rPr>
          <w:sz w:val="32"/>
          <w:szCs w:val="32"/>
        </w:rPr>
      </w:pPr>
      <w:r w:rsidRPr="004B69E1">
        <w:rPr>
          <w:b/>
          <w:bCs/>
          <w:sz w:val="32"/>
          <w:szCs w:val="32"/>
        </w:rPr>
        <w:t>Integration:</w:t>
      </w:r>
      <w:r w:rsidRPr="004B69E1">
        <w:rPr>
          <w:sz w:val="32"/>
          <w:szCs w:val="32"/>
        </w:rPr>
        <w:t xml:space="preserve"> Links with </w:t>
      </w:r>
      <w:r w:rsidRPr="004B69E1">
        <w:rPr>
          <w:b/>
          <w:bCs/>
          <w:sz w:val="32"/>
          <w:szCs w:val="32"/>
        </w:rPr>
        <w:t>libraries, universities, and research institutes</w:t>
      </w:r>
      <w:r w:rsidRPr="004B69E1">
        <w:rPr>
          <w:sz w:val="32"/>
          <w:szCs w:val="32"/>
        </w:rPr>
        <w:t xml:space="preserve"> across India for resource sharing.</w:t>
      </w:r>
    </w:p>
    <w:p w14:paraId="10F674CD" w14:textId="77777777" w:rsidR="004B69E1" w:rsidRPr="004B69E1" w:rsidRDefault="004B69E1" w:rsidP="004B69E1">
      <w:pPr>
        <w:pStyle w:val="NoSpacing"/>
        <w:numPr>
          <w:ilvl w:val="0"/>
          <w:numId w:val="95"/>
        </w:numPr>
        <w:rPr>
          <w:sz w:val="32"/>
          <w:szCs w:val="32"/>
        </w:rPr>
      </w:pPr>
      <w:r w:rsidRPr="004B69E1">
        <w:rPr>
          <w:b/>
          <w:bCs/>
          <w:sz w:val="32"/>
          <w:szCs w:val="32"/>
        </w:rPr>
        <w:t>Multilingual Access:</w:t>
      </w:r>
      <w:r w:rsidRPr="004B69E1">
        <w:rPr>
          <w:sz w:val="32"/>
          <w:szCs w:val="32"/>
        </w:rPr>
        <w:t xml:space="preserve"> Supports Indian languages, encouraging </w:t>
      </w:r>
      <w:r w:rsidRPr="004B69E1">
        <w:rPr>
          <w:b/>
          <w:bCs/>
          <w:sz w:val="32"/>
          <w:szCs w:val="32"/>
        </w:rPr>
        <w:t>regional knowledge dissemination</w:t>
      </w:r>
      <w:r w:rsidRPr="004B69E1">
        <w:rPr>
          <w:sz w:val="32"/>
          <w:szCs w:val="32"/>
        </w:rPr>
        <w:t>.</w:t>
      </w:r>
    </w:p>
    <w:p w14:paraId="59EB89BA" w14:textId="77777777" w:rsidR="004B69E1" w:rsidRPr="004B69E1" w:rsidRDefault="004B69E1" w:rsidP="004B69E1">
      <w:pPr>
        <w:pStyle w:val="NoSpacing"/>
        <w:rPr>
          <w:sz w:val="32"/>
          <w:szCs w:val="32"/>
        </w:rPr>
      </w:pPr>
      <w:r w:rsidRPr="004B69E1">
        <w:rPr>
          <w:sz w:val="32"/>
          <w:szCs w:val="32"/>
        </w:rPr>
        <w:pict w14:anchorId="519F756E">
          <v:rect id="_x0000_i1717" style="width:0;height:1.5pt" o:hralign="center" o:hrstd="t" o:hr="t" fillcolor="#a0a0a0" stroked="f"/>
        </w:pict>
      </w:r>
    </w:p>
    <w:p w14:paraId="3C0F99AF" w14:textId="77777777" w:rsidR="004B69E1" w:rsidRPr="004B69E1" w:rsidRDefault="004B69E1" w:rsidP="004B69E1">
      <w:pPr>
        <w:pStyle w:val="NoSpacing"/>
        <w:rPr>
          <w:b/>
          <w:bCs/>
          <w:sz w:val="32"/>
          <w:szCs w:val="32"/>
        </w:rPr>
      </w:pPr>
      <w:r w:rsidRPr="004B69E1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4B69E1">
        <w:rPr>
          <w:b/>
          <w:bCs/>
          <w:sz w:val="32"/>
          <w:szCs w:val="32"/>
        </w:rPr>
        <w:t xml:space="preserve"> Prelims-Focused Facts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90"/>
        <w:gridCol w:w="7270"/>
      </w:tblGrid>
      <w:tr w:rsidR="004B69E1" w:rsidRPr="004B69E1" w14:paraId="6A49C57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D87A4BE" w14:textId="77777777" w:rsidR="004B69E1" w:rsidRPr="004B69E1" w:rsidRDefault="004B69E1" w:rsidP="004B69E1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4B69E1">
              <w:rPr>
                <w:b/>
                <w:bCs/>
                <w:sz w:val="32"/>
                <w:szCs w:val="32"/>
              </w:rPr>
              <w:t>Category</w:t>
            </w:r>
          </w:p>
        </w:tc>
        <w:tc>
          <w:tcPr>
            <w:tcW w:w="0" w:type="auto"/>
            <w:vAlign w:val="center"/>
            <w:hideMark/>
          </w:tcPr>
          <w:p w14:paraId="17C7E285" w14:textId="77777777" w:rsidR="004B69E1" w:rsidRPr="004B69E1" w:rsidRDefault="004B69E1" w:rsidP="004B69E1">
            <w:pPr>
              <w:pStyle w:val="NoSpacing"/>
              <w:rPr>
                <w:b/>
                <w:bCs/>
                <w:sz w:val="32"/>
                <w:szCs w:val="32"/>
              </w:rPr>
            </w:pPr>
            <w:r w:rsidRPr="004B69E1">
              <w:rPr>
                <w:b/>
                <w:bCs/>
                <w:sz w:val="32"/>
                <w:szCs w:val="32"/>
              </w:rPr>
              <w:t>Key Points</w:t>
            </w:r>
          </w:p>
        </w:tc>
      </w:tr>
      <w:tr w:rsidR="004B69E1" w:rsidRPr="004B69E1" w14:paraId="7A19E8B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28FBBD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b/>
                <w:bCs/>
                <w:sz w:val="32"/>
                <w:szCs w:val="32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14:paraId="5E4E3A28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sz w:val="32"/>
                <w:szCs w:val="32"/>
              </w:rPr>
              <w:t>Gyan Bharatam Portal</w:t>
            </w:r>
          </w:p>
        </w:tc>
      </w:tr>
      <w:tr w:rsidR="004B69E1" w:rsidRPr="004B69E1" w14:paraId="4F8722F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01D307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b/>
                <w:bCs/>
                <w:sz w:val="32"/>
                <w:szCs w:val="32"/>
              </w:rPr>
              <w:t>Launch / Update</w:t>
            </w:r>
          </w:p>
        </w:tc>
        <w:tc>
          <w:tcPr>
            <w:tcW w:w="0" w:type="auto"/>
            <w:vAlign w:val="center"/>
            <w:hideMark/>
          </w:tcPr>
          <w:p w14:paraId="14099ADF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sz w:val="32"/>
                <w:szCs w:val="32"/>
              </w:rPr>
              <w:t>September 2025</w:t>
            </w:r>
          </w:p>
        </w:tc>
      </w:tr>
      <w:tr w:rsidR="004B69E1" w:rsidRPr="004B69E1" w14:paraId="0A5A982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565D24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b/>
                <w:bCs/>
                <w:sz w:val="32"/>
                <w:szCs w:val="32"/>
              </w:rPr>
              <w:t>Objective</w:t>
            </w:r>
          </w:p>
        </w:tc>
        <w:tc>
          <w:tcPr>
            <w:tcW w:w="0" w:type="auto"/>
            <w:vAlign w:val="center"/>
            <w:hideMark/>
          </w:tcPr>
          <w:p w14:paraId="223FF304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sz w:val="32"/>
                <w:szCs w:val="32"/>
              </w:rPr>
              <w:t>Digital access to India’s cultural, historical, and educational knowledge</w:t>
            </w:r>
          </w:p>
        </w:tc>
      </w:tr>
      <w:tr w:rsidR="004B69E1" w:rsidRPr="004B69E1" w14:paraId="1B5F9A9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8ADBE4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b/>
                <w:bCs/>
                <w:sz w:val="32"/>
                <w:szCs w:val="32"/>
              </w:rPr>
              <w:t>Users</w:t>
            </w:r>
          </w:p>
        </w:tc>
        <w:tc>
          <w:tcPr>
            <w:tcW w:w="0" w:type="auto"/>
            <w:vAlign w:val="center"/>
            <w:hideMark/>
          </w:tcPr>
          <w:p w14:paraId="7A22929D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sz w:val="32"/>
                <w:szCs w:val="32"/>
              </w:rPr>
              <w:t>Students, researchers, educators, public</w:t>
            </w:r>
          </w:p>
        </w:tc>
      </w:tr>
      <w:tr w:rsidR="004B69E1" w:rsidRPr="004B69E1" w14:paraId="360CE32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BAF2AB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b/>
                <w:bCs/>
                <w:sz w:val="32"/>
                <w:szCs w:val="32"/>
              </w:rPr>
              <w:t>Content</w:t>
            </w:r>
          </w:p>
        </w:tc>
        <w:tc>
          <w:tcPr>
            <w:tcW w:w="0" w:type="auto"/>
            <w:vAlign w:val="center"/>
            <w:hideMark/>
          </w:tcPr>
          <w:p w14:paraId="47FC531A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sz w:val="32"/>
                <w:szCs w:val="32"/>
              </w:rPr>
              <w:t>Books, manuscripts, journals, audio-visual resources</w:t>
            </w:r>
          </w:p>
        </w:tc>
      </w:tr>
      <w:tr w:rsidR="004B69E1" w:rsidRPr="004B69E1" w14:paraId="27FC9A8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7295A0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b/>
                <w:bCs/>
                <w:sz w:val="32"/>
                <w:szCs w:val="32"/>
              </w:rPr>
              <w:t>Significance</w:t>
            </w:r>
          </w:p>
        </w:tc>
        <w:tc>
          <w:tcPr>
            <w:tcW w:w="0" w:type="auto"/>
            <w:vAlign w:val="center"/>
            <w:hideMark/>
          </w:tcPr>
          <w:p w14:paraId="71E2E1C8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sz w:val="32"/>
                <w:szCs w:val="32"/>
              </w:rPr>
              <w:t>Knowledge democratization, research facilitation, heritage preservation</w:t>
            </w:r>
          </w:p>
        </w:tc>
      </w:tr>
      <w:tr w:rsidR="004B69E1" w:rsidRPr="004B69E1" w14:paraId="694322A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C059F3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b/>
                <w:bCs/>
                <w:sz w:val="32"/>
                <w:szCs w:val="32"/>
              </w:rPr>
              <w:t>Alignment</w:t>
            </w:r>
          </w:p>
        </w:tc>
        <w:tc>
          <w:tcPr>
            <w:tcW w:w="0" w:type="auto"/>
            <w:vAlign w:val="center"/>
            <w:hideMark/>
          </w:tcPr>
          <w:p w14:paraId="0E478843" w14:textId="77777777" w:rsidR="004B69E1" w:rsidRPr="004B69E1" w:rsidRDefault="004B69E1" w:rsidP="004B69E1">
            <w:pPr>
              <w:pStyle w:val="NoSpacing"/>
              <w:rPr>
                <w:sz w:val="32"/>
                <w:szCs w:val="32"/>
              </w:rPr>
            </w:pPr>
            <w:r w:rsidRPr="004B69E1">
              <w:rPr>
                <w:sz w:val="32"/>
                <w:szCs w:val="32"/>
              </w:rPr>
              <w:t>NEP 2020, Digital India</w:t>
            </w:r>
          </w:p>
        </w:tc>
      </w:tr>
    </w:tbl>
    <w:p w14:paraId="4F95DA07" w14:textId="77777777" w:rsidR="004B69E1" w:rsidRPr="004B69E1" w:rsidRDefault="004B69E1" w:rsidP="004B69E1">
      <w:pPr>
        <w:pStyle w:val="NoSpacing"/>
        <w:rPr>
          <w:sz w:val="32"/>
          <w:szCs w:val="32"/>
        </w:rPr>
      </w:pPr>
      <w:r w:rsidRPr="004B69E1">
        <w:rPr>
          <w:sz w:val="32"/>
          <w:szCs w:val="32"/>
        </w:rPr>
        <w:pict w14:anchorId="6D68CD0F">
          <v:rect id="_x0000_i1718" style="width:0;height:1.5pt" o:hralign="center" o:hrstd="t" o:hr="t" fillcolor="#a0a0a0" stroked="f"/>
        </w:pict>
      </w:r>
    </w:p>
    <w:p w14:paraId="42DA2B90" w14:textId="77777777" w:rsidR="004B69E1" w:rsidRPr="004B69E1" w:rsidRDefault="004B69E1" w:rsidP="004B69E1">
      <w:pPr>
        <w:pStyle w:val="NoSpacing"/>
        <w:rPr>
          <w:b/>
          <w:bCs/>
          <w:sz w:val="32"/>
          <w:szCs w:val="32"/>
        </w:rPr>
      </w:pPr>
      <w:r w:rsidRPr="004B69E1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4B69E1">
        <w:rPr>
          <w:b/>
          <w:bCs/>
          <w:sz w:val="32"/>
          <w:szCs w:val="32"/>
        </w:rPr>
        <w:t xml:space="preserve"> Broader Significance</w:t>
      </w:r>
    </w:p>
    <w:p w14:paraId="46C6182A" w14:textId="77777777" w:rsidR="004B69E1" w:rsidRPr="004B69E1" w:rsidRDefault="004B69E1" w:rsidP="004B69E1">
      <w:pPr>
        <w:pStyle w:val="NoSpacing"/>
        <w:numPr>
          <w:ilvl w:val="0"/>
          <w:numId w:val="96"/>
        </w:numPr>
        <w:rPr>
          <w:sz w:val="32"/>
          <w:szCs w:val="32"/>
        </w:rPr>
      </w:pPr>
      <w:r w:rsidRPr="004B69E1">
        <w:rPr>
          <w:b/>
          <w:bCs/>
          <w:sz w:val="32"/>
          <w:szCs w:val="32"/>
        </w:rPr>
        <w:t>Education:</w:t>
      </w:r>
      <w:r w:rsidRPr="004B69E1">
        <w:rPr>
          <w:sz w:val="32"/>
          <w:szCs w:val="32"/>
        </w:rPr>
        <w:t xml:space="preserve"> Facilitates online learning and supports NEP 2020 goals of </w:t>
      </w:r>
      <w:r w:rsidRPr="004B69E1">
        <w:rPr>
          <w:b/>
          <w:bCs/>
          <w:sz w:val="32"/>
          <w:szCs w:val="32"/>
        </w:rPr>
        <w:t>research and knowledge-based education</w:t>
      </w:r>
      <w:r w:rsidRPr="004B69E1">
        <w:rPr>
          <w:sz w:val="32"/>
          <w:szCs w:val="32"/>
        </w:rPr>
        <w:t>.</w:t>
      </w:r>
    </w:p>
    <w:p w14:paraId="3899EFD4" w14:textId="77777777" w:rsidR="004B69E1" w:rsidRPr="004B69E1" w:rsidRDefault="004B69E1" w:rsidP="004B69E1">
      <w:pPr>
        <w:pStyle w:val="NoSpacing"/>
        <w:numPr>
          <w:ilvl w:val="0"/>
          <w:numId w:val="96"/>
        </w:numPr>
        <w:rPr>
          <w:sz w:val="32"/>
          <w:szCs w:val="32"/>
        </w:rPr>
      </w:pPr>
      <w:r w:rsidRPr="004B69E1">
        <w:rPr>
          <w:b/>
          <w:bCs/>
          <w:sz w:val="32"/>
          <w:szCs w:val="32"/>
        </w:rPr>
        <w:t>Research:</w:t>
      </w:r>
      <w:r w:rsidRPr="004B69E1">
        <w:rPr>
          <w:sz w:val="32"/>
          <w:szCs w:val="32"/>
        </w:rPr>
        <w:t xml:space="preserve"> Provides verified sources to enhance </w:t>
      </w:r>
      <w:r w:rsidRPr="004B69E1">
        <w:rPr>
          <w:b/>
          <w:bCs/>
          <w:sz w:val="32"/>
          <w:szCs w:val="32"/>
        </w:rPr>
        <w:t>quality of academic research</w:t>
      </w:r>
      <w:r w:rsidRPr="004B69E1">
        <w:rPr>
          <w:sz w:val="32"/>
          <w:szCs w:val="32"/>
        </w:rPr>
        <w:t xml:space="preserve"> in India.</w:t>
      </w:r>
    </w:p>
    <w:p w14:paraId="0492796D" w14:textId="77777777" w:rsidR="004B69E1" w:rsidRPr="004B69E1" w:rsidRDefault="004B69E1" w:rsidP="004B69E1">
      <w:pPr>
        <w:pStyle w:val="NoSpacing"/>
        <w:numPr>
          <w:ilvl w:val="0"/>
          <w:numId w:val="96"/>
        </w:numPr>
        <w:rPr>
          <w:sz w:val="32"/>
          <w:szCs w:val="32"/>
        </w:rPr>
      </w:pPr>
      <w:r w:rsidRPr="004B69E1">
        <w:rPr>
          <w:b/>
          <w:bCs/>
          <w:sz w:val="32"/>
          <w:szCs w:val="32"/>
        </w:rPr>
        <w:lastRenderedPageBreak/>
        <w:t>Heritage Preservation:</w:t>
      </w:r>
      <w:r w:rsidRPr="004B69E1">
        <w:rPr>
          <w:sz w:val="32"/>
          <w:szCs w:val="32"/>
        </w:rPr>
        <w:t xml:space="preserve"> Helps </w:t>
      </w:r>
      <w:r w:rsidRPr="004B69E1">
        <w:rPr>
          <w:b/>
          <w:bCs/>
          <w:sz w:val="32"/>
          <w:szCs w:val="32"/>
        </w:rPr>
        <w:t>digitally archive rare manuscripts and historical documents</w:t>
      </w:r>
      <w:r w:rsidRPr="004B69E1">
        <w:rPr>
          <w:sz w:val="32"/>
          <w:szCs w:val="32"/>
        </w:rPr>
        <w:t>, safeguarding Indian cultural knowledge.</w:t>
      </w:r>
    </w:p>
    <w:p w14:paraId="0249032C" w14:textId="77777777" w:rsidR="004B69E1" w:rsidRPr="004B69E1" w:rsidRDefault="004B69E1" w:rsidP="004B69E1">
      <w:pPr>
        <w:pStyle w:val="NoSpacing"/>
        <w:numPr>
          <w:ilvl w:val="0"/>
          <w:numId w:val="96"/>
        </w:numPr>
        <w:rPr>
          <w:sz w:val="32"/>
          <w:szCs w:val="32"/>
        </w:rPr>
      </w:pPr>
      <w:r w:rsidRPr="004B69E1">
        <w:rPr>
          <w:b/>
          <w:bCs/>
          <w:sz w:val="32"/>
          <w:szCs w:val="32"/>
        </w:rPr>
        <w:t>Digital Literacy:</w:t>
      </w:r>
      <w:r w:rsidRPr="004B69E1">
        <w:rPr>
          <w:sz w:val="32"/>
          <w:szCs w:val="32"/>
        </w:rPr>
        <w:t xml:space="preserve"> Encourages citizens to </w:t>
      </w:r>
      <w:r w:rsidRPr="004B69E1">
        <w:rPr>
          <w:b/>
          <w:bCs/>
          <w:sz w:val="32"/>
          <w:szCs w:val="32"/>
        </w:rPr>
        <w:t>access knowledge digitally</w:t>
      </w:r>
      <w:r w:rsidRPr="004B69E1">
        <w:rPr>
          <w:sz w:val="32"/>
          <w:szCs w:val="32"/>
        </w:rPr>
        <w:t>, bridging gaps in education and research.</w:t>
      </w:r>
    </w:p>
    <w:p w14:paraId="460B67C8" w14:textId="77777777" w:rsidR="004B69E1" w:rsidRPr="004B69E1" w:rsidRDefault="004B69E1" w:rsidP="004B69E1">
      <w:pPr>
        <w:pStyle w:val="NoSpacing"/>
        <w:numPr>
          <w:ilvl w:val="0"/>
          <w:numId w:val="96"/>
        </w:numPr>
        <w:rPr>
          <w:sz w:val="32"/>
          <w:szCs w:val="32"/>
        </w:rPr>
      </w:pPr>
      <w:r w:rsidRPr="004B69E1">
        <w:rPr>
          <w:b/>
          <w:bCs/>
          <w:sz w:val="32"/>
          <w:szCs w:val="32"/>
        </w:rPr>
        <w:t>Global Outreach:</w:t>
      </w:r>
      <w:r w:rsidRPr="004B69E1">
        <w:rPr>
          <w:sz w:val="32"/>
          <w:szCs w:val="32"/>
        </w:rPr>
        <w:t xml:space="preserve"> Makes India’s cultural and educational resources accessible to the </w:t>
      </w:r>
      <w:r w:rsidRPr="004B69E1">
        <w:rPr>
          <w:b/>
          <w:bCs/>
          <w:sz w:val="32"/>
          <w:szCs w:val="32"/>
        </w:rPr>
        <w:t>international academic community</w:t>
      </w:r>
      <w:r w:rsidRPr="004B69E1">
        <w:rPr>
          <w:sz w:val="32"/>
          <w:szCs w:val="32"/>
        </w:rPr>
        <w:t>.</w:t>
      </w:r>
    </w:p>
    <w:p w14:paraId="3E99315C" w14:textId="77777777" w:rsidR="004B69E1" w:rsidRPr="004B69E1" w:rsidRDefault="004B69E1" w:rsidP="004B69E1">
      <w:pPr>
        <w:pStyle w:val="NoSpacing"/>
        <w:rPr>
          <w:sz w:val="32"/>
          <w:szCs w:val="32"/>
        </w:rPr>
      </w:pPr>
      <w:r w:rsidRPr="004B69E1">
        <w:rPr>
          <w:sz w:val="32"/>
          <w:szCs w:val="32"/>
        </w:rPr>
        <w:pict w14:anchorId="688F98F4">
          <v:rect id="_x0000_i1719" style="width:0;height:1.5pt" o:hralign="center" o:hrstd="t" o:hr="t" fillcolor="#a0a0a0" stroked="f"/>
        </w:pict>
      </w:r>
    </w:p>
    <w:p w14:paraId="16076EC4" w14:textId="77777777" w:rsidR="004B69E1" w:rsidRPr="004B69E1" w:rsidRDefault="004B69E1" w:rsidP="004B69E1">
      <w:pPr>
        <w:pStyle w:val="NoSpacing"/>
        <w:rPr>
          <w:b/>
          <w:bCs/>
          <w:sz w:val="32"/>
          <w:szCs w:val="32"/>
        </w:rPr>
      </w:pPr>
      <w:r w:rsidRPr="004B69E1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4B69E1">
        <w:rPr>
          <w:b/>
          <w:bCs/>
          <w:sz w:val="32"/>
          <w:szCs w:val="32"/>
        </w:rPr>
        <w:t xml:space="preserve"> Latest Facts / Trivia (2025)</w:t>
      </w:r>
    </w:p>
    <w:p w14:paraId="36310E99" w14:textId="77777777" w:rsidR="004B69E1" w:rsidRPr="004B69E1" w:rsidRDefault="004B69E1" w:rsidP="004B69E1">
      <w:pPr>
        <w:pStyle w:val="NoSpacing"/>
        <w:numPr>
          <w:ilvl w:val="0"/>
          <w:numId w:val="97"/>
        </w:numPr>
        <w:rPr>
          <w:sz w:val="32"/>
          <w:szCs w:val="32"/>
        </w:rPr>
      </w:pPr>
      <w:r w:rsidRPr="004B69E1">
        <w:rPr>
          <w:sz w:val="32"/>
          <w:szCs w:val="32"/>
        </w:rPr>
        <w:t xml:space="preserve">Portal includes </w:t>
      </w:r>
      <w:r w:rsidRPr="004B69E1">
        <w:rPr>
          <w:b/>
          <w:bCs/>
          <w:sz w:val="32"/>
          <w:szCs w:val="32"/>
        </w:rPr>
        <w:t>interactive tools</w:t>
      </w:r>
      <w:r w:rsidRPr="004B69E1">
        <w:rPr>
          <w:sz w:val="32"/>
          <w:szCs w:val="32"/>
        </w:rPr>
        <w:t xml:space="preserve"> for learning and research.</w:t>
      </w:r>
    </w:p>
    <w:p w14:paraId="1309E2AB" w14:textId="77777777" w:rsidR="004B69E1" w:rsidRPr="004B69E1" w:rsidRDefault="004B69E1" w:rsidP="004B69E1">
      <w:pPr>
        <w:pStyle w:val="NoSpacing"/>
        <w:numPr>
          <w:ilvl w:val="0"/>
          <w:numId w:val="97"/>
        </w:numPr>
        <w:rPr>
          <w:sz w:val="32"/>
          <w:szCs w:val="32"/>
        </w:rPr>
      </w:pPr>
      <w:r w:rsidRPr="004B69E1">
        <w:rPr>
          <w:sz w:val="32"/>
          <w:szCs w:val="32"/>
        </w:rPr>
        <w:t xml:space="preserve">Supports </w:t>
      </w:r>
      <w:r w:rsidRPr="004B69E1">
        <w:rPr>
          <w:b/>
          <w:bCs/>
          <w:sz w:val="32"/>
          <w:szCs w:val="32"/>
        </w:rPr>
        <w:t>collaboration with national libraries, universities, and museums</w:t>
      </w:r>
      <w:r w:rsidRPr="004B69E1">
        <w:rPr>
          <w:sz w:val="32"/>
          <w:szCs w:val="32"/>
        </w:rPr>
        <w:t>.</w:t>
      </w:r>
    </w:p>
    <w:p w14:paraId="7D4980DA" w14:textId="77777777" w:rsidR="004B69E1" w:rsidRPr="004B69E1" w:rsidRDefault="004B69E1" w:rsidP="004B69E1">
      <w:pPr>
        <w:pStyle w:val="NoSpacing"/>
        <w:numPr>
          <w:ilvl w:val="0"/>
          <w:numId w:val="97"/>
        </w:numPr>
        <w:rPr>
          <w:sz w:val="32"/>
          <w:szCs w:val="32"/>
        </w:rPr>
      </w:pPr>
      <w:r w:rsidRPr="004B69E1">
        <w:rPr>
          <w:sz w:val="32"/>
          <w:szCs w:val="32"/>
        </w:rPr>
        <w:t xml:space="preserve">Emphasis on </w:t>
      </w:r>
      <w:r w:rsidRPr="004B69E1">
        <w:rPr>
          <w:b/>
          <w:bCs/>
          <w:sz w:val="32"/>
          <w:szCs w:val="32"/>
        </w:rPr>
        <w:t>AI-assisted search and categorization</w:t>
      </w:r>
      <w:r w:rsidRPr="004B69E1">
        <w:rPr>
          <w:sz w:val="32"/>
          <w:szCs w:val="32"/>
        </w:rPr>
        <w:t xml:space="preserve"> for easier access to knowledge.</w:t>
      </w:r>
    </w:p>
    <w:p w14:paraId="07E11705" w14:textId="77777777" w:rsidR="004B69E1" w:rsidRPr="004B69E1" w:rsidRDefault="004B69E1" w:rsidP="004B69E1">
      <w:pPr>
        <w:pStyle w:val="NoSpacing"/>
        <w:numPr>
          <w:ilvl w:val="0"/>
          <w:numId w:val="97"/>
        </w:numPr>
        <w:rPr>
          <w:sz w:val="32"/>
          <w:szCs w:val="32"/>
        </w:rPr>
      </w:pPr>
      <w:r w:rsidRPr="004B69E1">
        <w:rPr>
          <w:sz w:val="32"/>
          <w:szCs w:val="32"/>
        </w:rPr>
        <w:t xml:space="preserve">Aligns with India’s efforts to </w:t>
      </w:r>
      <w:r w:rsidRPr="004B69E1">
        <w:rPr>
          <w:b/>
          <w:bCs/>
          <w:sz w:val="32"/>
          <w:szCs w:val="32"/>
        </w:rPr>
        <w:t>promote indigenous knowledge systems globally</w:t>
      </w:r>
      <w:r w:rsidRPr="004B69E1">
        <w:rPr>
          <w:sz w:val="32"/>
          <w:szCs w:val="32"/>
        </w:rPr>
        <w:t>.</w:t>
      </w:r>
    </w:p>
    <w:p w14:paraId="613CDCFA" w14:textId="77777777" w:rsidR="004B69E1" w:rsidRPr="004B69E1" w:rsidRDefault="004B69E1" w:rsidP="004B69E1">
      <w:pPr>
        <w:pStyle w:val="NoSpacing"/>
        <w:rPr>
          <w:sz w:val="32"/>
          <w:szCs w:val="32"/>
        </w:rPr>
      </w:pPr>
      <w:r w:rsidRPr="004B69E1">
        <w:rPr>
          <w:sz w:val="32"/>
          <w:szCs w:val="32"/>
        </w:rPr>
        <w:pict w14:anchorId="67EBC70B">
          <v:rect id="_x0000_i1720" style="width:0;height:1.5pt" o:hralign="center" o:hrstd="t" o:hr="t" fillcolor="#a0a0a0" stroked="f"/>
        </w:pict>
      </w:r>
    </w:p>
    <w:p w14:paraId="76F64B91" w14:textId="77777777" w:rsidR="004B69E1" w:rsidRPr="004B69E1" w:rsidRDefault="004B69E1" w:rsidP="004B69E1">
      <w:pPr>
        <w:pStyle w:val="NoSpacing"/>
        <w:rPr>
          <w:sz w:val="32"/>
          <w:szCs w:val="32"/>
        </w:rPr>
      </w:pPr>
      <w:r w:rsidRPr="004B69E1">
        <w:rPr>
          <w:rFonts w:ascii="Segoe UI Emoji" w:hAnsi="Segoe UI Emoji" w:cs="Segoe UI Emoji"/>
          <w:sz w:val="32"/>
          <w:szCs w:val="32"/>
        </w:rPr>
        <w:t>✅</w:t>
      </w:r>
      <w:r w:rsidRPr="004B69E1">
        <w:rPr>
          <w:sz w:val="32"/>
          <w:szCs w:val="32"/>
        </w:rPr>
        <w:t xml:space="preserve"> </w:t>
      </w:r>
      <w:r w:rsidRPr="004B69E1">
        <w:rPr>
          <w:b/>
          <w:bCs/>
          <w:sz w:val="32"/>
          <w:szCs w:val="32"/>
        </w:rPr>
        <w:t>Quick Recall Summary for Exams</w:t>
      </w:r>
    </w:p>
    <w:p w14:paraId="61BDF754" w14:textId="77777777" w:rsidR="004B69E1" w:rsidRPr="004B69E1" w:rsidRDefault="004B69E1" w:rsidP="004B69E1">
      <w:pPr>
        <w:pStyle w:val="NoSpacing"/>
        <w:numPr>
          <w:ilvl w:val="0"/>
          <w:numId w:val="98"/>
        </w:numPr>
        <w:rPr>
          <w:sz w:val="32"/>
          <w:szCs w:val="32"/>
        </w:rPr>
      </w:pPr>
      <w:r w:rsidRPr="004B69E1">
        <w:rPr>
          <w:b/>
          <w:bCs/>
          <w:sz w:val="32"/>
          <w:szCs w:val="32"/>
        </w:rPr>
        <w:t>Gyan Bharatam Portal:</w:t>
      </w:r>
      <w:r w:rsidRPr="004B69E1">
        <w:rPr>
          <w:sz w:val="32"/>
          <w:szCs w:val="32"/>
        </w:rPr>
        <w:t xml:space="preserve"> Government initiative to provide </w:t>
      </w:r>
      <w:r w:rsidRPr="004B69E1">
        <w:rPr>
          <w:b/>
          <w:bCs/>
          <w:sz w:val="32"/>
          <w:szCs w:val="32"/>
        </w:rPr>
        <w:t>digital access to India’s heritage and research resources</w:t>
      </w:r>
      <w:r w:rsidRPr="004B69E1">
        <w:rPr>
          <w:sz w:val="32"/>
          <w:szCs w:val="32"/>
        </w:rPr>
        <w:t>.</w:t>
      </w:r>
    </w:p>
    <w:p w14:paraId="4FC642E2" w14:textId="77777777" w:rsidR="004B69E1" w:rsidRPr="004B69E1" w:rsidRDefault="004B69E1" w:rsidP="004B69E1">
      <w:pPr>
        <w:pStyle w:val="NoSpacing"/>
        <w:numPr>
          <w:ilvl w:val="0"/>
          <w:numId w:val="98"/>
        </w:numPr>
        <w:rPr>
          <w:sz w:val="32"/>
          <w:szCs w:val="32"/>
        </w:rPr>
      </w:pPr>
      <w:r w:rsidRPr="004B69E1">
        <w:rPr>
          <w:b/>
          <w:bCs/>
          <w:sz w:val="32"/>
          <w:szCs w:val="32"/>
        </w:rPr>
        <w:t>Launch / Update:</w:t>
      </w:r>
      <w:r w:rsidRPr="004B69E1">
        <w:rPr>
          <w:sz w:val="32"/>
          <w:szCs w:val="32"/>
        </w:rPr>
        <w:t xml:space="preserve"> September 2025.</w:t>
      </w:r>
    </w:p>
    <w:p w14:paraId="0400AB20" w14:textId="77777777" w:rsidR="004B69E1" w:rsidRPr="004B69E1" w:rsidRDefault="004B69E1" w:rsidP="004B69E1">
      <w:pPr>
        <w:pStyle w:val="NoSpacing"/>
        <w:numPr>
          <w:ilvl w:val="0"/>
          <w:numId w:val="98"/>
        </w:numPr>
        <w:rPr>
          <w:sz w:val="32"/>
          <w:szCs w:val="32"/>
        </w:rPr>
      </w:pPr>
      <w:r w:rsidRPr="004B69E1">
        <w:rPr>
          <w:b/>
          <w:bCs/>
          <w:sz w:val="32"/>
          <w:szCs w:val="32"/>
        </w:rPr>
        <w:t>Target Users:</w:t>
      </w:r>
      <w:r w:rsidRPr="004B69E1">
        <w:rPr>
          <w:sz w:val="32"/>
          <w:szCs w:val="32"/>
        </w:rPr>
        <w:t xml:space="preserve"> Students, researchers, educators, public.</w:t>
      </w:r>
    </w:p>
    <w:p w14:paraId="28B1A7FE" w14:textId="77777777" w:rsidR="004B69E1" w:rsidRPr="004B69E1" w:rsidRDefault="004B69E1" w:rsidP="004B69E1">
      <w:pPr>
        <w:pStyle w:val="NoSpacing"/>
        <w:numPr>
          <w:ilvl w:val="0"/>
          <w:numId w:val="98"/>
        </w:numPr>
        <w:rPr>
          <w:sz w:val="32"/>
          <w:szCs w:val="32"/>
        </w:rPr>
      </w:pPr>
      <w:r w:rsidRPr="004B69E1">
        <w:rPr>
          <w:b/>
          <w:bCs/>
          <w:sz w:val="32"/>
          <w:szCs w:val="32"/>
        </w:rPr>
        <w:t>Content:</w:t>
      </w:r>
      <w:r w:rsidRPr="004B69E1">
        <w:rPr>
          <w:sz w:val="32"/>
          <w:szCs w:val="32"/>
        </w:rPr>
        <w:t xml:space="preserve"> Books, manuscripts, journals, multimedia.</w:t>
      </w:r>
    </w:p>
    <w:p w14:paraId="42868C0C" w14:textId="77777777" w:rsidR="004B69E1" w:rsidRPr="004B69E1" w:rsidRDefault="004B69E1" w:rsidP="004B69E1">
      <w:pPr>
        <w:pStyle w:val="NoSpacing"/>
        <w:numPr>
          <w:ilvl w:val="0"/>
          <w:numId w:val="98"/>
        </w:numPr>
        <w:rPr>
          <w:sz w:val="32"/>
          <w:szCs w:val="32"/>
        </w:rPr>
      </w:pPr>
      <w:r w:rsidRPr="004B69E1">
        <w:rPr>
          <w:b/>
          <w:bCs/>
          <w:sz w:val="32"/>
          <w:szCs w:val="32"/>
        </w:rPr>
        <w:t>Significance:</w:t>
      </w:r>
      <w:r w:rsidRPr="004B69E1">
        <w:rPr>
          <w:sz w:val="32"/>
          <w:szCs w:val="32"/>
        </w:rPr>
        <w:t xml:space="preserve"> Promotes </w:t>
      </w:r>
      <w:r w:rsidRPr="004B69E1">
        <w:rPr>
          <w:b/>
          <w:bCs/>
          <w:sz w:val="32"/>
          <w:szCs w:val="32"/>
        </w:rPr>
        <w:t>knowledge democratization, cultural preservation, and research facilitation</w:t>
      </w:r>
      <w:r w:rsidRPr="004B69E1">
        <w:rPr>
          <w:sz w:val="32"/>
          <w:szCs w:val="32"/>
        </w:rPr>
        <w:t>.</w:t>
      </w:r>
    </w:p>
    <w:p w14:paraId="3EB77ADB" w14:textId="77777777" w:rsidR="004B69E1" w:rsidRPr="004B69E1" w:rsidRDefault="004B69E1" w:rsidP="004B69E1">
      <w:pPr>
        <w:pStyle w:val="NoSpacing"/>
        <w:numPr>
          <w:ilvl w:val="0"/>
          <w:numId w:val="98"/>
        </w:numPr>
        <w:rPr>
          <w:sz w:val="32"/>
          <w:szCs w:val="32"/>
        </w:rPr>
      </w:pPr>
      <w:r w:rsidRPr="004B69E1">
        <w:rPr>
          <w:b/>
          <w:bCs/>
          <w:sz w:val="32"/>
          <w:szCs w:val="32"/>
        </w:rPr>
        <w:t>Alignment:</w:t>
      </w:r>
      <w:r w:rsidRPr="004B69E1">
        <w:rPr>
          <w:sz w:val="32"/>
          <w:szCs w:val="32"/>
        </w:rPr>
        <w:t xml:space="preserve"> NEP 2020, Digital India.</w:t>
      </w:r>
    </w:p>
    <w:p w14:paraId="30CF31AA" w14:textId="77777777" w:rsidR="00502278" w:rsidRPr="00D41A0D" w:rsidRDefault="00502278" w:rsidP="00D41A0D">
      <w:pPr>
        <w:pStyle w:val="NoSpacing"/>
        <w:rPr>
          <w:sz w:val="32"/>
          <w:szCs w:val="32"/>
        </w:rPr>
      </w:pPr>
    </w:p>
    <w:sectPr w:rsidR="00502278" w:rsidRPr="00D41A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32AEF"/>
    <w:multiLevelType w:val="multilevel"/>
    <w:tmpl w:val="A7526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7F02BB"/>
    <w:multiLevelType w:val="multilevel"/>
    <w:tmpl w:val="BEC87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EA010C"/>
    <w:multiLevelType w:val="hybridMultilevel"/>
    <w:tmpl w:val="AC34B9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39519C1"/>
    <w:multiLevelType w:val="multilevel"/>
    <w:tmpl w:val="5ED21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5AE1CF6"/>
    <w:multiLevelType w:val="multilevel"/>
    <w:tmpl w:val="A1D4D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000978"/>
    <w:multiLevelType w:val="multilevel"/>
    <w:tmpl w:val="EC02A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AA2FB4"/>
    <w:multiLevelType w:val="multilevel"/>
    <w:tmpl w:val="86D87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B45EF8"/>
    <w:multiLevelType w:val="multilevel"/>
    <w:tmpl w:val="3C004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6B135E"/>
    <w:multiLevelType w:val="multilevel"/>
    <w:tmpl w:val="6E4AA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93238F7"/>
    <w:multiLevelType w:val="multilevel"/>
    <w:tmpl w:val="1C927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4A2DF9"/>
    <w:multiLevelType w:val="multilevel"/>
    <w:tmpl w:val="B4AE0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132513"/>
    <w:multiLevelType w:val="multilevel"/>
    <w:tmpl w:val="E1446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EA732FE"/>
    <w:multiLevelType w:val="multilevel"/>
    <w:tmpl w:val="E8C6B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EE440BD"/>
    <w:multiLevelType w:val="multilevel"/>
    <w:tmpl w:val="C12AD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FD866F7"/>
    <w:multiLevelType w:val="multilevel"/>
    <w:tmpl w:val="A95A5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005217A"/>
    <w:multiLevelType w:val="multilevel"/>
    <w:tmpl w:val="F502E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30530B0"/>
    <w:multiLevelType w:val="multilevel"/>
    <w:tmpl w:val="F5F6A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5683CEA"/>
    <w:multiLevelType w:val="multilevel"/>
    <w:tmpl w:val="46E63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5945E79"/>
    <w:multiLevelType w:val="multilevel"/>
    <w:tmpl w:val="29F86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5BD760D"/>
    <w:multiLevelType w:val="multilevel"/>
    <w:tmpl w:val="63260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68B50EF"/>
    <w:multiLevelType w:val="multilevel"/>
    <w:tmpl w:val="71F06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6C22B16"/>
    <w:multiLevelType w:val="multilevel"/>
    <w:tmpl w:val="2692F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9ED3008"/>
    <w:multiLevelType w:val="multilevel"/>
    <w:tmpl w:val="A0DA7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A023D78"/>
    <w:multiLevelType w:val="multilevel"/>
    <w:tmpl w:val="E6004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C3C2785"/>
    <w:multiLevelType w:val="multilevel"/>
    <w:tmpl w:val="B936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CF31E1F"/>
    <w:multiLevelType w:val="multilevel"/>
    <w:tmpl w:val="6BE47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E374056"/>
    <w:multiLevelType w:val="multilevel"/>
    <w:tmpl w:val="B69CF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EC44A0F"/>
    <w:multiLevelType w:val="multilevel"/>
    <w:tmpl w:val="B5FAD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F3E1661"/>
    <w:multiLevelType w:val="multilevel"/>
    <w:tmpl w:val="7AC8D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FB166AE"/>
    <w:multiLevelType w:val="multilevel"/>
    <w:tmpl w:val="CD664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2AA55B3"/>
    <w:multiLevelType w:val="multilevel"/>
    <w:tmpl w:val="D9B20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6256905"/>
    <w:multiLevelType w:val="multilevel"/>
    <w:tmpl w:val="7286F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6B1528A"/>
    <w:multiLevelType w:val="multilevel"/>
    <w:tmpl w:val="9B827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7003BB5"/>
    <w:multiLevelType w:val="multilevel"/>
    <w:tmpl w:val="A9E4F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81246CE"/>
    <w:multiLevelType w:val="multilevel"/>
    <w:tmpl w:val="0166F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84451F1"/>
    <w:multiLevelType w:val="multilevel"/>
    <w:tmpl w:val="8A706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93450E6"/>
    <w:multiLevelType w:val="multilevel"/>
    <w:tmpl w:val="A6FC8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CC50892"/>
    <w:multiLevelType w:val="multilevel"/>
    <w:tmpl w:val="E43A4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D9A7D90"/>
    <w:multiLevelType w:val="multilevel"/>
    <w:tmpl w:val="7DFA4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0204692"/>
    <w:multiLevelType w:val="multilevel"/>
    <w:tmpl w:val="2F983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0FB1390"/>
    <w:multiLevelType w:val="multilevel"/>
    <w:tmpl w:val="44A04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1F46B41"/>
    <w:multiLevelType w:val="multilevel"/>
    <w:tmpl w:val="B0B0D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20F755B"/>
    <w:multiLevelType w:val="multilevel"/>
    <w:tmpl w:val="04CE9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27B2BCA"/>
    <w:multiLevelType w:val="multilevel"/>
    <w:tmpl w:val="19285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57611A3"/>
    <w:multiLevelType w:val="multilevel"/>
    <w:tmpl w:val="81D65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5A104BA"/>
    <w:multiLevelType w:val="multilevel"/>
    <w:tmpl w:val="FABA3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68521FA"/>
    <w:multiLevelType w:val="multilevel"/>
    <w:tmpl w:val="5D784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76812D4"/>
    <w:multiLevelType w:val="multilevel"/>
    <w:tmpl w:val="1D3CE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872110F"/>
    <w:multiLevelType w:val="multilevel"/>
    <w:tmpl w:val="37145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A402C5D"/>
    <w:multiLevelType w:val="multilevel"/>
    <w:tmpl w:val="4240F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B3F7B7D"/>
    <w:multiLevelType w:val="multilevel"/>
    <w:tmpl w:val="89DC5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4C970875"/>
    <w:multiLevelType w:val="multilevel"/>
    <w:tmpl w:val="58B23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4D6E4CE3"/>
    <w:multiLevelType w:val="multilevel"/>
    <w:tmpl w:val="D3062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4D8060C3"/>
    <w:multiLevelType w:val="multilevel"/>
    <w:tmpl w:val="ED346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4E32268E"/>
    <w:multiLevelType w:val="multilevel"/>
    <w:tmpl w:val="B298F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E346E13"/>
    <w:multiLevelType w:val="hybridMultilevel"/>
    <w:tmpl w:val="364EA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FFD63F0"/>
    <w:multiLevelType w:val="multilevel"/>
    <w:tmpl w:val="89EA6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15C0313"/>
    <w:multiLevelType w:val="multilevel"/>
    <w:tmpl w:val="255CB9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221062C"/>
    <w:multiLevelType w:val="multilevel"/>
    <w:tmpl w:val="00E6D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52974436"/>
    <w:multiLevelType w:val="multilevel"/>
    <w:tmpl w:val="10D86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55C652E4"/>
    <w:multiLevelType w:val="multilevel"/>
    <w:tmpl w:val="59A46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56927596"/>
    <w:multiLevelType w:val="multilevel"/>
    <w:tmpl w:val="A61E4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587A0EF7"/>
    <w:multiLevelType w:val="multilevel"/>
    <w:tmpl w:val="7C007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5941532F"/>
    <w:multiLevelType w:val="multilevel"/>
    <w:tmpl w:val="F2A2F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59F02681"/>
    <w:multiLevelType w:val="multilevel"/>
    <w:tmpl w:val="B7968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5B13241F"/>
    <w:multiLevelType w:val="multilevel"/>
    <w:tmpl w:val="EB723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5B4360DB"/>
    <w:multiLevelType w:val="multilevel"/>
    <w:tmpl w:val="ED381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5B533A38"/>
    <w:multiLevelType w:val="multilevel"/>
    <w:tmpl w:val="7E24B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5B673A69"/>
    <w:multiLevelType w:val="multilevel"/>
    <w:tmpl w:val="346ED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5C05771B"/>
    <w:multiLevelType w:val="multilevel"/>
    <w:tmpl w:val="0D9EE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5C8D5E8E"/>
    <w:multiLevelType w:val="multilevel"/>
    <w:tmpl w:val="5A0E4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604A44D1"/>
    <w:multiLevelType w:val="multilevel"/>
    <w:tmpl w:val="A47A5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60CD59F8"/>
    <w:multiLevelType w:val="multilevel"/>
    <w:tmpl w:val="9198D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60D9208C"/>
    <w:multiLevelType w:val="multilevel"/>
    <w:tmpl w:val="A6CC6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60E61B1F"/>
    <w:multiLevelType w:val="multilevel"/>
    <w:tmpl w:val="6C4CF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11779EE"/>
    <w:multiLevelType w:val="multilevel"/>
    <w:tmpl w:val="07AE1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617E5754"/>
    <w:multiLevelType w:val="multilevel"/>
    <w:tmpl w:val="10169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628D7C58"/>
    <w:multiLevelType w:val="multilevel"/>
    <w:tmpl w:val="FC3C5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63A04DA4"/>
    <w:multiLevelType w:val="multilevel"/>
    <w:tmpl w:val="83283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4886EDE"/>
    <w:multiLevelType w:val="multilevel"/>
    <w:tmpl w:val="0A060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6740451B"/>
    <w:multiLevelType w:val="multilevel"/>
    <w:tmpl w:val="DB029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67561C95"/>
    <w:multiLevelType w:val="multilevel"/>
    <w:tmpl w:val="7E9E1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685D75DB"/>
    <w:multiLevelType w:val="multilevel"/>
    <w:tmpl w:val="2698E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A0F7F37"/>
    <w:multiLevelType w:val="multilevel"/>
    <w:tmpl w:val="67EC4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6A755108"/>
    <w:multiLevelType w:val="multilevel"/>
    <w:tmpl w:val="CF5EE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6D843FD7"/>
    <w:multiLevelType w:val="multilevel"/>
    <w:tmpl w:val="B1ACB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6E3C3D9A"/>
    <w:multiLevelType w:val="multilevel"/>
    <w:tmpl w:val="10E46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71213E0B"/>
    <w:multiLevelType w:val="multilevel"/>
    <w:tmpl w:val="C3C4A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7317066C"/>
    <w:multiLevelType w:val="multilevel"/>
    <w:tmpl w:val="3E4EB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769B6AD3"/>
    <w:multiLevelType w:val="multilevel"/>
    <w:tmpl w:val="B888B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7BD72A2"/>
    <w:multiLevelType w:val="hybridMultilevel"/>
    <w:tmpl w:val="F25657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1" w15:restartNumberingAfterBreak="0">
    <w:nsid w:val="78A94631"/>
    <w:multiLevelType w:val="multilevel"/>
    <w:tmpl w:val="0E44B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7A3936A1"/>
    <w:multiLevelType w:val="multilevel"/>
    <w:tmpl w:val="119E5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7B153964"/>
    <w:multiLevelType w:val="multilevel"/>
    <w:tmpl w:val="EE5AB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7B4A0925"/>
    <w:multiLevelType w:val="multilevel"/>
    <w:tmpl w:val="063A1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7EC93B8C"/>
    <w:multiLevelType w:val="multilevel"/>
    <w:tmpl w:val="4844A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7F152874"/>
    <w:multiLevelType w:val="multilevel"/>
    <w:tmpl w:val="63B0C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7F663367"/>
    <w:multiLevelType w:val="multilevel"/>
    <w:tmpl w:val="41F00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8237679">
    <w:abstractNumId w:val="55"/>
  </w:num>
  <w:num w:numId="2" w16cid:durableId="1468087172">
    <w:abstractNumId w:val="2"/>
  </w:num>
  <w:num w:numId="3" w16cid:durableId="1259947115">
    <w:abstractNumId w:val="90"/>
  </w:num>
  <w:num w:numId="4" w16cid:durableId="2116755150">
    <w:abstractNumId w:val="64"/>
  </w:num>
  <w:num w:numId="5" w16cid:durableId="1364595670">
    <w:abstractNumId w:val="87"/>
  </w:num>
  <w:num w:numId="6" w16cid:durableId="1678539025">
    <w:abstractNumId w:val="25"/>
  </w:num>
  <w:num w:numId="7" w16cid:durableId="1514763697">
    <w:abstractNumId w:val="69"/>
  </w:num>
  <w:num w:numId="8" w16cid:durableId="1471051415">
    <w:abstractNumId w:val="46"/>
  </w:num>
  <w:num w:numId="9" w16cid:durableId="305546309">
    <w:abstractNumId w:val="42"/>
  </w:num>
  <w:num w:numId="10" w16cid:durableId="1849832235">
    <w:abstractNumId w:val="74"/>
  </w:num>
  <w:num w:numId="11" w16cid:durableId="161744510">
    <w:abstractNumId w:val="26"/>
  </w:num>
  <w:num w:numId="12" w16cid:durableId="669059835">
    <w:abstractNumId w:val="38"/>
  </w:num>
  <w:num w:numId="13" w16cid:durableId="1359816425">
    <w:abstractNumId w:val="81"/>
  </w:num>
  <w:num w:numId="14" w16cid:durableId="1764106010">
    <w:abstractNumId w:val="75"/>
  </w:num>
  <w:num w:numId="15" w16cid:durableId="210583650">
    <w:abstractNumId w:val="85"/>
  </w:num>
  <w:num w:numId="16" w16cid:durableId="838814195">
    <w:abstractNumId w:val="15"/>
  </w:num>
  <w:num w:numId="17" w16cid:durableId="1914926916">
    <w:abstractNumId w:val="94"/>
  </w:num>
  <w:num w:numId="18" w16cid:durableId="396704595">
    <w:abstractNumId w:val="43"/>
  </w:num>
  <w:num w:numId="19" w16cid:durableId="712581185">
    <w:abstractNumId w:val="20"/>
  </w:num>
  <w:num w:numId="20" w16cid:durableId="1683242575">
    <w:abstractNumId w:val="8"/>
  </w:num>
  <w:num w:numId="21" w16cid:durableId="1332176912">
    <w:abstractNumId w:val="13"/>
  </w:num>
  <w:num w:numId="22" w16cid:durableId="1774327746">
    <w:abstractNumId w:val="92"/>
  </w:num>
  <w:num w:numId="23" w16cid:durableId="247227224">
    <w:abstractNumId w:val="19"/>
  </w:num>
  <w:num w:numId="24" w16cid:durableId="1877886452">
    <w:abstractNumId w:val="3"/>
  </w:num>
  <w:num w:numId="25" w16cid:durableId="35081116">
    <w:abstractNumId w:val="59"/>
  </w:num>
  <w:num w:numId="26" w16cid:durableId="1237939712">
    <w:abstractNumId w:val="73"/>
  </w:num>
  <w:num w:numId="27" w16cid:durableId="1361589376">
    <w:abstractNumId w:val="11"/>
  </w:num>
  <w:num w:numId="28" w16cid:durableId="316035869">
    <w:abstractNumId w:val="65"/>
  </w:num>
  <w:num w:numId="29" w16cid:durableId="1059327302">
    <w:abstractNumId w:val="49"/>
  </w:num>
  <w:num w:numId="30" w16cid:durableId="1309435444">
    <w:abstractNumId w:val="66"/>
  </w:num>
  <w:num w:numId="31" w16cid:durableId="482939216">
    <w:abstractNumId w:val="30"/>
  </w:num>
  <w:num w:numId="32" w16cid:durableId="1123113299">
    <w:abstractNumId w:val="70"/>
  </w:num>
  <w:num w:numId="33" w16cid:durableId="830413591">
    <w:abstractNumId w:val="97"/>
  </w:num>
  <w:num w:numId="34" w16cid:durableId="309403969">
    <w:abstractNumId w:val="4"/>
  </w:num>
  <w:num w:numId="35" w16cid:durableId="1605841126">
    <w:abstractNumId w:val="78"/>
  </w:num>
  <w:num w:numId="36" w16cid:durableId="567769882">
    <w:abstractNumId w:val="16"/>
  </w:num>
  <w:num w:numId="37" w16cid:durableId="1188251241">
    <w:abstractNumId w:val="89"/>
  </w:num>
  <w:num w:numId="38" w16cid:durableId="690882333">
    <w:abstractNumId w:val="83"/>
  </w:num>
  <w:num w:numId="39" w16cid:durableId="491727063">
    <w:abstractNumId w:val="63"/>
  </w:num>
  <w:num w:numId="40" w16cid:durableId="2040010254">
    <w:abstractNumId w:val="0"/>
  </w:num>
  <w:num w:numId="41" w16cid:durableId="1799452479">
    <w:abstractNumId w:val="61"/>
  </w:num>
  <w:num w:numId="42" w16cid:durableId="298606759">
    <w:abstractNumId w:val="5"/>
  </w:num>
  <w:num w:numId="43" w16cid:durableId="1692802995">
    <w:abstractNumId w:val="32"/>
  </w:num>
  <w:num w:numId="44" w16cid:durableId="973557818">
    <w:abstractNumId w:val="41"/>
  </w:num>
  <w:num w:numId="45" w16cid:durableId="588781980">
    <w:abstractNumId w:val="91"/>
  </w:num>
  <w:num w:numId="46" w16cid:durableId="1742214187">
    <w:abstractNumId w:val="10"/>
  </w:num>
  <w:num w:numId="47" w16cid:durableId="1282498173">
    <w:abstractNumId w:val="77"/>
  </w:num>
  <w:num w:numId="48" w16cid:durableId="193614406">
    <w:abstractNumId w:val="95"/>
  </w:num>
  <w:num w:numId="49" w16cid:durableId="1371690024">
    <w:abstractNumId w:val="9"/>
  </w:num>
  <w:num w:numId="50" w16cid:durableId="803425850">
    <w:abstractNumId w:val="96"/>
  </w:num>
  <w:num w:numId="51" w16cid:durableId="955868888">
    <w:abstractNumId w:val="47"/>
  </w:num>
  <w:num w:numId="52" w16cid:durableId="1828010456">
    <w:abstractNumId w:val="45"/>
  </w:num>
  <w:num w:numId="53" w16cid:durableId="1947036961">
    <w:abstractNumId w:val="58"/>
  </w:num>
  <w:num w:numId="54" w16cid:durableId="415058530">
    <w:abstractNumId w:val="62"/>
  </w:num>
  <w:num w:numId="55" w16cid:durableId="1652171445">
    <w:abstractNumId w:val="60"/>
  </w:num>
  <w:num w:numId="56" w16cid:durableId="450325266">
    <w:abstractNumId w:val="35"/>
  </w:num>
  <w:num w:numId="57" w16cid:durableId="139463695">
    <w:abstractNumId w:val="82"/>
  </w:num>
  <w:num w:numId="58" w16cid:durableId="312411420">
    <w:abstractNumId w:val="68"/>
  </w:num>
  <w:num w:numId="59" w16cid:durableId="743259254">
    <w:abstractNumId w:val="14"/>
  </w:num>
  <w:num w:numId="60" w16cid:durableId="513567665">
    <w:abstractNumId w:val="29"/>
  </w:num>
  <w:num w:numId="61" w16cid:durableId="1819108103">
    <w:abstractNumId w:val="34"/>
  </w:num>
  <w:num w:numId="62" w16cid:durableId="259723986">
    <w:abstractNumId w:val="71"/>
  </w:num>
  <w:num w:numId="63" w16cid:durableId="1861813021">
    <w:abstractNumId w:val="22"/>
  </w:num>
  <w:num w:numId="64" w16cid:durableId="1210531956">
    <w:abstractNumId w:val="24"/>
  </w:num>
  <w:num w:numId="65" w16cid:durableId="497698862">
    <w:abstractNumId w:val="86"/>
  </w:num>
  <w:num w:numId="66" w16cid:durableId="280188110">
    <w:abstractNumId w:val="76"/>
  </w:num>
  <w:num w:numId="67" w16cid:durableId="765268070">
    <w:abstractNumId w:val="88"/>
  </w:num>
  <w:num w:numId="68" w16cid:durableId="631521360">
    <w:abstractNumId w:val="44"/>
  </w:num>
  <w:num w:numId="69" w16cid:durableId="1565406581">
    <w:abstractNumId w:val="54"/>
  </w:num>
  <w:num w:numId="70" w16cid:durableId="1046221328">
    <w:abstractNumId w:val="7"/>
  </w:num>
  <w:num w:numId="71" w16cid:durableId="1380133972">
    <w:abstractNumId w:val="17"/>
  </w:num>
  <w:num w:numId="72" w16cid:durableId="1982611538">
    <w:abstractNumId w:val="40"/>
  </w:num>
  <w:num w:numId="73" w16cid:durableId="1866675841">
    <w:abstractNumId w:val="28"/>
  </w:num>
  <w:num w:numId="74" w16cid:durableId="1539005701">
    <w:abstractNumId w:val="37"/>
  </w:num>
  <w:num w:numId="75" w16cid:durableId="1738354162">
    <w:abstractNumId w:val="12"/>
  </w:num>
  <w:num w:numId="76" w16cid:durableId="1188449183">
    <w:abstractNumId w:val="80"/>
  </w:num>
  <w:num w:numId="77" w16cid:durableId="1671368138">
    <w:abstractNumId w:val="72"/>
  </w:num>
  <w:num w:numId="78" w16cid:durableId="1964538102">
    <w:abstractNumId w:val="93"/>
  </w:num>
  <w:num w:numId="79" w16cid:durableId="881404822">
    <w:abstractNumId w:val="27"/>
  </w:num>
  <w:num w:numId="80" w16cid:durableId="1016925025">
    <w:abstractNumId w:val="6"/>
  </w:num>
  <w:num w:numId="81" w16cid:durableId="300892318">
    <w:abstractNumId w:val="51"/>
  </w:num>
  <w:num w:numId="82" w16cid:durableId="1926839638">
    <w:abstractNumId w:val="39"/>
  </w:num>
  <w:num w:numId="83" w16cid:durableId="181289229">
    <w:abstractNumId w:val="36"/>
  </w:num>
  <w:num w:numId="84" w16cid:durableId="2006204936">
    <w:abstractNumId w:val="57"/>
  </w:num>
  <w:num w:numId="85" w16cid:durableId="951396226">
    <w:abstractNumId w:val="84"/>
  </w:num>
  <w:num w:numId="86" w16cid:durableId="1628900521">
    <w:abstractNumId w:val="53"/>
  </w:num>
  <w:num w:numId="87" w16cid:durableId="50547675">
    <w:abstractNumId w:val="23"/>
  </w:num>
  <w:num w:numId="88" w16cid:durableId="1272475411">
    <w:abstractNumId w:val="21"/>
  </w:num>
  <w:num w:numId="89" w16cid:durableId="332414788">
    <w:abstractNumId w:val="31"/>
  </w:num>
  <w:num w:numId="90" w16cid:durableId="683286171">
    <w:abstractNumId w:val="67"/>
  </w:num>
  <w:num w:numId="91" w16cid:durableId="963847990">
    <w:abstractNumId w:val="52"/>
  </w:num>
  <w:num w:numId="92" w16cid:durableId="821042176">
    <w:abstractNumId w:val="1"/>
  </w:num>
  <w:num w:numId="93" w16cid:durableId="750858872">
    <w:abstractNumId w:val="56"/>
  </w:num>
  <w:num w:numId="94" w16cid:durableId="2136440485">
    <w:abstractNumId w:val="79"/>
  </w:num>
  <w:num w:numId="95" w16cid:durableId="1596747954">
    <w:abstractNumId w:val="33"/>
  </w:num>
  <w:num w:numId="96" w16cid:durableId="1080954305">
    <w:abstractNumId w:val="18"/>
  </w:num>
  <w:num w:numId="97" w16cid:durableId="1132821293">
    <w:abstractNumId w:val="50"/>
  </w:num>
  <w:num w:numId="98" w16cid:durableId="562760786">
    <w:abstractNumId w:val="4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23F"/>
    <w:rsid w:val="00013A6F"/>
    <w:rsid w:val="001E3BF5"/>
    <w:rsid w:val="0025159F"/>
    <w:rsid w:val="00370882"/>
    <w:rsid w:val="004920F4"/>
    <w:rsid w:val="004B69E1"/>
    <w:rsid w:val="004D7653"/>
    <w:rsid w:val="00502278"/>
    <w:rsid w:val="00640A88"/>
    <w:rsid w:val="006C24E1"/>
    <w:rsid w:val="0078784E"/>
    <w:rsid w:val="00817551"/>
    <w:rsid w:val="008C5EBC"/>
    <w:rsid w:val="0092406A"/>
    <w:rsid w:val="00AC4440"/>
    <w:rsid w:val="00AF4E2D"/>
    <w:rsid w:val="00B0023F"/>
    <w:rsid w:val="00C34902"/>
    <w:rsid w:val="00CB34C9"/>
    <w:rsid w:val="00D41A0D"/>
    <w:rsid w:val="00FD0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72D5F"/>
  <w15:chartTrackingRefBased/>
  <w15:docId w15:val="{F269ED92-94B4-407B-BEB4-1B63538FC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1A0D"/>
  </w:style>
  <w:style w:type="paragraph" w:styleId="Heading1">
    <w:name w:val="heading 1"/>
    <w:basedOn w:val="Normal"/>
    <w:next w:val="Normal"/>
    <w:link w:val="Heading1Char"/>
    <w:uiPriority w:val="9"/>
    <w:qFormat/>
    <w:rsid w:val="00B002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02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02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02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02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02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02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02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02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02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02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02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023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023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02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02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02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02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02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02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02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02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02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02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02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023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02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023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023F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D41A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43</Pages>
  <Words>8154</Words>
  <Characters>46478</Characters>
  <Application>Microsoft Office Word</Application>
  <DocSecurity>0</DocSecurity>
  <Lines>387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dcterms:created xsi:type="dcterms:W3CDTF">2025-07-13T05:21:00Z</dcterms:created>
  <dcterms:modified xsi:type="dcterms:W3CDTF">2025-10-23T04:15:00Z</dcterms:modified>
</cp:coreProperties>
</file>